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D32118">
      <w:pPr>
        <w:pStyle w:val="aff3"/>
        <w:jc w:val="center"/>
        <w:rPr>
          <w:rFonts w:cs="Times New Roman"/>
          <w:sz w:val="24"/>
          <w:szCs w:val="16"/>
        </w:rPr>
      </w:pPr>
      <w:r>
        <w:rPr>
          <w:rFonts w:cs="Times New Roman"/>
          <w:sz w:val="24"/>
          <w:szCs w:val="16"/>
        </w:rPr>
        <w:t>МУНИЦИПАЛЬНОЕ БЮДЖЕТНОЕ УЧРЕЖДЕНИЕ ДОПОЛНИТЕЛЬНОГО ОБРАЗОВАНИЯ РЕМОНТНЕНСКАЯ ДЕТСКАЯ ШКОЛА ИСКУССТВ</w:t>
      </w:r>
    </w:p>
    <w:p w:rsidR="001223B9" w:rsidRDefault="00D3211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lang w:val="ru-RU"/>
        </w:rPr>
      </w:pPr>
    </w:p>
    <w:p w:rsidR="001223B9" w:rsidRDefault="00D3211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ДОПОЛНИТЕЛЬНАЯ ПРЕДПРОФЕССИОНАЛЬНАЯ </w:t>
      </w:r>
    </w:p>
    <w:p w:rsidR="001223B9" w:rsidRDefault="00D3211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ПРОГРАММА В ОБЛАСТИ </w:t>
      </w:r>
    </w:p>
    <w:p w:rsidR="001223B9" w:rsidRDefault="00D3211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ХОРЕОГРАФИЧЕСКОГО ИСКУССТВА </w:t>
      </w:r>
    </w:p>
    <w:p w:rsidR="001223B9" w:rsidRDefault="00D3211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«ХОРЕОГРАФИЧЕСКОЕ ТВОРЧЕСТВО»</w:t>
      </w: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D3211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Предметная область </w:t>
      </w:r>
    </w:p>
    <w:p w:rsidR="001223B9" w:rsidRDefault="00D3211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ПО.01. ХОРЕОГРАФИЧЕСКОЕ ИСКУССТВО</w:t>
      </w: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sz w:val="28"/>
          <w:szCs w:val="36"/>
          <w:lang w:val="ru-RU"/>
        </w:rPr>
      </w:pPr>
    </w:p>
    <w:p w:rsidR="001223B9" w:rsidRDefault="00D32118">
      <w:pPr>
        <w:spacing w:line="276" w:lineRule="auto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программа по учебному предмету </w:t>
      </w:r>
    </w:p>
    <w:p w:rsidR="001223B9" w:rsidRDefault="00D32118">
      <w:pPr>
        <w:spacing w:line="276" w:lineRule="auto"/>
        <w:jc w:val="center"/>
        <w:rPr>
          <w:rFonts w:ascii="Times New Roman" w:hAnsi="Times New Roman"/>
          <w:b/>
          <w:bCs/>
          <w:sz w:val="42"/>
          <w:szCs w:val="42"/>
          <w:lang w:val="ru-RU"/>
        </w:rPr>
      </w:pPr>
      <w:r>
        <w:rPr>
          <w:rFonts w:ascii="Times New Roman" w:hAnsi="Times New Roman"/>
          <w:b/>
          <w:bCs/>
          <w:sz w:val="42"/>
          <w:szCs w:val="42"/>
          <w:lang w:val="ru-RU"/>
        </w:rPr>
        <w:t xml:space="preserve">ПО.01.УП.03.  </w:t>
      </w:r>
      <w:r>
        <w:rPr>
          <w:rFonts w:ascii="Times New Roman" w:hAnsi="Times New Roman"/>
          <w:b/>
          <w:sz w:val="42"/>
          <w:szCs w:val="42"/>
          <w:lang w:val="ru-RU"/>
        </w:rPr>
        <w:t>ГИМНАСТИКА</w:t>
      </w:r>
    </w:p>
    <w:p w:rsidR="001223B9" w:rsidRDefault="001223B9">
      <w:pPr>
        <w:pStyle w:val="a0"/>
        <w:spacing w:after="410" w:line="360" w:lineRule="auto"/>
        <w:ind w:right="120"/>
        <w:jc w:val="center"/>
        <w:rPr>
          <w:rFonts w:ascii="Times New Roman" w:hAnsi="Times New Roman"/>
          <w:lang w:val="ru-RU"/>
        </w:rPr>
      </w:pPr>
    </w:p>
    <w:p w:rsidR="001223B9" w:rsidRDefault="001223B9">
      <w:pPr>
        <w:pStyle w:val="a0"/>
        <w:spacing w:after="0" w:line="360" w:lineRule="auto"/>
        <w:ind w:left="580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1223B9" w:rsidRDefault="001223B9">
      <w:pPr>
        <w:rPr>
          <w:rFonts w:ascii="Times New Roman" w:hAnsi="Times New Roman"/>
          <w:i/>
          <w:iCs/>
          <w:sz w:val="32"/>
          <w:lang w:val="ru-RU"/>
        </w:rPr>
      </w:pPr>
    </w:p>
    <w:p w:rsidR="001223B9" w:rsidRDefault="001223B9">
      <w:pPr>
        <w:rPr>
          <w:rFonts w:ascii="Times New Roman" w:hAnsi="Times New Roman"/>
          <w:i/>
          <w:iCs/>
          <w:sz w:val="32"/>
          <w:lang w:val="ru-RU"/>
        </w:rPr>
      </w:pPr>
    </w:p>
    <w:p w:rsidR="001223B9" w:rsidRDefault="001223B9">
      <w:pPr>
        <w:rPr>
          <w:rFonts w:ascii="Times New Roman" w:hAnsi="Times New Roman"/>
          <w:i/>
          <w:iCs/>
          <w:sz w:val="32"/>
          <w:lang w:val="ru-RU"/>
        </w:rPr>
      </w:pPr>
    </w:p>
    <w:p w:rsidR="001223B9" w:rsidRDefault="001223B9">
      <w:pPr>
        <w:rPr>
          <w:rFonts w:ascii="Times New Roman" w:hAnsi="Times New Roman"/>
          <w:i/>
          <w:iCs/>
          <w:sz w:val="32"/>
          <w:lang w:val="ru-RU"/>
        </w:rPr>
      </w:pPr>
    </w:p>
    <w:p w:rsidR="001223B9" w:rsidRDefault="001223B9">
      <w:pPr>
        <w:jc w:val="center"/>
        <w:rPr>
          <w:rFonts w:ascii="Times New Roman" w:hAnsi="Times New Roman"/>
          <w:b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</w:p>
    <w:p w:rsidR="001223B9" w:rsidRDefault="00D32118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iCs/>
          <w:sz w:val="28"/>
          <w:szCs w:val="28"/>
          <w:lang w:val="ru-RU"/>
        </w:rPr>
        <w:t xml:space="preserve"> 2026г</w:t>
      </w:r>
    </w:p>
    <w:p w:rsidR="001223B9" w:rsidRDefault="001223B9">
      <w:pPr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</w:p>
    <w:p w:rsidR="001223B9" w:rsidRDefault="001223B9">
      <w:pPr>
        <w:ind w:right="-14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223B9" w:rsidRDefault="001223B9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F2DA1" w:rsidRDefault="00AF2DA1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F2DA1" w:rsidRDefault="00AF2DA1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F2DA1" w:rsidRDefault="00AF2DA1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44014AE" wp14:editId="49662403">
            <wp:extent cx="6120130" cy="8661540"/>
            <wp:effectExtent l="0" t="0" r="0" b="0"/>
            <wp:docPr id="2" name="Рисунок 2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DA1" w:rsidRDefault="00AF2DA1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1223B9" w:rsidRDefault="00D32118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Структура программы учебного предмета</w:t>
      </w:r>
    </w:p>
    <w:p w:rsidR="001223B9" w:rsidRDefault="001223B9">
      <w:pPr>
        <w:spacing w:line="360" w:lineRule="auto"/>
        <w:ind w:left="1416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bookmarkStart w:id="0" w:name="_GoBack"/>
      <w:bookmarkEnd w:id="0"/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  учреждения на реализацию учебного предмета;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Форма проведения </w:t>
      </w:r>
      <w:r>
        <w:rPr>
          <w:rFonts w:ascii="Times New Roman" w:hAnsi="Times New Roman" w:cs="Times New Roman"/>
          <w:i/>
        </w:rPr>
        <w:t>учебных аудиторных занятий;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1223B9" w:rsidRDefault="001223B9">
      <w:pPr>
        <w:pStyle w:val="1b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1223B9" w:rsidRDefault="00D32118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Содержание учебного предмета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1223B9" w:rsidRDefault="00D32118">
      <w:pPr>
        <w:spacing w:before="28"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Требования к уровню подготовки обучающихся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1223B9" w:rsidRDefault="001223B9">
      <w:pPr>
        <w:spacing w:before="28"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:rsidR="001223B9" w:rsidRDefault="001223B9">
      <w:pPr>
        <w:pStyle w:val="1b"/>
        <w:spacing w:line="360" w:lineRule="auto"/>
        <w:ind w:firstLine="426"/>
        <w:rPr>
          <w:rFonts w:ascii="Times New Roman" w:hAnsi="Times New Roman" w:cs="Times New Roman"/>
          <w:i/>
        </w:rPr>
      </w:pP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</w:t>
      </w:r>
      <w:r>
        <w:rPr>
          <w:rFonts w:ascii="Times New Roman" w:hAnsi="Times New Roman" w:cs="Times New Roman"/>
          <w:b/>
          <w:sz w:val="28"/>
          <w:szCs w:val="28"/>
        </w:rPr>
        <w:t>ическое обеспечение учебного процесса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- Рекомендации по организации самостоятельной работы </w:t>
      </w:r>
      <w:proofErr w:type="gramStart"/>
      <w:r>
        <w:rPr>
          <w:rFonts w:ascii="Times New Roman" w:hAnsi="Times New Roman" w:cs="Times New Roman"/>
          <w:i/>
        </w:rPr>
        <w:t>обучающихся</w:t>
      </w:r>
      <w:proofErr w:type="gramEnd"/>
      <w:r>
        <w:rPr>
          <w:rFonts w:ascii="Times New Roman" w:hAnsi="Times New Roman" w:cs="Times New Roman"/>
        </w:rPr>
        <w:t>;</w:t>
      </w:r>
    </w:p>
    <w:p w:rsidR="001223B9" w:rsidRDefault="001223B9">
      <w:pPr>
        <w:pStyle w:val="1b"/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1223B9" w:rsidRDefault="00D32118">
      <w:pPr>
        <w:pStyle w:val="1b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.   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учебно-методической литературы</w:t>
      </w:r>
    </w:p>
    <w:p w:rsidR="001223B9" w:rsidRDefault="001223B9">
      <w:pPr>
        <w:pStyle w:val="1b"/>
        <w:spacing w:line="360" w:lineRule="auto"/>
        <w:rPr>
          <w:rFonts w:ascii="Times New Roman" w:hAnsi="Times New Roman"/>
        </w:rPr>
      </w:pPr>
    </w:p>
    <w:p w:rsidR="001223B9" w:rsidRDefault="001223B9">
      <w:pPr>
        <w:pStyle w:val="1b"/>
        <w:spacing w:line="360" w:lineRule="auto"/>
        <w:rPr>
          <w:rFonts w:ascii="Times New Roman" w:hAnsi="Times New Roman"/>
        </w:rPr>
      </w:pPr>
    </w:p>
    <w:p w:rsidR="001223B9" w:rsidRDefault="001223B9">
      <w:pPr>
        <w:pStyle w:val="1b"/>
        <w:spacing w:line="360" w:lineRule="auto"/>
        <w:rPr>
          <w:rFonts w:ascii="Times New Roman" w:hAnsi="Times New Roman"/>
        </w:rPr>
      </w:pPr>
    </w:p>
    <w:p w:rsidR="001223B9" w:rsidRDefault="001223B9">
      <w:pPr>
        <w:pStyle w:val="1b"/>
        <w:spacing w:line="360" w:lineRule="auto"/>
        <w:rPr>
          <w:rFonts w:ascii="Times New Roman" w:hAnsi="Times New Roman"/>
        </w:rPr>
      </w:pPr>
    </w:p>
    <w:p w:rsidR="001223B9" w:rsidRDefault="001223B9">
      <w:pPr>
        <w:pStyle w:val="1b"/>
        <w:spacing w:line="360" w:lineRule="auto"/>
        <w:rPr>
          <w:rFonts w:ascii="Times New Roman" w:hAnsi="Times New Roman"/>
        </w:rPr>
      </w:pPr>
    </w:p>
    <w:p w:rsidR="001223B9" w:rsidRDefault="001223B9">
      <w:pPr>
        <w:pStyle w:val="1b"/>
        <w:spacing w:line="360" w:lineRule="auto"/>
        <w:rPr>
          <w:rFonts w:ascii="Times New Roman" w:hAnsi="Times New Roman"/>
        </w:rPr>
      </w:pPr>
    </w:p>
    <w:p w:rsidR="001223B9" w:rsidRDefault="001223B9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1223B9" w:rsidRDefault="00D3211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</w:p>
    <w:p w:rsidR="001223B9" w:rsidRDefault="00D32118">
      <w:pPr>
        <w:pStyle w:val="Body1"/>
        <w:numPr>
          <w:ilvl w:val="0"/>
          <w:numId w:val="2"/>
        </w:numPr>
        <w:spacing w:line="360" w:lineRule="auto"/>
        <w:ind w:left="0" w:firstLine="77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1223B9" w:rsidRDefault="00D32118">
      <w:pPr>
        <w:pStyle w:val="1c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  учебного предмета  «Гимнастика»  разработана  на  основе  и  с  учетом  федеральных  государственных  требовани</w:t>
      </w:r>
      <w:r>
        <w:rPr>
          <w:rFonts w:ascii="Times New Roman" w:hAnsi="Times New Roman"/>
          <w:sz w:val="28"/>
          <w:szCs w:val="28"/>
          <w:lang w:val="ru-RU"/>
        </w:rPr>
        <w:t>й  к  дополнительной  предпрофессиональной   программе  в  области  хореографического искусства «Хореографическое творчество».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Полноценная подготовка учащихся предполагает высокую степень гибкости тела и умение управлять своими движениями.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ab/>
        <w:t>Для развития д</w:t>
      </w:r>
      <w:r>
        <w:rPr>
          <w:rFonts w:ascii="Times New Roman" w:hAnsi="Times New Roman"/>
          <w:iCs/>
          <w:sz w:val="28"/>
          <w:szCs w:val="28"/>
          <w:lang w:val="ru-RU"/>
        </w:rPr>
        <w:t>анных каче</w:t>
      </w:r>
      <w:proofErr w:type="gramStart"/>
      <w:r>
        <w:rPr>
          <w:rFonts w:ascii="Times New Roman" w:hAnsi="Times New Roman"/>
          <w:iCs/>
          <w:sz w:val="28"/>
          <w:szCs w:val="28"/>
          <w:lang w:val="ru-RU"/>
        </w:rPr>
        <w:t>ств в пр</w:t>
      </w:r>
      <w:proofErr w:type="gramEnd"/>
      <w:r>
        <w:rPr>
          <w:rFonts w:ascii="Times New Roman" w:hAnsi="Times New Roman"/>
          <w:iCs/>
          <w:sz w:val="28"/>
          <w:szCs w:val="28"/>
          <w:lang w:val="ru-RU"/>
        </w:rPr>
        <w:t>ограмму обучения вводится учебный предмет «Гимнастика», задача которого состоит в том, чтобы с помощью специальных упражнений подготовить учеников к успешному освоению движений классического танца.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Основное достоинство гимнастики, как ср</w:t>
      </w:r>
      <w:r>
        <w:rPr>
          <w:rFonts w:ascii="Times New Roman" w:hAnsi="Times New Roman"/>
          <w:sz w:val="28"/>
          <w:szCs w:val="28"/>
          <w:lang w:val="ru-RU"/>
        </w:rPr>
        <w:t>едства физического воспитания учащихся, заключается в том, что она располагает большим разнообразием физических упражнений и методов, при помощи которых можно оказывать положительное воздействие на организм ребенка, способствовать развитию двигательного ап</w:t>
      </w:r>
      <w:r>
        <w:rPr>
          <w:rFonts w:ascii="Times New Roman" w:hAnsi="Times New Roman"/>
          <w:sz w:val="28"/>
          <w:szCs w:val="28"/>
          <w:lang w:val="ru-RU"/>
        </w:rPr>
        <w:t>парата и формировать необходимые двигательные навыки.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ab/>
        <w:t>Учитывая физиологические особенности организма человека, занятия балетной гимнастикой необходимо начинать с раннего возраста, когда костно-мышечный аппарат ребенка уже достаточно окреп для физических н</w:t>
      </w:r>
      <w:r>
        <w:rPr>
          <w:rFonts w:ascii="Times New Roman" w:hAnsi="Times New Roman"/>
          <w:iCs/>
          <w:sz w:val="28"/>
          <w:szCs w:val="28"/>
          <w:lang w:val="ru-RU"/>
        </w:rPr>
        <w:t>агрузок, но еще гибкий и восприимчивый для развития необходимых навыков и умений в области хореографии.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ab/>
        <w:t>За время обучения организм ребенка привыкает к физическим упражнениям, развивается и закрепляется гибкость, координация, точность движений тела.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Важным элементом занятий является наличие музыкального сопровождения. Это создает особую атмосферу в классе, воспитывая музыкальность и выразительность исполнения сложных упражнений. Такое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исполнение уводит от сухого исполнительства и помогает большей сво</w:t>
      </w:r>
      <w:r>
        <w:rPr>
          <w:rFonts w:ascii="Times New Roman" w:hAnsi="Times New Roman"/>
          <w:sz w:val="28"/>
          <w:szCs w:val="28"/>
          <w:lang w:val="ru-RU"/>
        </w:rPr>
        <w:t xml:space="preserve">боде при выполнении движений. </w:t>
      </w:r>
    </w:p>
    <w:p w:rsidR="001223B9" w:rsidRDefault="00D32118">
      <w:pPr>
        <w:pStyle w:val="Body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   Срок реализации учебного предмета </w:t>
      </w:r>
    </w:p>
    <w:p w:rsidR="001223B9" w:rsidRDefault="00D32118">
      <w:pPr>
        <w:pStyle w:val="Body1"/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>Срок освоения программы для детей, поступивших в образовательное</w:t>
      </w:r>
      <w:r>
        <w:rPr>
          <w:rFonts w:ascii="Times New Roman" w:hAnsi="Times New Roman"/>
          <w:sz w:val="28"/>
          <w:szCs w:val="28"/>
          <w:lang w:val="ru-RU"/>
        </w:rPr>
        <w:t xml:space="preserve"> учреждение в 1 класс в возрасте от 10 до 12 лет, составляет  1 год  (в 1 классе).</w:t>
      </w:r>
    </w:p>
    <w:p w:rsidR="001223B9" w:rsidRDefault="00D32118">
      <w:pPr>
        <w:pStyle w:val="Body1"/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Срок освоения программы для детей, поступивших в образовательное учреждение в 1 класс в возрасте от шести лет шести месяцев до девяти лет, составляет  2 года (1 –  2 классы).</w:t>
      </w:r>
    </w:p>
    <w:p w:rsidR="001223B9" w:rsidRDefault="00D32118">
      <w:pPr>
        <w:pStyle w:val="Body1"/>
        <w:numPr>
          <w:ilvl w:val="0"/>
          <w:numId w:val="2"/>
        </w:numPr>
        <w:spacing w:line="360" w:lineRule="auto"/>
        <w:ind w:left="0" w:firstLine="774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Объем учебного времени, 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>предусмотренный учебным планом образовательного учреждени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>я на реализацию предмета «Гимнастика»:</w:t>
      </w:r>
    </w:p>
    <w:p w:rsidR="001223B9" w:rsidRDefault="00D32118">
      <w:pPr>
        <w:pStyle w:val="Body1"/>
        <w:ind w:left="7200" w:firstLine="720"/>
        <w:jc w:val="right"/>
        <w:rPr>
          <w:rFonts w:ascii="Times New Roman" w:hAnsi="Times New Roman"/>
          <w:b/>
          <w:i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>Таблица 1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 xml:space="preserve">                                  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ab/>
      </w:r>
      <w:r>
        <w:rPr>
          <w:rFonts w:ascii="Times New Roman" w:hAnsi="Times New Roman"/>
          <w:color w:val="00000A"/>
          <w:sz w:val="28"/>
          <w:szCs w:val="28"/>
          <w:lang w:val="ru-RU"/>
        </w:rPr>
        <w:tab/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 xml:space="preserve">                                              Срок  обучения – 8 лет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819"/>
        <w:gridCol w:w="4687"/>
      </w:tblGrid>
      <w:tr w:rsidR="001223B9">
        <w:trPr>
          <w:trHeight w:val="609"/>
          <w:jc w:val="center"/>
        </w:trPr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23B9" w:rsidRDefault="001223B9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</w:pPr>
          </w:p>
          <w:p w:rsidR="001223B9" w:rsidRDefault="00D32118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  <w:t>Срок обучения/количество часов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  <w:t>1-2  классы</w:t>
            </w:r>
          </w:p>
        </w:tc>
      </w:tr>
      <w:tr w:rsidR="001223B9">
        <w:trPr>
          <w:trHeight w:val="561"/>
          <w:jc w:val="center"/>
        </w:trPr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23B9" w:rsidRDefault="001223B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A"/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1223B9">
        <w:trPr>
          <w:trHeight w:val="576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Максимальная нагрузка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130 часов</w:t>
            </w:r>
          </w:p>
        </w:tc>
      </w:tr>
      <w:tr w:rsidR="001223B9">
        <w:trPr>
          <w:trHeight w:val="854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65 часов</w:t>
            </w:r>
          </w:p>
        </w:tc>
      </w:tr>
      <w:tr w:rsidR="001223B9">
        <w:trPr>
          <w:trHeight w:val="845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Количество часов на внеаудиторную (самостоятельную)  работу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65 часов</w:t>
            </w:r>
          </w:p>
        </w:tc>
      </w:tr>
      <w:tr w:rsidR="001223B9">
        <w:trPr>
          <w:trHeight w:val="575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  <w:tr w:rsidR="001223B9">
        <w:trPr>
          <w:trHeight w:val="555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Недельная самостоятельная работа 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  <w:tr w:rsidR="001223B9">
        <w:trPr>
          <w:trHeight w:val="563"/>
          <w:jc w:val="center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Консультации (за 2 года)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 xml:space="preserve">4 часа </w:t>
            </w:r>
          </w:p>
        </w:tc>
      </w:tr>
    </w:tbl>
    <w:p w:rsidR="001223B9" w:rsidRDefault="001223B9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223B9" w:rsidRDefault="00D32118">
      <w:pPr>
        <w:pStyle w:val="Body1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Форма проведения учебных аудиторных занятий:</w:t>
      </w:r>
      <w:r>
        <w:rPr>
          <w:rFonts w:ascii="Times New Roman" w:hAnsi="Times New Roman"/>
          <w:sz w:val="28"/>
          <w:szCs w:val="28"/>
          <w:lang w:val="ru-RU"/>
        </w:rPr>
        <w:t xml:space="preserve"> мелкогрупповая (от 4 до 10 человек), рекомендуемая продолжительность урока –  45 минут.  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М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елкогрупповая форма позволяет преподавателю лучше узнать учеников, их возможности,  трудоспособность, эмоционально-пс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ихологические особенности.</w:t>
      </w:r>
    </w:p>
    <w:p w:rsidR="001223B9" w:rsidRDefault="001223B9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1223B9" w:rsidRDefault="00D32118">
      <w:pPr>
        <w:pStyle w:val="Body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lastRenderedPageBreak/>
        <w:t xml:space="preserve">Цели и задачи учебного предмета </w:t>
      </w:r>
    </w:p>
    <w:p w:rsidR="001223B9" w:rsidRDefault="00D321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>Цель: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обучение и овладение учащимися специальными знаниями и навыками двигательной активности, развивающими гибкость, выносливость, быстроту и координацию движений, и способствующими успешному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своению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технически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сложных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движений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223B9" w:rsidRDefault="00D32118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>Задачи: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>овладение знаниями о строении и функциях человеческого тела;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>обучение приемам правильного дыхания;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>обучение комплексу упражнений, способствующих развитию двигательного аппарата ребенка;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 xml:space="preserve">обогащение словарного запаса учащихся в области специальных знаний; 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 детей привычки к сознательному изучению движений и освоению знаний, необходимых для дальнейшей работы;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развитие способности к анализу двигательной активности и координации </w:t>
      </w:r>
      <w:r>
        <w:rPr>
          <w:rFonts w:ascii="Times New Roman" w:hAnsi="Times New Roman"/>
          <w:sz w:val="28"/>
          <w:szCs w:val="28"/>
          <w:lang w:val="ru-RU"/>
        </w:rPr>
        <w:t>своего организма;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развитие темпово-ритмической памяти учащихся;</w:t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воспитание организованности, дисциплинированности, четкости, аккуратности; </w:t>
      </w:r>
    </w:p>
    <w:p w:rsidR="001223B9" w:rsidRDefault="00D32118">
      <w:pPr>
        <w:numPr>
          <w:ilvl w:val="0"/>
          <w:numId w:val="10"/>
        </w:numPr>
        <w:spacing w:line="360" w:lineRule="auto"/>
        <w:ind w:left="-13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воспитание важнейших психофизических  каче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ств дв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игательного аппарата в сочетании с моральными и волевыми качествам</w:t>
      </w:r>
      <w:r>
        <w:rPr>
          <w:rFonts w:ascii="Times New Roman" w:hAnsi="Times New Roman"/>
          <w:sz w:val="28"/>
          <w:szCs w:val="28"/>
          <w:lang w:val="ru-RU"/>
        </w:rPr>
        <w:t>и личности – силы, выносливости, ловкости, быстроты, координации.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Учебный предмет "Гимнастика" неразрывно связан с учебным предметом "Классический танец", а также со всеми предметами дополнительной предпрофессиональной  общеобразовательной програм</w:t>
      </w:r>
      <w:r>
        <w:rPr>
          <w:rFonts w:ascii="Times New Roman" w:hAnsi="Times New Roman"/>
          <w:sz w:val="28"/>
          <w:szCs w:val="28"/>
          <w:lang w:val="ru-RU"/>
        </w:rPr>
        <w:t>мы в области искусства "Хореографическое творчество".</w:t>
      </w:r>
    </w:p>
    <w:p w:rsidR="001223B9" w:rsidRDefault="00D32118">
      <w:pPr>
        <w:pStyle w:val="Body1"/>
        <w:numPr>
          <w:ilvl w:val="0"/>
          <w:numId w:val="2"/>
        </w:num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Обоснование структуры учебного предмета «Гимнастика»</w:t>
      </w:r>
    </w:p>
    <w:p w:rsidR="001223B9" w:rsidRDefault="00D32118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1223B9" w:rsidRDefault="00D3211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Программа содержит  следующие разделы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1223B9" w:rsidRDefault="00D32118">
      <w:pPr>
        <w:pStyle w:val="Body1"/>
        <w:spacing w:line="360" w:lineRule="auto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сведения о затратах учебного времени, предусмотренного на освоение учебного предмета;</w:t>
      </w:r>
    </w:p>
    <w:p w:rsidR="001223B9" w:rsidRDefault="00D32118">
      <w:pPr>
        <w:pStyle w:val="Body1"/>
        <w:spacing w:line="360" w:lineRule="auto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-   распределение учебного материала по годам обучения;</w:t>
      </w:r>
    </w:p>
    <w:p w:rsidR="001223B9" w:rsidRDefault="00D32118">
      <w:pPr>
        <w:pStyle w:val="Body1"/>
        <w:spacing w:line="360" w:lineRule="auto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описание дидактических единиц учебного предмета;</w:t>
      </w:r>
    </w:p>
    <w:p w:rsidR="001223B9" w:rsidRDefault="00D32118">
      <w:pPr>
        <w:pStyle w:val="Body1"/>
        <w:spacing w:line="360" w:lineRule="auto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  требования к уровню подготовки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1223B9" w:rsidRDefault="00D32118">
      <w:pPr>
        <w:pStyle w:val="Body1"/>
        <w:spacing w:line="360" w:lineRule="auto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фор</w:t>
      </w:r>
      <w:r>
        <w:rPr>
          <w:rFonts w:ascii="Times New Roman" w:hAnsi="Times New Roman"/>
          <w:sz w:val="28"/>
          <w:szCs w:val="28"/>
          <w:lang w:val="ru-RU"/>
        </w:rPr>
        <w:t>мы и методы контроля, система оценок;</w:t>
      </w:r>
    </w:p>
    <w:p w:rsidR="001223B9" w:rsidRDefault="00D32118">
      <w:pPr>
        <w:pStyle w:val="Body1"/>
        <w:spacing w:line="360" w:lineRule="auto"/>
        <w:ind w:left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 методическое обеспечение учебного процесса.</w:t>
      </w:r>
    </w:p>
    <w:p w:rsidR="001223B9" w:rsidRDefault="00D3211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1223B9" w:rsidRDefault="00D32118">
      <w:pPr>
        <w:pStyle w:val="1c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Методы обучения</w:t>
      </w:r>
    </w:p>
    <w:p w:rsidR="001223B9" w:rsidRDefault="00D32118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1223B9" w:rsidRDefault="00D32118">
      <w:pPr>
        <w:pStyle w:val="Body1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методы организации учебной деятельности (словесный, наглядный, практический);</w:t>
      </w:r>
    </w:p>
    <w:p w:rsidR="001223B9" w:rsidRDefault="00D32118">
      <w:pPr>
        <w:pStyle w:val="Body1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 стимулирования и мотивации (формирование интереса ребенка);</w:t>
      </w:r>
    </w:p>
    <w:p w:rsidR="001223B9" w:rsidRDefault="00D32118">
      <w:pPr>
        <w:pStyle w:val="Body1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 активного обучения (формирование творческих способностей ребенка);</w:t>
      </w:r>
    </w:p>
    <w:p w:rsidR="001223B9" w:rsidRDefault="00D32118">
      <w:pPr>
        <w:pStyle w:val="Body1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репродуктивный метод (неоднократное воспроизведение полученных знаний, умений, навыков);</w:t>
      </w:r>
    </w:p>
    <w:p w:rsidR="001223B9" w:rsidRDefault="00D32118">
      <w:pPr>
        <w:pStyle w:val="Body1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эвристический метод (нахождение оптимальных вариантов исполнения).</w:t>
      </w:r>
    </w:p>
    <w:p w:rsidR="001223B9" w:rsidRDefault="00D32118">
      <w:pPr>
        <w:pStyle w:val="Body1"/>
        <w:spacing w:line="360" w:lineRule="auto"/>
        <w:ind w:firstLine="720"/>
        <w:jc w:val="both"/>
        <w:rPr>
          <w:rFonts w:ascii="Times New Roman" w:hAnsi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/>
          <w:color w:val="00000A"/>
          <w:sz w:val="28"/>
          <w:szCs w:val="28"/>
          <w:lang w:val="ru-RU"/>
        </w:rPr>
        <w:t xml:space="preserve">Предложенные методы работы 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>по гимнастике в рамках предпрофессиональной образовательной программы являются наиболее продуктивными при решении дидактических задач  и основаны на проверенных методиках и многолетнем опыте.</w:t>
      </w:r>
    </w:p>
    <w:p w:rsidR="001223B9" w:rsidRDefault="00D32118">
      <w:pPr>
        <w:pStyle w:val="Body1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>Описание материально-технических условий реализации учебного пре</w:t>
      </w:r>
      <w:r>
        <w:rPr>
          <w:rFonts w:ascii="Times New Roman" w:hAnsi="Times New Roman"/>
          <w:b/>
          <w:i/>
          <w:color w:val="00000A"/>
          <w:sz w:val="28"/>
          <w:szCs w:val="28"/>
          <w:lang w:val="ru-RU"/>
        </w:rPr>
        <w:t xml:space="preserve">дмета </w:t>
      </w:r>
    </w:p>
    <w:p w:rsidR="001223B9" w:rsidRDefault="00D3211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1223B9" w:rsidRDefault="00D3211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Учебные аудитории для мелкогрупповых занятий по учебному предмету "Гимнастика" оборудованы балетными станками,</w:t>
      </w:r>
      <w:r>
        <w:rPr>
          <w:rFonts w:ascii="Times New Roman" w:hAnsi="Times New Roman"/>
          <w:sz w:val="28"/>
          <w:szCs w:val="28"/>
          <w:lang w:val="ru-RU"/>
        </w:rPr>
        <w:t xml:space="preserve"> шведскими стенками,  зеркалами размером 7м х 2м,  для проведения занятий необходим музыкальный инструмент.</w:t>
      </w:r>
    </w:p>
    <w:p w:rsidR="001223B9" w:rsidRDefault="001223B9">
      <w:pPr>
        <w:pStyle w:val="Body1"/>
        <w:spacing w:line="360" w:lineRule="auto"/>
        <w:rPr>
          <w:rFonts w:ascii="Times New Roman" w:hAnsi="Times New Roman"/>
          <w:sz w:val="16"/>
          <w:szCs w:val="16"/>
          <w:lang w:val="ru-RU"/>
        </w:rPr>
      </w:pPr>
    </w:p>
    <w:p w:rsidR="001223B9" w:rsidRDefault="00D32118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Содержание учебного предмета </w:t>
      </w:r>
    </w:p>
    <w:p w:rsidR="001223B9" w:rsidRDefault="00D32118">
      <w:pPr>
        <w:pStyle w:val="1b"/>
        <w:numPr>
          <w:ilvl w:val="0"/>
          <w:numId w:val="3"/>
        </w:numPr>
        <w:spacing w:line="360" w:lineRule="auto"/>
        <w:ind w:left="14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предусмотренного на освоение учебного предмета «Ги</w:t>
      </w:r>
      <w:r>
        <w:rPr>
          <w:rFonts w:ascii="Times New Roman" w:hAnsi="Times New Roman" w:cs="Times New Roman"/>
          <w:sz w:val="28"/>
          <w:szCs w:val="28"/>
        </w:rPr>
        <w:t xml:space="preserve">мнастика», на максимальную, самостоятельную нагрузку обучающихся и аудиторные занятия: </w:t>
      </w:r>
    </w:p>
    <w:p w:rsidR="001223B9" w:rsidRDefault="00D32118">
      <w:pPr>
        <w:pStyle w:val="1b"/>
        <w:ind w:left="567"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i/>
          <w:sz w:val="28"/>
          <w:szCs w:val="28"/>
        </w:rPr>
        <w:t>Таблица 3</w:t>
      </w:r>
    </w:p>
    <w:p w:rsidR="001223B9" w:rsidRDefault="001223B9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1223B9" w:rsidRDefault="00D32118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Срок обучения - 8 лет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58"/>
        <w:gridCol w:w="2268"/>
        <w:gridCol w:w="2165"/>
      </w:tblGrid>
      <w:tr w:rsidR="001223B9">
        <w:trPr>
          <w:trHeight w:val="520"/>
          <w:jc w:val="center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165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1223B9">
        <w:trPr>
          <w:trHeight w:val="895"/>
          <w:jc w:val="center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Продолжительность учебных занятий  (в неделях)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1223B9">
        <w:trPr>
          <w:trHeight w:val="953"/>
          <w:jc w:val="center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аудиторные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занятия  (в неделю)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23B9">
        <w:trPr>
          <w:trHeight w:val="843"/>
          <w:jc w:val="center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самостоятельную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работу (в неделю)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1223B9">
        <w:trPr>
          <w:trHeight w:val="1006"/>
          <w:jc w:val="center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Максимальное количество часов занятий в неделю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аудиторные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самостоятельные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</w:tr>
      <w:tr w:rsidR="001223B9">
        <w:trPr>
          <w:trHeight w:val="1022"/>
          <w:jc w:val="center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Общее максимальное количество часов по годам (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аудиторные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самостоятельные)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64</w:t>
            </w: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c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66</w:t>
            </w:r>
          </w:p>
        </w:tc>
      </w:tr>
    </w:tbl>
    <w:p w:rsidR="001223B9" w:rsidRDefault="001223B9">
      <w:pPr>
        <w:pStyle w:val="Body1"/>
        <w:spacing w:line="360" w:lineRule="auto"/>
        <w:rPr>
          <w:rFonts w:ascii="Times New Roman" w:hAnsi="Times New Roman"/>
          <w:sz w:val="16"/>
          <w:szCs w:val="16"/>
          <w:lang w:val="ru-RU"/>
        </w:rPr>
      </w:pPr>
    </w:p>
    <w:p w:rsidR="001223B9" w:rsidRDefault="00D32118">
      <w:pPr>
        <w:pStyle w:val="Body1"/>
        <w:spacing w:line="360" w:lineRule="auto"/>
        <w:ind w:left="14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Объем времени на самостоятельную работу обучающихся по гимнастике определяется с учетом индивидуальных способностей учеников с привлечением  родителей  и </w:t>
      </w:r>
      <w:r>
        <w:rPr>
          <w:rFonts w:ascii="Times New Roman" w:hAnsi="Times New Roman"/>
          <w:sz w:val="28"/>
          <w:szCs w:val="28"/>
          <w:lang w:val="ru-RU"/>
        </w:rPr>
        <w:t>под контролем преподавателя.</w:t>
      </w:r>
    </w:p>
    <w:p w:rsidR="001223B9" w:rsidRDefault="00D32118">
      <w:pPr>
        <w:spacing w:line="360" w:lineRule="auto"/>
        <w:ind w:firstLine="567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Виды  внеаудиторной  работы:</w:t>
      </w:r>
    </w:p>
    <w:p w:rsidR="001223B9" w:rsidRDefault="00D32118">
      <w:pPr>
        <w:spacing w:line="36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выполнение  домашнего  задания в виде комплекса специальных физических упражнений на развитие опорно-двигательного аппарата. 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Реализация программы по гимнастике обеспечивается консультациями для  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 которые проводятся с целью подготовки  к контрольным урокам  по усмотрению  образовательного учреждения. Консультации могут проводиться рассредоточено или в счет резерва учебного времени. 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Самостоятельные занятия должны быть регулярными и сис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тематическими.</w:t>
      </w:r>
    </w:p>
    <w:p w:rsidR="001223B9" w:rsidRDefault="00D32118">
      <w:pPr>
        <w:pStyle w:val="Body1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Аудиторная нагрузка по учебному предмету «Гимнастика» распределяется по годам обучения с учетом общего объема аудиторного времени, предусмотренного на учебный предмет ФГТ.</w:t>
      </w:r>
    </w:p>
    <w:p w:rsidR="001223B9" w:rsidRDefault="00D32118">
      <w:pPr>
        <w:pStyle w:val="1c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Требования по годам обучения</w:t>
      </w:r>
    </w:p>
    <w:p w:rsidR="001223B9" w:rsidRDefault="00D32118">
      <w:pPr>
        <w:pStyle w:val="1c"/>
        <w:spacing w:line="360" w:lineRule="auto"/>
        <w:ind w:left="0" w:firstLine="8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Настоящая программа отражает разнообразие специальных упражнений для выработки большого числа новых все усложняющихся двигательных навыков, а также возможность индивидуального подхода к каждому ученику</w:t>
      </w:r>
    </w:p>
    <w:p w:rsidR="001223B9" w:rsidRDefault="00D32118">
      <w:pPr>
        <w:pStyle w:val="1c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Преподаватель в работе должен учитывать, что большинс</w:t>
      </w:r>
      <w:r>
        <w:rPr>
          <w:rFonts w:ascii="Times New Roman" w:hAnsi="Times New Roman"/>
          <w:sz w:val="28"/>
          <w:szCs w:val="28"/>
          <w:lang w:val="ru-RU"/>
        </w:rPr>
        <w:t xml:space="preserve">тво упражнений предназначаются для  исполнения, а остальные - для работы в классе или просто ознакомления. Следовательно, преподаватель может устанавливать степень завершенности работы по освоению движений гимнастики. </w:t>
      </w:r>
    </w:p>
    <w:p w:rsidR="001223B9" w:rsidRDefault="00D32118">
      <w:pPr>
        <w:spacing w:line="360" w:lineRule="auto"/>
        <w:ind w:left="52" w:firstLine="6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 гимнастике требуются  определенные</w:t>
      </w:r>
      <w:r>
        <w:rPr>
          <w:rFonts w:ascii="Times New Roman" w:hAnsi="Times New Roman"/>
          <w:sz w:val="28"/>
          <w:szCs w:val="28"/>
          <w:lang w:val="ru-RU"/>
        </w:rPr>
        <w:t xml:space="preserve"> навыки  владения   своим телом такие  как:</w:t>
      </w:r>
    </w:p>
    <w:p w:rsidR="001223B9" w:rsidRDefault="00D32118">
      <w:pPr>
        <w:pStyle w:val="Body1"/>
        <w:numPr>
          <w:ilvl w:val="0"/>
          <w:numId w:val="4"/>
        </w:numPr>
        <w:tabs>
          <w:tab w:val="left" w:pos="993"/>
          <w:tab w:val="left" w:pos="2552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ловкость;</w:t>
      </w:r>
    </w:p>
    <w:p w:rsidR="001223B9" w:rsidRDefault="00D32118">
      <w:pPr>
        <w:pStyle w:val="Body1"/>
        <w:numPr>
          <w:ilvl w:val="0"/>
          <w:numId w:val="4"/>
        </w:numPr>
        <w:tabs>
          <w:tab w:val="left" w:pos="993"/>
          <w:tab w:val="left" w:pos="2552"/>
        </w:tabs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гибкость; </w:t>
      </w:r>
    </w:p>
    <w:p w:rsidR="001223B9" w:rsidRDefault="00D32118">
      <w:pPr>
        <w:pStyle w:val="Body1"/>
        <w:numPr>
          <w:ilvl w:val="0"/>
          <w:numId w:val="4"/>
        </w:numPr>
        <w:tabs>
          <w:tab w:val="left" w:pos="993"/>
          <w:tab w:val="left" w:pos="2552"/>
        </w:tabs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сила мышц;</w:t>
      </w:r>
    </w:p>
    <w:p w:rsidR="001223B9" w:rsidRDefault="00D32118">
      <w:pPr>
        <w:pStyle w:val="Body1"/>
        <w:numPr>
          <w:ilvl w:val="0"/>
          <w:numId w:val="4"/>
        </w:numPr>
        <w:tabs>
          <w:tab w:val="left" w:pos="993"/>
          <w:tab w:val="left" w:pos="2552"/>
        </w:tabs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быстрота реакции;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Срок обучения – 8 лет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1 класс 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Цель:</w:t>
      </w:r>
      <w:r>
        <w:rPr>
          <w:rFonts w:ascii="Times New Roman" w:hAnsi="Times New Roman"/>
          <w:sz w:val="28"/>
          <w:szCs w:val="28"/>
          <w:lang w:val="ru-RU"/>
        </w:rPr>
        <w:t xml:space="preserve">  ознакомление учащихся с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работой опорно-двигательного аппарата, укрепление общефизического состояния учащихся.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i/>
          <w:iCs/>
          <w:sz w:val="28"/>
          <w:szCs w:val="28"/>
          <w:lang w:val="ru-RU"/>
        </w:rPr>
        <w:t>Задачи: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-  у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крепление общефизического состояния учащихся;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-  развитие элементарных навыков координации;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- развитие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выворотности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ног при помощи специальных упражнений, которые помогут учащимся овладеть  основными позициями  классического танца;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Примерный рекомендуемый набор упражнений для 1 класса: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1.Упражнения для стоп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 Шаги:  а) на всей стопе;  б) на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полупальцах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2. Сидя на полу, сократить и вытянуть стопы по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lastRenderedPageBreak/>
        <w:t xml:space="preserve">3. Лежа на спине, круговые движения стопами: вытянуть стопы по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ии, сократить по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позиции, медленно развернуть стопы так, чтобы мизинцы коснулись пола (сокращенная 1 позиция), вытянуть стопы по 1 позиции.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4. </w:t>
      </w:r>
      <w:proofErr w:type="spellStart"/>
      <w:proofErr w:type="gramStart"/>
      <w:r>
        <w:rPr>
          <w:rFonts w:ascii="Times New Roman" w:hAnsi="Times New Roman"/>
          <w:i/>
          <w:iCs/>
          <w:sz w:val="28"/>
          <w:szCs w:val="28"/>
        </w:rPr>
        <w:t>Releve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на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полу - пальцах в 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  у станка;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 xml:space="preserve">2. Упражнения на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выворотность</w:t>
      </w:r>
      <w:proofErr w:type="spellEnd"/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1.Лежа на спине развернуть ноги из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 в 1.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2." Лягушка": а) сидя, б)  лежа на спине, в)  лежа на животе;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г) сидя на полу -  руки продеть с внутренней стороны голени и, сцепив кисти в "замок", подтянуть стопы к себе, при этом выпрямить корпус, колен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и максимально отвести от корпуса.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3. Упражнения на гибкость вперед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1."Складочка" по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 с обхватом рук за стопы.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2."Складочка" по </w:t>
      </w:r>
      <w:r>
        <w:rPr>
          <w:rFonts w:ascii="Times New Roman" w:hAnsi="Times New Roman"/>
          <w:i/>
          <w:iCs/>
          <w:sz w:val="28"/>
          <w:szCs w:val="28"/>
        </w:rPr>
        <w:t>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позиции: сидя колени согнуть и подтянуть к груди,  стопы в выворотной </w:t>
      </w:r>
      <w:r>
        <w:rPr>
          <w:rFonts w:ascii="Times New Roman" w:hAnsi="Times New Roman"/>
          <w:i/>
          <w:sz w:val="28"/>
          <w:szCs w:val="28"/>
        </w:rPr>
        <w:t>I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позиции,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руками удержать стопы, стараясь развести их в стороны. Вытянуть ноги по полу с одновременным наклоном вперед, руки и  стопы вытягиваются.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 Из положения упор присев (присед, колени вместе, руки опираются около носков снаружи) встать в положение упор согн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увшись  (стойка на прямых ногах с опорой руками около носков, тело согнуто в тазобедренных суставах).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4. 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>Наклон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вперед прогнувшись, кисти на плечах, локти отведены в стороны, взгляд перед собой.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4. Развитие гибкости назад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 Лежа на животе, </w:t>
      </w:r>
      <w:r>
        <w:rPr>
          <w:rFonts w:ascii="Times New Roman" w:hAnsi="Times New Roman"/>
          <w:i/>
          <w:iCs/>
          <w:sz w:val="28"/>
          <w:szCs w:val="28"/>
        </w:rPr>
        <w:t>port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de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bras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назад с опорой на предплечья, ладони вни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>з-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>«поза сфинкса».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2. Лежа на животе,  </w:t>
      </w:r>
      <w:r>
        <w:rPr>
          <w:rFonts w:ascii="Times New Roman" w:hAnsi="Times New Roman"/>
          <w:i/>
          <w:iCs/>
          <w:sz w:val="28"/>
          <w:szCs w:val="28"/>
        </w:rPr>
        <w:t>port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de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bras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на вытянутых руках.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3.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"Колечко" с глубоким  </w:t>
      </w:r>
      <w:r>
        <w:rPr>
          <w:rFonts w:ascii="Times New Roman" w:hAnsi="Times New Roman"/>
          <w:i/>
          <w:iCs/>
          <w:sz w:val="28"/>
          <w:szCs w:val="28"/>
        </w:rPr>
        <w:t>port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de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bras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назад, одновременно ноги согнуть в коленях, носками коснуться  головы.</w:t>
      </w:r>
      <w:proofErr w:type="gramEnd"/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4. Стоя на коленях, скручивание ко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рпуса с наклоном вправо назад, правой рукой коснуться левой пятки, и упершись  в нее, подать бедра сильно вперед.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5. Силовые упражнения для мышц живота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lastRenderedPageBreak/>
        <w:t>1. Лежа на коврике, ноги поднять на 90º  (в потолок) и опустить,  руки в стороны ладонями вниз.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 "Угол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ок"  из  положения -  сидя, колени подтянуть  к груди.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3.Стойка на лопатках с поддержкой под спину.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6. Силовые упражнения для мышц спины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1."Самолет".  Из  положения - лежа на животе, одновременное подъем и опускание  ног и туловища.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2."Лодочка". Перекаты н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а животе вперед и обратно.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 Отжимание от пола (упражнение для мальчиков за счет упражнения №4).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4."Обезьянка".  Стоя по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позиции, поднять руки вверх, наклониться вперед, поставить ладони на пол перед стопами. Поочередно переступая руками вперед, принят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ь положение – упор, лежа на животе. Затем, движение проделать в обратном порядке до исходного положения.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7. Упражнения на развитие шага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 Лежа  на полу,  </w:t>
      </w:r>
      <w:r>
        <w:rPr>
          <w:rFonts w:ascii="Times New Roman" w:hAnsi="Times New Roman"/>
          <w:i/>
          <w:iCs/>
          <w:sz w:val="28"/>
          <w:szCs w:val="28"/>
        </w:rPr>
        <w:t>battements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releve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lent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на 90º по 1 позиции вперед.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2. Лежа на полу, </w:t>
      </w:r>
      <w:r>
        <w:rPr>
          <w:rFonts w:ascii="Times New Roman" w:hAnsi="Times New Roman"/>
          <w:i/>
          <w:iCs/>
          <w:sz w:val="28"/>
          <w:szCs w:val="28"/>
        </w:rPr>
        <w:t>grand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battement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jete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 1 позиции вперед.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3. Лежа на спине  </w:t>
      </w:r>
      <w:r>
        <w:rPr>
          <w:rFonts w:ascii="Times New Roman" w:hAnsi="Times New Roman"/>
          <w:i/>
          <w:iCs/>
          <w:sz w:val="28"/>
          <w:szCs w:val="28"/>
        </w:rPr>
        <w:t>battements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releve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lent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двух ног на 90º (в потолок), медленно развести ноги в стороны до шпагата,  собрать ноги в 1 позицию вверх.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4. Шпагаты: прямой, на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>правую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>, на левую ноги.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5.Сидя на прямом "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полушпагате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"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, повернуть туловище вправо, и, с максимальным наклоном к правой ноге, взяться левой рукой за стопу. Правая рука отведена за спину.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6. Сидя на прямом "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полушпагате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", наклонить туловище боком вправо, и, с максимальным наклоном к правой ноге, взяться левой ру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кой за стопу. Правая рука на левом бедре.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8. Прыжки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1.</w:t>
      </w:r>
      <w:r>
        <w:rPr>
          <w:rFonts w:ascii="Times New Roman" w:hAnsi="Times New Roman"/>
          <w:i/>
          <w:iCs/>
          <w:sz w:val="28"/>
          <w:szCs w:val="28"/>
        </w:rPr>
        <w:t>Temps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saut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é по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позиции.</w:t>
      </w:r>
    </w:p>
    <w:p w:rsidR="001223B9" w:rsidRDefault="00D32118">
      <w:pPr>
        <w:spacing w:line="36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 Подскоки на месте и с продвижением.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 На месте перескоки с ноги на ногу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4 ."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Пингвинчики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". Прыжки по 1 позиции с сокращенными стопами.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5.Прыжки с поджатыми ногами</w:t>
      </w:r>
    </w:p>
    <w:p w:rsidR="001223B9" w:rsidRDefault="001223B9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223B9" w:rsidRDefault="00D32118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2 клас</w:t>
      </w:r>
      <w:r>
        <w:rPr>
          <w:rFonts w:ascii="Times New Roman" w:hAnsi="Times New Roman"/>
          <w:b/>
          <w:sz w:val="28"/>
          <w:szCs w:val="28"/>
          <w:lang w:val="ru-RU"/>
        </w:rPr>
        <w:t>с (1 час в неделю)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i/>
          <w:iCs/>
          <w:sz w:val="28"/>
          <w:szCs w:val="28"/>
          <w:lang w:val="ru-RU"/>
        </w:rPr>
        <w:t>Цель:</w:t>
      </w:r>
      <w:r>
        <w:rPr>
          <w:rFonts w:ascii="Times New Roman" w:hAnsi="Times New Roman"/>
          <w:iCs/>
          <w:sz w:val="28"/>
          <w:szCs w:val="28"/>
          <w:lang w:val="ru-RU"/>
        </w:rPr>
        <w:t xml:space="preserve"> укрепление общефизического состояния за счет увеличения качества исполнения упражнений.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i/>
          <w:iCs/>
          <w:sz w:val="28"/>
          <w:szCs w:val="28"/>
          <w:lang w:val="ru-RU"/>
        </w:rPr>
        <w:t xml:space="preserve">Задачи: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- дальнейшее развитие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выворотности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ног при помощи специальных упражнений, которые помогут учащимся овладеть  основными позициями  классического танца;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- развитие чувства ритма за счет усложнения и разнообразия ритмического рисунка.</w:t>
      </w:r>
    </w:p>
    <w:p w:rsidR="001223B9" w:rsidRDefault="00D32118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Примерный рекомендуемый </w:t>
      </w:r>
      <w:r>
        <w:rPr>
          <w:rFonts w:ascii="Times New Roman" w:hAnsi="Times New Roman"/>
          <w:b/>
          <w:sz w:val="28"/>
          <w:szCs w:val="28"/>
          <w:lang w:val="ru-RU"/>
        </w:rPr>
        <w:t>набор упражнений для 2 класса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1.Упражнения для стоп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Releve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 на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полупальцах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в  </w:t>
      </w:r>
      <w:r>
        <w:rPr>
          <w:rFonts w:ascii="Times New Roman" w:hAnsi="Times New Roman"/>
          <w:i/>
          <w:iCs/>
          <w:sz w:val="28"/>
          <w:szCs w:val="28"/>
        </w:rPr>
        <w:t>VI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позиции:  а) на середине;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б) с одновременным подъемом колена (лицом к станку).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2. Из положения - сидя на пятках, подняться на пальцы (подъем должен "вывалиться"), перейти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на полу - пальцы, опустить пятки на пол. Все сделать в обратном порядке и вернуться в исходное положение: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3. Сидя на пятках, спина круглая, перейти в положение - сидя на подъем, руки опираются около стоп. 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4. Лицом к станку: из 1 позиции поставить правую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ногу на "полу - пальцы" (колено находится в выворотном положении), перевести ногу" на пальцы и вернуть ногу в исходную позицию.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 xml:space="preserve">2.Упражнения на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выворотность</w:t>
      </w:r>
      <w:proofErr w:type="spellEnd"/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1 «Лягушка" с наклоном вперед.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 Сидя у стены: согнуть ноги в коленях, подтянуть их к груди. Захватить носки стоп руками так, чтобы они сохраняли 1 позицию,  и выпрямить ноги вперед.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 Лежа на спине, подъем ног на 90º по 1 позиции с одновременным сокращением и вытягиванием стоп.</w:t>
      </w:r>
    </w:p>
    <w:p w:rsidR="001223B9" w:rsidRDefault="001223B9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lastRenderedPageBreak/>
        <w:t>3.Упражнения на гибкость вперед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1.Спиной к станку, держась за опору руками, пружинящие наклоны вперед (по 1 и </w:t>
      </w:r>
      <w:r>
        <w:rPr>
          <w:rFonts w:ascii="Times New Roman" w:hAnsi="Times New Roman"/>
          <w:i/>
          <w:iCs/>
          <w:sz w:val="28"/>
          <w:szCs w:val="28"/>
        </w:rPr>
        <w:t>II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позициям). Следить за прямой спиной.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 Лежа на полу, ноги в 1 позиции. Сесть, сделать наклон вперед, сесть, вернуться в исходное положение.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. В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>глубоком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plie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 </w:t>
      </w:r>
      <w:r>
        <w:rPr>
          <w:rFonts w:ascii="Times New Roman" w:hAnsi="Times New Roman"/>
          <w:i/>
          <w:iCs/>
          <w:sz w:val="28"/>
          <w:szCs w:val="28"/>
        </w:rPr>
        <w:t>II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позиции, руки продеть с внутренней стороны голени и взяться за стопы, сохраняя положение рук, выпрямить колени с одновременным наклоном туловища.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4. Спиной к станку: "кошечка", т.е. последовательный волнообразный прогиб из положени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я "стоя" в наклон вперед. Прогиб начинается с верхних звеньев позвоночника. Движение делается и в обратном порядке.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4. Развитие гибкости назад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1."Кошечка" - из положения "сидя на пятках" перейти, не отрывая грудь от пола, в положение "прогнувшись в упоре".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Сильно прогнуться и вернуться в исходное положение.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 "Корзиночка". В положении лежа на животе, взяться руками за стопы. Сильно прогнуться, подняв бедра и туловище вверх (следить, чтобы руки находились в таком же положении, как при упражнении "мостик").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 "Мост", стоя на коленях: в  положении лежа на животе, взяться руками за стопы. Сильно прогнуться, подняв бедра и туловище вверх (следить, чтобы руки находились в таком же положении, как при упражнении "мостик").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4. Из положения "стоя" опуститься на "мос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тик" и вернуться в исходное положение.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5. Силовые упражнения для мышц живота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1. "Уголок"  из  положения   лежа.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2.Стойка на лопатках  без поддержки  под спину.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3. Лежа на спине </w:t>
      </w:r>
      <w:r>
        <w:rPr>
          <w:rFonts w:ascii="Times New Roman" w:hAnsi="Times New Roman"/>
          <w:i/>
          <w:iCs/>
          <w:sz w:val="28"/>
          <w:szCs w:val="28"/>
        </w:rPr>
        <w:t>battements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releve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lent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двух ног на 90º. Опустить ноги за голову до пола, развес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ти в стороны и через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rond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собрать в 1 позицию.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6. Силовые упражнения для мышц спины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1. Упражнение в парах: лежа на животе, подъем и опускание туловища. Партнер придерживает за колени.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lastRenderedPageBreak/>
        <w:t>2. Лежа на животе, поднимание и опускание туловища (руки вперед или в с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торону, ноги в выворотном положении).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3. Лежа на животе, поднимание  и опускание ног и нижней части туловища (ноги в  выворотном положении, голова на руках).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4. Стоя в 1 позиции, поднять руки вверх, сделать глубокий наклон вперед, поставить ладони на пол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перед стопами. Поочередно переступая  руками вперед, принять положение "упор лежа". При этом стараться удержать пятки в 1 позиции на полу. Сгибаясь в тазобедренных суставах, подтянуть ноги в 1 позиции, как можно ближе к рукам. Подняться в исходное 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положен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ие.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7. Упражнения на развитие шага.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1.Лежа  на полу,  </w:t>
      </w:r>
      <w:r>
        <w:rPr>
          <w:rFonts w:ascii="Times New Roman" w:hAnsi="Times New Roman"/>
          <w:i/>
          <w:iCs/>
          <w:sz w:val="28"/>
          <w:szCs w:val="28"/>
        </w:rPr>
        <w:t>battements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releve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lent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на 90º по 1 позиции во всех направлениях.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2. Лежа на полу, </w:t>
      </w:r>
      <w:r>
        <w:rPr>
          <w:rFonts w:ascii="Times New Roman" w:hAnsi="Times New Roman"/>
          <w:i/>
          <w:iCs/>
          <w:sz w:val="28"/>
          <w:szCs w:val="28"/>
        </w:rPr>
        <w:t>grand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battement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jete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по 1 позиции во всех направлениях.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3. Сидя в положении "лягушка"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, взяться левой рукой за стопу правой ноги и выпрямить  ногу вперед.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4. Сидя в положении "лягушка", взяться левой рукой за стопу правой ноги и выпрямить ногу в сторону, правая рука на полу.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5. Сидя на полу с ногами по 1 позиции, развести ноги до прямого шп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агата, лечь вперед и, разворачивая ноги в тазобедренных суставах, перевести их в "лягушку" на животе. Проделать все в обратном порядке.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6. Лежа на боку, </w:t>
      </w:r>
      <w:r>
        <w:rPr>
          <w:rFonts w:ascii="Times New Roman" w:hAnsi="Times New Roman"/>
          <w:i/>
          <w:iCs/>
          <w:sz w:val="28"/>
          <w:szCs w:val="28"/>
        </w:rPr>
        <w:t>battement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developpe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правой ногой, с сокращенной стопой. Захватить ее:  а) правой рукой;  б) левой руко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й.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7. Равновесие с захватом правой руки голеностопного сустава правой ноги: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 а) вперед;   б) в сторону;   в) назад.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8. Прыжки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1. Прыжки с продвижением в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полушпагате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с поочередной сменой ног.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2. Прыжок в "лягушку" со сменой ног.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3. "Козлик".  Выполняется </w:t>
      </w:r>
      <w:r>
        <w:rPr>
          <w:rFonts w:ascii="Times New Roman" w:hAnsi="Times New Roman"/>
          <w:i/>
          <w:iCs/>
          <w:sz w:val="28"/>
          <w:szCs w:val="28"/>
        </w:rPr>
        <w:t>pas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assamble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, подбивной прыжок.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4. Прыжок в шпагат.</w:t>
      </w:r>
    </w:p>
    <w:p w:rsidR="001223B9" w:rsidRDefault="001223B9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1223B9" w:rsidRDefault="00D32118">
      <w:pPr>
        <w:spacing w:line="360" w:lineRule="auto"/>
        <w:ind w:left="1069" w:firstLine="371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Требования к уровню подготовки обучающихся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Уровень  подготовки  обучающихся  является  результатом  освоения    программы  учебного  предмета  «Гимнастика»,  и предполагает формирование  комплекса  знаний,  умений  и  навыков,  таких,  как: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знание анатомического строения тела;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 знание приемов </w:t>
      </w:r>
      <w:r>
        <w:rPr>
          <w:rFonts w:ascii="Times New Roman" w:hAnsi="Times New Roman"/>
          <w:sz w:val="28"/>
          <w:szCs w:val="28"/>
          <w:lang w:val="ru-RU"/>
        </w:rPr>
        <w:t>правильного дыхания;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знание правил безопасности при выполнении физических упражнений;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знание о роли физической культуры и спорта в формировании здорового образа жизни;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умение выполнять комплексы упражнений утренней и  корригирующей гимнастики с уч</w:t>
      </w:r>
      <w:r>
        <w:rPr>
          <w:rFonts w:ascii="Times New Roman" w:hAnsi="Times New Roman"/>
          <w:sz w:val="28"/>
          <w:szCs w:val="28"/>
          <w:lang w:val="ru-RU"/>
        </w:rPr>
        <w:t>етом индивидуальных особенностей организма;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умение сознательно управлять своим телом;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умение распределять движения во времени и в пространстве;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владение комплексом упражнений на развитие гибкости корпуса;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навыки координаций движений.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Формы и методы контроля, система оценок</w:t>
      </w:r>
    </w:p>
    <w:p w:rsidR="001223B9" w:rsidRDefault="00D32118">
      <w:pPr>
        <w:pStyle w:val="1b"/>
        <w:widowControl/>
        <w:spacing w:line="360" w:lineRule="auto"/>
        <w:ind w:left="26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1. Аттестация: цели, виды, форма, содержание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ab/>
        <w:t xml:space="preserve">Оценка качества освоения учебного предмета "Гимнастика" включает в себя </w:t>
      </w:r>
      <w:r>
        <w:rPr>
          <w:rFonts w:ascii="Times New Roman" w:hAnsi="Times New Roman"/>
          <w:sz w:val="28"/>
          <w:szCs w:val="28"/>
          <w:lang w:val="ru-RU"/>
        </w:rPr>
        <w:t xml:space="preserve">текущий контроль успеваемости и промежуточную аттестацию обучающегося в конце каждого учебного года обучения. В качестве средств текущего контроля успеваемости могут использоваться контрольные уроки, опросы, просмотры. 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ab/>
        <w:t xml:space="preserve">Текущий контроль успеваемости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об</w:t>
      </w:r>
      <w:r>
        <w:rPr>
          <w:rFonts w:ascii="Times New Roman" w:hAnsi="Times New Roman"/>
          <w:sz w:val="28"/>
          <w:szCs w:val="28"/>
          <w:lang w:val="ru-RU"/>
        </w:rPr>
        <w:t>учающихся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проводится в счет аудиторного времени, предусмотренного на учебный предмет.</w:t>
      </w:r>
    </w:p>
    <w:p w:rsidR="001223B9" w:rsidRDefault="00D32118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ab/>
        <w:t xml:space="preserve">Промежуточная аттестация проводится в форме контрольных уроков. Контрольные уроки могут проходить в виде просмотров.    </w:t>
      </w:r>
    </w:p>
    <w:p w:rsidR="001223B9" w:rsidRDefault="00D32118">
      <w:pPr>
        <w:pStyle w:val="Body1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Контрольные уроки в рамках промежуточной атт</w:t>
      </w:r>
      <w:r>
        <w:rPr>
          <w:rFonts w:ascii="Times New Roman" w:hAnsi="Times New Roman"/>
          <w:sz w:val="28"/>
          <w:szCs w:val="28"/>
          <w:lang w:val="ru-RU"/>
        </w:rPr>
        <w:t>естации проводятся на завершающих полугодие учебных занятиях в счет аудиторного времени, предусмотренного на учебный предмет.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ab/>
        <w:t>По завершении изучения предмета "Гимнастика" по итогам промежуточной аттестации обучающимся выставляется оценка, которая зан</w:t>
      </w:r>
      <w:r>
        <w:rPr>
          <w:rFonts w:ascii="Times New Roman" w:hAnsi="Times New Roman"/>
          <w:sz w:val="28"/>
          <w:szCs w:val="28"/>
          <w:lang w:val="ru-RU"/>
        </w:rPr>
        <w:t xml:space="preserve">осится в свидетельство об окончании образовательного учреждения.  </w:t>
      </w:r>
    </w:p>
    <w:p w:rsidR="001223B9" w:rsidRDefault="00D3211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Содержание промежуточной аттестации и условия ее проведения разрабатываются образовательным учреждением самостоятельно.</w:t>
      </w:r>
    </w:p>
    <w:p w:rsidR="001223B9" w:rsidRDefault="00D32118">
      <w:pPr>
        <w:pStyle w:val="Body1"/>
        <w:spacing w:line="360" w:lineRule="auto"/>
        <w:ind w:hanging="26"/>
        <w:jc w:val="center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2. Критерии оценок</w:t>
      </w:r>
    </w:p>
    <w:p w:rsidR="001223B9" w:rsidRDefault="00D32118">
      <w:pPr>
        <w:pStyle w:val="1c"/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аттестации обучающихся создаются фонды оценочн</w:t>
      </w:r>
      <w:r>
        <w:rPr>
          <w:rFonts w:ascii="Times New Roman" w:hAnsi="Times New Roman"/>
          <w:sz w:val="28"/>
          <w:szCs w:val="28"/>
          <w:lang w:val="ru-RU"/>
        </w:rPr>
        <w:t>ых средств, которые включают в себя методы контроля, позволяющие оценить приобретенные знания, умения и навыки.  Фонды оценочных средств разрабатываются и утверждаются образовательным учреждением самостоятельно.</w:t>
      </w:r>
    </w:p>
    <w:p w:rsidR="001223B9" w:rsidRDefault="00D32118">
      <w:pPr>
        <w:pStyle w:val="1b"/>
        <w:tabs>
          <w:tab w:val="left" w:pos="248"/>
        </w:tabs>
        <w:spacing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По итогам показа на контрольном уроке выстав</w:t>
      </w:r>
      <w:r>
        <w:rPr>
          <w:rFonts w:ascii="Times New Roman" w:hAnsi="Times New Roman" w:cs="Times New Roman"/>
          <w:color w:val="00000A"/>
          <w:sz w:val="28"/>
          <w:szCs w:val="28"/>
        </w:rPr>
        <w:t>ляется оценка по пятибалльной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шкале:</w:t>
      </w:r>
    </w:p>
    <w:p w:rsidR="001223B9" w:rsidRDefault="00D32118">
      <w:pPr>
        <w:pStyle w:val="Body1"/>
        <w:spacing w:line="360" w:lineRule="auto"/>
        <w:ind w:left="7920"/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Таблица 5</w:t>
      </w:r>
    </w:p>
    <w:tbl>
      <w:tblPr>
        <w:tblW w:w="1063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544"/>
        <w:gridCol w:w="7088"/>
      </w:tblGrid>
      <w:tr w:rsidR="001223B9">
        <w:trPr>
          <w:trHeight w:val="34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b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1b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1223B9" w:rsidRPr="00AF2DA1">
        <w:trPr>
          <w:trHeight w:val="1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1223B9" w:rsidRPr="00AF2DA1">
        <w:trPr>
          <w:trHeight w:val="138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отметка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1223B9" w:rsidRPr="00AF2DA1">
        <w:trPr>
          <w:trHeight w:val="17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недоученные движения, слабая техническая подготовка, малохудожественное исполнение, отсутствие свободы исполнения и т.д. </w:t>
            </w:r>
          </w:p>
        </w:tc>
      </w:tr>
      <w:tr w:rsidR="001223B9" w:rsidRPr="00AF2DA1">
        <w:trPr>
          <w:trHeight w:val="16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(«неудовлетворительно»)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комплекс недостатков, являющийся следствием отсутств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ия домашних занятий, а также плохая посещаемость аудиторных занятий</w:t>
            </w:r>
          </w:p>
        </w:tc>
      </w:tr>
      <w:tr w:rsidR="001223B9" w:rsidRPr="00AF2DA1">
        <w:trPr>
          <w:trHeight w:val="69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3B9" w:rsidRDefault="00D32118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1223B9" w:rsidRDefault="001223B9">
      <w:pPr>
        <w:pStyle w:val="Body1"/>
        <w:spacing w:line="360" w:lineRule="auto"/>
        <w:rPr>
          <w:rFonts w:ascii="Times New Roman" w:hAnsi="Times New Roman"/>
          <w:lang w:val="ru-RU"/>
        </w:rPr>
      </w:pPr>
    </w:p>
    <w:p w:rsidR="001223B9" w:rsidRDefault="00D32118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Согласно ФГТ, данная система оценки качества исполнения</w:t>
      </w:r>
      <w:r>
        <w:rPr>
          <w:rFonts w:ascii="Times New Roman" w:hAnsi="Times New Roman"/>
          <w:sz w:val="28"/>
          <w:szCs w:val="28"/>
          <w:lang w:val="ru-RU"/>
        </w:rPr>
        <w:t xml:space="preserve">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-»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что даст возможность более конкретно отметить выступление учащегося.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 выведении итоговой  оценки учитывается следующее:</w:t>
      </w:r>
    </w:p>
    <w:p w:rsidR="001223B9" w:rsidRDefault="00D32118">
      <w:pPr>
        <w:pStyle w:val="1c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оценка годовой работы ученика;</w:t>
      </w:r>
    </w:p>
    <w:p w:rsidR="001223B9" w:rsidRDefault="00D32118">
      <w:pPr>
        <w:pStyle w:val="1c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оценка на контрольном уроке.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Оценки выставляются по окончании каждой четверти и полугодий учебного года.</w:t>
      </w:r>
    </w:p>
    <w:p w:rsidR="001223B9" w:rsidRDefault="00D32118">
      <w:pPr>
        <w:pStyle w:val="Body1"/>
        <w:spacing w:line="360" w:lineRule="auto"/>
        <w:ind w:left="144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Методическое обеспечение учебного процесса</w:t>
      </w:r>
    </w:p>
    <w:p w:rsidR="001223B9" w:rsidRDefault="00D32118">
      <w:pPr>
        <w:pStyle w:val="Body1"/>
        <w:spacing w:line="360" w:lineRule="auto"/>
        <w:ind w:firstLine="720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1. Методические рекомендации педагогическим работникам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Основная форма учебной и воспитательной работы - урок в классе, обычно включающий в себя проверку выполненного задания, совместную работу педагога и ученика по выполнению гимнастических упражнений, рек</w:t>
      </w:r>
      <w:r>
        <w:rPr>
          <w:rFonts w:ascii="Times New Roman" w:hAnsi="Times New Roman"/>
          <w:sz w:val="28"/>
          <w:szCs w:val="28"/>
          <w:lang w:val="ru-RU"/>
        </w:rPr>
        <w:t>омендации педагога относительно способов самостоятельной работы обучающегося. Урок может иметь различную форму, которая определяется не только конкретными задачами, стоящими перед учениками, но также во многом обусловлена их индивидуальностями, а также сло</w:t>
      </w:r>
      <w:r>
        <w:rPr>
          <w:rFonts w:ascii="Times New Roman" w:hAnsi="Times New Roman"/>
          <w:sz w:val="28"/>
          <w:szCs w:val="28"/>
          <w:lang w:val="ru-RU"/>
        </w:rPr>
        <w:t xml:space="preserve">жившимися в процессе занятий отношениями учеников и педагога. </w:t>
      </w:r>
    </w:p>
    <w:p w:rsidR="001223B9" w:rsidRDefault="00D32118">
      <w:pPr>
        <w:spacing w:line="360" w:lineRule="auto"/>
        <w:ind w:right="-6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работе с учащимися преподаватель должен следовать принципам последовательности, постепенности, доступности, наглядности в освоении материала. Весь процесс обучения должен быть основан на выпо</w:t>
      </w:r>
      <w:r>
        <w:rPr>
          <w:rFonts w:ascii="Times New Roman" w:hAnsi="Times New Roman"/>
          <w:sz w:val="28"/>
          <w:szCs w:val="28"/>
          <w:lang w:val="ru-RU"/>
        </w:rPr>
        <w:t xml:space="preserve">лнении известных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правил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:о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т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простого к сложному, от легкого к трудному, от известного к неизвестному. Содержание процесса обучения на уроках гимнастики, в соответствии с основополагающими принципами педагогической науки, должно иметь воспитательный характер</w:t>
      </w:r>
      <w:r>
        <w:rPr>
          <w:rFonts w:ascii="Times New Roman" w:hAnsi="Times New Roman"/>
          <w:sz w:val="28"/>
          <w:szCs w:val="28"/>
          <w:lang w:val="ru-RU"/>
        </w:rPr>
        <w:t xml:space="preserve"> и базироваться на дидактических принципах сознательности и активности, систематичности и последовательности прочного освоения основ изучаемого предмета.  </w:t>
      </w:r>
    </w:p>
    <w:p w:rsidR="001223B9" w:rsidRDefault="00D3211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ab/>
        <w:t>Одна из основных задач гимнастики, как предмета -  воспитание важнейших психофизических качес</w:t>
      </w:r>
      <w:r>
        <w:rPr>
          <w:rFonts w:ascii="Times New Roman" w:hAnsi="Times New Roman"/>
          <w:sz w:val="28"/>
          <w:szCs w:val="28"/>
          <w:lang w:val="ru-RU"/>
        </w:rPr>
        <w:t xml:space="preserve">тв, развитие двигательного аппарата в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сочетании с формированием моральных и волевых качеств личности – силы,  выносливости, ловкости, быстроты реакции, смелости, творческой инициативы, координации и выразительности. 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Приступая к  обучению, преподаватель до</w:t>
      </w:r>
      <w:r>
        <w:rPr>
          <w:rFonts w:ascii="Times New Roman" w:hAnsi="Times New Roman"/>
          <w:sz w:val="28"/>
          <w:szCs w:val="28"/>
          <w:lang w:val="ru-RU"/>
        </w:rPr>
        <w:t>лжен исходить из физических возможностей ребенка. Необходимым условием для успешного обучения на уроках гимнастики является формирование у ученика уже на начальном этапе правильной постановки корпуса, рук, ног и головы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С первых уроков полезно ученику  рас</w:t>
      </w:r>
      <w:r>
        <w:rPr>
          <w:rFonts w:ascii="Times New Roman" w:hAnsi="Times New Roman"/>
          <w:sz w:val="28"/>
          <w:szCs w:val="28"/>
          <w:lang w:val="ru-RU"/>
        </w:rPr>
        <w:t>сказывать об анатомическом строении тела, о роли физической культуры и спорта в формировании здорового образа жизни.</w:t>
      </w:r>
    </w:p>
    <w:p w:rsidR="001223B9" w:rsidRDefault="00D32118">
      <w:pPr>
        <w:spacing w:line="360" w:lineRule="auto"/>
        <w:ind w:right="-6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Преподаватель в занятиях с учеником помогает учащимся увидеть образ движения. Ученик впитывает, как губка, все впечатления от действий педа</w:t>
      </w:r>
      <w:r>
        <w:rPr>
          <w:rFonts w:ascii="Times New Roman" w:hAnsi="Times New Roman"/>
          <w:sz w:val="28"/>
          <w:szCs w:val="28"/>
          <w:lang w:val="ru-RU"/>
        </w:rPr>
        <w:t>гога, поэтому все поведение педагога на уроке должно строиться, как положительный образец правильного отношения к общему делу, а показ должен быть точным, подробным и качественным. Показом надо пользоваться умело – то есть не злоупотреблять им в тех случая</w:t>
      </w:r>
      <w:r>
        <w:rPr>
          <w:rFonts w:ascii="Times New Roman" w:hAnsi="Times New Roman"/>
          <w:sz w:val="28"/>
          <w:szCs w:val="28"/>
          <w:lang w:val="ru-RU"/>
        </w:rPr>
        <w:t>х, когда в нем нет  необходимости. Нет смысла показывать движение, которое хорошо известно; это снижает интерес к занятиям и ничего не дает для развития памяти учеников.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Техника исполнения является необходимым средством для выполнения любого гимнастическог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 упражнения, поэтому необходимо постоянно стимулировать работу ученика над совершенствованием его исполнительской техники.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  <w:t>Особое место занимает работа над координацией движений,  поэтому, с первых лет обучения необходимо развивать ловкость, как одн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 из наиболее важных двигательных качеств, необходимых на уроках гимнастики. Без ловкости нельзя усвоить ни одно упражнение. Она позволяет избежать травм при выполнении сложных движений, что требует умения распределять внимание.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Правильная организация учеб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ного процесса, успешное и всестороннее развитие данных ученика зависят непосредственно от того, насколько тщательно спланирована работа, поэтому, готовясь к уроку, преподаватель должен,  прежде всего, определить его направленность.</w:t>
      </w:r>
    </w:p>
    <w:p w:rsidR="001223B9" w:rsidRDefault="00D3211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ab/>
        <w:t>Важным методом прав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ильной организации урока является продуманное, спланированное размещение учащихся. При выполнении движений у станка надо расставить учеников так, чтобы они не мешали друг другу. При выполнении движений на середине зала лучше размещать детей в шахматном пор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ядке, чтобы преподаватель мог лучше видеть их, причем через 2-3 урока следует менять линии.</w:t>
      </w:r>
    </w:p>
    <w:p w:rsidR="001223B9" w:rsidRDefault="00D32118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Для самоконтроля за упражнениями необходимо проводить занятия перед зеркалом. Однако занятия перед зеркалом следует чередовать с занятиями без зеркала, чтобы учащие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ся учились контролировать свои движения лишь с помощью мышечного чувства.</w:t>
      </w:r>
    </w:p>
    <w:p w:rsidR="001223B9" w:rsidRDefault="00D32118">
      <w:pPr>
        <w:pStyle w:val="1c"/>
        <w:spacing w:line="360" w:lineRule="auto"/>
        <w:ind w:left="0" w:firstLine="709"/>
        <w:jc w:val="both"/>
        <w:rPr>
          <w:rFonts w:ascii="Times New Roman" w:hAnsi="Times New Roman"/>
          <w:b/>
          <w:i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>2.Методические рекомендации по организации самостоятельной работы</w:t>
      </w:r>
    </w:p>
    <w:p w:rsidR="001223B9" w:rsidRDefault="00D3211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Объем самостоятельной работы определяется с учетом минимальных затрат на подготовку домашнего задания (параллельно с освоением детьми программы основного общего образования), </w:t>
      </w:r>
      <w:r>
        <w:rPr>
          <w:rFonts w:ascii="Times New Roman" w:hAnsi="Times New Roman"/>
          <w:sz w:val="28"/>
          <w:szCs w:val="28"/>
          <w:lang w:val="ru-RU"/>
        </w:rPr>
        <w:t>с опорой на сложившиеся в учебном заведении педагогические традиции и методическу</w:t>
      </w:r>
      <w:r>
        <w:rPr>
          <w:rFonts w:ascii="Times New Roman" w:hAnsi="Times New Roman"/>
          <w:sz w:val="28"/>
          <w:szCs w:val="28"/>
          <w:lang w:val="ru-RU"/>
        </w:rPr>
        <w:t>ю целесообразность, а также индивидуальные способности ученика. Следует придерживаться следующих принципов в организации самостоятельной работы:</w:t>
      </w:r>
    </w:p>
    <w:p w:rsidR="001223B9" w:rsidRDefault="00D32118">
      <w:pPr>
        <w:pStyle w:val="1c"/>
        <w:numPr>
          <w:ilvl w:val="0"/>
          <w:numId w:val="8"/>
        </w:numPr>
        <w:tabs>
          <w:tab w:val="left" w:pos="939"/>
        </w:tabs>
        <w:spacing w:line="360" w:lineRule="auto"/>
        <w:ind w:left="39" w:firstLine="63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ученик должен быть физически здоров, занятия при повышенной температуре опасны для здоровья и нецелесообразны,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так как результат занятий всегда будет отрицательным;</w:t>
      </w:r>
    </w:p>
    <w:p w:rsidR="001223B9" w:rsidRDefault="00D32118">
      <w:pPr>
        <w:pStyle w:val="1c"/>
        <w:numPr>
          <w:ilvl w:val="0"/>
          <w:numId w:val="7"/>
        </w:numPr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самостоятельные занятия должны быть регулярными и систематичными;</w:t>
      </w:r>
    </w:p>
    <w:p w:rsidR="001223B9" w:rsidRDefault="00D32118">
      <w:pPr>
        <w:pStyle w:val="1c"/>
        <w:numPr>
          <w:ilvl w:val="0"/>
          <w:numId w:val="7"/>
        </w:numPr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периодичность занятий  -  каждый день или через день, в зависимости от сложности и трудоемкости задания;</w:t>
      </w:r>
    </w:p>
    <w:p w:rsidR="001223B9" w:rsidRDefault="00D32118">
      <w:pPr>
        <w:pStyle w:val="1c"/>
        <w:numPr>
          <w:ilvl w:val="0"/>
          <w:numId w:val="7"/>
        </w:numPr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объем времени на самостоятельны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е занятия в неделю – 1 час;</w:t>
      </w:r>
    </w:p>
    <w:p w:rsidR="001223B9" w:rsidRDefault="00D32118">
      <w:pPr>
        <w:pStyle w:val="1c"/>
        <w:numPr>
          <w:ilvl w:val="0"/>
          <w:numId w:val="8"/>
        </w:numPr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индивидуальная домашняя работа может проходить в несколько приемов и должна строиться в соответствии с рекомендациями преподавателя </w:t>
      </w:r>
      <w:r>
        <w:rPr>
          <w:rFonts w:ascii="Times New Roman" w:hAnsi="Times New Roman"/>
          <w:sz w:val="28"/>
          <w:szCs w:val="28"/>
          <w:lang w:val="ru-RU"/>
        </w:rPr>
        <w:t>по гимнастике.</w:t>
      </w:r>
    </w:p>
    <w:p w:rsidR="001223B9" w:rsidRDefault="001223B9">
      <w:pPr>
        <w:pStyle w:val="1c"/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lang w:val="ru-RU"/>
        </w:rPr>
      </w:pPr>
    </w:p>
    <w:p w:rsidR="001223B9" w:rsidRDefault="001223B9">
      <w:pPr>
        <w:pStyle w:val="1c"/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lang w:val="ru-RU"/>
        </w:rPr>
      </w:pPr>
    </w:p>
    <w:p w:rsidR="001223B9" w:rsidRDefault="00D32118">
      <w:pPr>
        <w:pStyle w:val="1c"/>
        <w:tabs>
          <w:tab w:val="left" w:pos="965"/>
        </w:tabs>
        <w:spacing w:line="360" w:lineRule="auto"/>
        <w:ind w:left="0" w:firstLine="691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Упражнения, рекомендуемые для домашних занятий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1. Упражнения для стоп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Задачей д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анных упражнений является развитие гибкости и силы стопы, растягивание ахилловых  сухожилий. Это необходимо для прыжков и в движениях на  "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полупальцах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".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 xml:space="preserve">2. Упражнения на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выворотность</w:t>
      </w:r>
      <w:proofErr w:type="spellEnd"/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Эти упражнения развивают супинаторы бедра, голени и стопы, увеличивают эластичность связочного аппарата и подвижность всех суставов тела. Выворотное положение ног в классическом танце вызвано анатомическими и эстетическими причинами.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Выворотность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дает возм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ожность очень высоко отводить ногу. Только при выворотном положении ног создается линия и рисунок классического танца, отвечающие законам эстетики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3. Упражнения на гибкость вперед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Задача упражнений этой группы направлена на развитие гибкости мышц спины и в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нутренней части ног.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При выполнении данных упражнений особое внимание необходимо уделить: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а) правильному положению корпуса при наклонах вперед;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б) максимальной вытянутости коленей.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4. Упражнения на гибкость назад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Эта группа упражнений развивает гибкость мышц  живота и внешней части ног. При выполнении упражнений данного раздела необходимо следить за тем, чтобы ребенок, прежде чем наклониться назад, максимально вытянулся вверх. Несоблюдение этого условия развивает н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арушение осанки, приводит к травмам позвоночника и  мышц спины. 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5.Силовые упражнения для мышц живота</w:t>
      </w:r>
    </w:p>
    <w:p w:rsidR="001223B9" w:rsidRDefault="00D32118">
      <w:pPr>
        <w:spacing w:line="360" w:lineRule="auto"/>
        <w:ind w:firstLine="613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В упражнениях на силу преобладающими являются активные сокращения (напряжения) мышц для преодоления силы тяжести тела. Упражнения надо начинать с легких н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епродолжительных нагрузок, постепенно включая мышцы в работу. Каждое упражнение выполнять без перерыва несколько раз в подряд,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lastRenderedPageBreak/>
        <w:t>но количество повторений должно быть таким, чтобы не вызвать большого утомления. Целесообразно пользоваться различными вариантами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одного и того же упражнения.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6. Силовые упражнения для мышц спины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Развивая гибкость, полезно сочетать упражнения на растяжения с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>силовыми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>. Развитие силы мышц спины необходимо не только для устранения активной недостаточности, но и для того, чтобы избежать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ослабления поясничного отдела позвоночника и тем самым защитить его от травм.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7. Упражнения на  развитие шага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Задача этой группы упражнений - подготовить ноги к сложным танцевальным движениям с большой амплитудой. Это самая трудоемкая часть  урока.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По хар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актеру выполнения упражнения на растягивание могут быть: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а) медленные, которые являются одновременно и упражнениями на силу и растягивание, к этой группе относятся так называемые "затяжки";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б) быстрые - резкое выбрасывание ноги с напряженными мышцами, с ма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ксимальным приложением  силы  (</w:t>
      </w:r>
      <w:r>
        <w:rPr>
          <w:rFonts w:ascii="Times New Roman" w:hAnsi="Times New Roman"/>
          <w:i/>
          <w:iCs/>
          <w:sz w:val="28"/>
          <w:szCs w:val="28"/>
        </w:rPr>
        <w:t>grand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battement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jete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>).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8. Прыжки</w:t>
      </w: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Упражнения этой группы направлены на развитие рессорной функции стопы, " баллона", то есть способности задерживаться в воздухе в определенной позе. Для этого необходимо учиться достигать преде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льной точки прыжка, что помогает повисать в воздухе.</w:t>
      </w:r>
    </w:p>
    <w:p w:rsidR="001223B9" w:rsidRDefault="001223B9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1223B9" w:rsidRDefault="00D32118">
      <w:pPr>
        <w:spacing w:line="360" w:lineRule="auto"/>
        <w:ind w:firstLine="69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При подготовке к уроку по предмету " Гимнастика" необходимо помнить, что упражнения на развитие силы надо чередовать с упражнениями на развитие гибкости, так как они являются  отдыхом от силовых упражне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ний.</w:t>
      </w:r>
    </w:p>
    <w:p w:rsidR="001223B9" w:rsidRDefault="001223B9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</w:p>
    <w:p w:rsidR="001223B9" w:rsidRDefault="001223B9">
      <w:pPr>
        <w:spacing w:line="360" w:lineRule="auto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</w:p>
    <w:p w:rsidR="001223B9" w:rsidRDefault="00D32118">
      <w:pPr>
        <w:pStyle w:val="Body1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Список рекомендуемой учебно-методической литературы</w:t>
      </w:r>
    </w:p>
    <w:p w:rsidR="001223B9" w:rsidRDefault="001223B9">
      <w:pPr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>Ваганова А. "Основы классического танца". Искусство, 1936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 xml:space="preserve">Тарасов Н. «Классический танец». «Искусство», 1971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lang w:val="ru-RU"/>
        </w:rPr>
        <w:t xml:space="preserve"> Базарова Н., </w:t>
      </w:r>
      <w:proofErr w:type="spellStart"/>
      <w:r>
        <w:rPr>
          <w:rFonts w:ascii="Times New Roman" w:hAnsi="Times New Roman"/>
          <w:iCs/>
          <w:sz w:val="28"/>
          <w:szCs w:val="28"/>
          <w:lang w:val="ru-RU"/>
        </w:rPr>
        <w:t>Мэй</w:t>
      </w:r>
      <w:proofErr w:type="spellEnd"/>
      <w:r>
        <w:rPr>
          <w:rFonts w:ascii="Times New Roman" w:hAnsi="Times New Roman"/>
          <w:iCs/>
          <w:sz w:val="28"/>
          <w:szCs w:val="28"/>
          <w:lang w:val="ru-RU"/>
        </w:rPr>
        <w:t xml:space="preserve"> В. "Азбука классического танца". Искусство, 1964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iCs/>
          <w:sz w:val="28"/>
          <w:szCs w:val="28"/>
          <w:lang w:val="ru-RU"/>
        </w:rPr>
        <w:t>Колтановский</w:t>
      </w:r>
      <w:proofErr w:type="spellEnd"/>
      <w:r>
        <w:rPr>
          <w:rFonts w:ascii="Times New Roman" w:hAnsi="Times New Roman"/>
          <w:iCs/>
          <w:sz w:val="28"/>
          <w:szCs w:val="28"/>
          <w:lang w:val="ru-RU"/>
        </w:rPr>
        <w:t xml:space="preserve"> А., </w:t>
      </w:r>
      <w:proofErr w:type="spellStart"/>
      <w:r>
        <w:rPr>
          <w:rFonts w:ascii="Times New Roman" w:hAnsi="Times New Roman"/>
          <w:iCs/>
          <w:sz w:val="28"/>
          <w:szCs w:val="28"/>
          <w:lang w:val="ru-RU"/>
        </w:rPr>
        <w:t>Брыкин</w:t>
      </w:r>
      <w:proofErr w:type="spellEnd"/>
      <w:r>
        <w:rPr>
          <w:rFonts w:ascii="Times New Roman" w:hAnsi="Times New Roman"/>
          <w:iCs/>
          <w:sz w:val="28"/>
          <w:szCs w:val="28"/>
          <w:lang w:val="ru-RU"/>
        </w:rPr>
        <w:t xml:space="preserve"> А. "Общеразвивающие и специальные упражнения". М., 1973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Левин М.В. «Гимнастика в хореографической школе». Терра спорт. М., 2001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Сивакова Д.А. «Уроки художественной гимнастики». «Физкультура и спорт». М., 1968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Миловзорова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М.С. «Ан</w:t>
      </w:r>
      <w:r>
        <w:rPr>
          <w:rFonts w:ascii="Times New Roman" w:hAnsi="Times New Roman"/>
          <w:sz w:val="28"/>
          <w:szCs w:val="28"/>
          <w:lang w:val="ru-RU"/>
        </w:rPr>
        <w:t xml:space="preserve">атомия и физиология человека».  «Медицина». </w:t>
      </w:r>
      <w:r>
        <w:rPr>
          <w:rFonts w:ascii="Times New Roman" w:hAnsi="Times New Roman"/>
          <w:sz w:val="28"/>
          <w:szCs w:val="28"/>
        </w:rPr>
        <w:t xml:space="preserve">М., 1972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Лисицкая Т.С. «Хореография в гимнастике». «Физкультура и спорт». </w:t>
      </w:r>
      <w:r>
        <w:rPr>
          <w:rFonts w:ascii="Times New Roman" w:hAnsi="Times New Roman"/>
          <w:sz w:val="28"/>
          <w:szCs w:val="28"/>
        </w:rPr>
        <w:t xml:space="preserve">М., 1984 </w:t>
      </w:r>
    </w:p>
    <w:p w:rsidR="001223B9" w:rsidRDefault="00D32118">
      <w:pPr>
        <w:numPr>
          <w:ilvl w:val="0"/>
          <w:numId w:val="9"/>
        </w:numPr>
        <w:tabs>
          <w:tab w:val="left" w:pos="2100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Вихрева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Н.А. «Экзерсис на полу». Сборник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МГАХ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,. М., 2004 </w:t>
      </w:r>
    </w:p>
    <w:p w:rsidR="001223B9" w:rsidRDefault="001223B9">
      <w:pPr>
        <w:spacing w:line="360" w:lineRule="auto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:rsidR="001223B9" w:rsidRDefault="001223B9">
      <w:pPr>
        <w:pStyle w:val="Body1"/>
        <w:spacing w:line="360" w:lineRule="auto"/>
        <w:ind w:left="2880"/>
        <w:rPr>
          <w:rFonts w:ascii="Times New Roman" w:hAnsi="Times New Roman"/>
        </w:rPr>
      </w:pPr>
    </w:p>
    <w:sectPr w:rsidR="001223B9">
      <w:footerReference w:type="default" r:id="rId10"/>
      <w:pgSz w:w="11906" w:h="16838"/>
      <w:pgMar w:top="709" w:right="1134" w:bottom="850" w:left="1134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118" w:rsidRDefault="00D32118">
      <w:r>
        <w:separator/>
      </w:r>
    </w:p>
  </w:endnote>
  <w:endnote w:type="continuationSeparator" w:id="0">
    <w:p w:rsidR="00D32118" w:rsidRDefault="00D3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95707"/>
      <w:docPartObj>
        <w:docPartGallery w:val="Page Numbers (Bottom of Page)"/>
        <w:docPartUnique/>
      </w:docPartObj>
    </w:sdtPr>
    <w:sdtEndPr/>
    <w:sdtContent>
      <w:p w:rsidR="001223B9" w:rsidRDefault="00D32118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10A1">
          <w:rPr>
            <w:noProof/>
          </w:rPr>
          <w:t>3</w:t>
        </w:r>
        <w:r>
          <w:fldChar w:fldCharType="end"/>
        </w:r>
      </w:p>
    </w:sdtContent>
  </w:sdt>
  <w:p w:rsidR="001223B9" w:rsidRDefault="001223B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118" w:rsidRDefault="00D32118">
      <w:r>
        <w:separator/>
      </w:r>
    </w:p>
  </w:footnote>
  <w:footnote w:type="continuationSeparator" w:id="0">
    <w:p w:rsidR="00D32118" w:rsidRDefault="00D32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B5B29"/>
    <w:multiLevelType w:val="multilevel"/>
    <w:tmpl w:val="7ADA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6B30E79"/>
    <w:multiLevelType w:val="multilevel"/>
    <w:tmpl w:val="85849DBE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3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83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3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3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3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3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3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3" w:hanging="180"/>
      </w:pPr>
      <w:rPr>
        <w:rFonts w:cs="Times New Roman"/>
      </w:rPr>
    </w:lvl>
  </w:abstractNum>
  <w:abstractNum w:abstractNumId="2">
    <w:nsid w:val="235A7D70"/>
    <w:multiLevelType w:val="hybridMultilevel"/>
    <w:tmpl w:val="FCFC1980"/>
    <w:lvl w:ilvl="0" w:tplc="B5CE131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AC9EB37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 w:tplc="C1626F4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5F3E56E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9094E5E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 w:tplc="42AACCC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A694061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070800F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 w:tplc="1F708D3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249D53F3"/>
    <w:multiLevelType w:val="hybridMultilevel"/>
    <w:tmpl w:val="9DE84BF0"/>
    <w:lvl w:ilvl="0" w:tplc="B9A0D2E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1F66012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 w:tplc="B5B6894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F9442EB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7EE22FE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 w:tplc="E65A88C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EF180F8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08E0CB6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 w:tplc="C87CB9A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32854FB6"/>
    <w:multiLevelType w:val="multilevel"/>
    <w:tmpl w:val="F3DE54F8"/>
    <w:lvl w:ilvl="0">
      <w:start w:val="1"/>
      <w:numFmt w:val="decimal"/>
      <w:lvlText w:val="%1."/>
      <w:lvlJc w:val="left"/>
      <w:pPr>
        <w:tabs>
          <w:tab w:val="num" w:pos="142"/>
        </w:tabs>
        <w:ind w:left="1069" w:hanging="360"/>
      </w:pPr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5">
    <w:nsid w:val="42737288"/>
    <w:multiLevelType w:val="hybridMultilevel"/>
    <w:tmpl w:val="2712491E"/>
    <w:lvl w:ilvl="0" w:tplc="8A82159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E0B400D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BA607BF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582AA11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78DE643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099CEA4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35EAA7A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8408C7C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D41A657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470D0A03"/>
    <w:multiLevelType w:val="hybridMultilevel"/>
    <w:tmpl w:val="9940CE8A"/>
    <w:lvl w:ilvl="0" w:tplc="0E5639EA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2EC6E10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 w:tplc="EDB27C9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47D0567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84A2CEE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 w:tplc="F674813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FAB8123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006CA10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 w:tplc="72BAB89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574361B7"/>
    <w:multiLevelType w:val="hybridMultilevel"/>
    <w:tmpl w:val="0A1EA338"/>
    <w:lvl w:ilvl="0" w:tplc="48DC854C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2AD8F6F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5C7C9EAA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8A5C7264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DFAA2B8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DEDC62CC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A2D8A5CE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62D64A4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586A5C0A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5B15078C"/>
    <w:multiLevelType w:val="hybridMultilevel"/>
    <w:tmpl w:val="6052ABF6"/>
    <w:lvl w:ilvl="0" w:tplc="A4D62A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0AFCC7F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 w:tplc="7E2004D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 w:tplc="7FAA447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E0DABE4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 w:tplc="59F2135E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 w:tplc="636C7CA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2DD2553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 w:tplc="631EF28E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>
    <w:nsid w:val="5B297F17"/>
    <w:multiLevelType w:val="hybridMultilevel"/>
    <w:tmpl w:val="C4DCAC6E"/>
    <w:lvl w:ilvl="0" w:tplc="785E0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941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CCC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41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E13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E0C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7230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14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B4F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4515DB"/>
    <w:multiLevelType w:val="hybridMultilevel"/>
    <w:tmpl w:val="61406768"/>
    <w:lvl w:ilvl="0" w:tplc="9C56FEE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B050"/>
      </w:rPr>
    </w:lvl>
    <w:lvl w:ilvl="1" w:tplc="86C847D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 w:tplc="E3BAE74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85CAF6D4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B06495E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 w:tplc="4BFC793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5870303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37D8DF7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 w:tplc="630C5F1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>
    <w:nsid w:val="72546054"/>
    <w:multiLevelType w:val="hybridMultilevel"/>
    <w:tmpl w:val="81D8B78E"/>
    <w:lvl w:ilvl="0" w:tplc="35DA40AA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3204243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E8E2D0E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CD1E927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ADB471D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17F683C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BE1CD94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4B90398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41D88CC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>
    <w:nsid w:val="77D27B3B"/>
    <w:multiLevelType w:val="hybridMultilevel"/>
    <w:tmpl w:val="99F84CE4"/>
    <w:lvl w:ilvl="0" w:tplc="1FF4323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ACAE399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 w:tplc="A6CC48A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 w:tplc="46C8E104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 w:tplc="EE0A970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 w:tplc="D2521DA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 w:tplc="8564B6B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 w:tplc="B5C49E0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 w:tplc="B360EC6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10"/>
  </w:num>
  <w:num w:numId="6">
    <w:abstractNumId w:val="6"/>
  </w:num>
  <w:num w:numId="7">
    <w:abstractNumId w:val="3"/>
  </w:num>
  <w:num w:numId="8">
    <w:abstractNumId w:val="12"/>
  </w:num>
  <w:num w:numId="9">
    <w:abstractNumId w:val="0"/>
  </w:num>
  <w:num w:numId="10">
    <w:abstractNumId w:val="11"/>
  </w:num>
  <w:num w:numId="11">
    <w:abstractNumId w:val="5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3B9"/>
    <w:rsid w:val="001223B9"/>
    <w:rsid w:val="00AF2DA1"/>
    <w:rsid w:val="00D32118"/>
    <w:rsid w:val="00FD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SimSun" w:hAnsi="Arial" w:cs="Mangal"/>
      <w:sz w:val="24"/>
      <w:szCs w:val="24"/>
      <w:lang w:val="en-US"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0"/>
    <w:link w:val="61"/>
    <w:qFormat/>
    <w:pPr>
      <w:keepNext/>
      <w:tabs>
        <w:tab w:val="num" w:pos="0"/>
      </w:tabs>
      <w:ind w:left="1152" w:hanging="1152"/>
      <w:outlineLvl w:val="5"/>
    </w:pPr>
    <w:rPr>
      <w:b/>
      <w:lang w:val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basedOn w:val="a1"/>
    <w:link w:val="ab"/>
    <w:uiPriority w:val="99"/>
  </w:style>
  <w:style w:type="character" w:customStyle="1" w:styleId="12">
    <w:name w:val="Нижний колонтитул Знак1"/>
    <w:basedOn w:val="a1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1"/>
    <w:link w:val="ad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13"/>
    <w:uiPriority w:val="99"/>
    <w:semiHidden/>
    <w:unhideWhenUsed/>
    <w:pPr>
      <w:spacing w:after="40"/>
    </w:pPr>
    <w:rPr>
      <w:sz w:val="18"/>
    </w:rPr>
  </w:style>
  <w:style w:type="character" w:customStyle="1" w:styleId="13">
    <w:name w:val="Текст сноски Знак1"/>
    <w:link w:val="af1"/>
    <w:uiPriority w:val="99"/>
    <w:rPr>
      <w:sz w:val="18"/>
    </w:rPr>
  </w:style>
  <w:style w:type="character" w:styleId="af2">
    <w:name w:val="footnote reference"/>
    <w:basedOn w:val="a1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1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rFonts w:eastAsia="Times New Roman" w:cs="Times New Roman"/>
      <w:b/>
      <w:i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eastAsia="Times New Roman" w:cs="Times New Roman"/>
      <w:b/>
      <w:i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  <w:color w:val="00B050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15">
    <w:name w:val="Основной шрифт абзаца1"/>
  </w:style>
  <w:style w:type="character" w:customStyle="1" w:styleId="62">
    <w:name w:val="Заголовок 6 Знак"/>
    <w:rPr>
      <w:rFonts w:ascii="Arial" w:hAnsi="Arial" w:cs="Times New Roman"/>
      <w:b/>
      <w:sz w:val="24"/>
      <w:szCs w:val="24"/>
    </w:rPr>
  </w:style>
  <w:style w:type="character" w:customStyle="1" w:styleId="16">
    <w:name w:val="Основной текст Знак1"/>
    <w:rPr>
      <w:rFonts w:ascii="Calibri" w:hAnsi="Calibri"/>
      <w:sz w:val="31"/>
    </w:rPr>
  </w:style>
  <w:style w:type="character" w:customStyle="1" w:styleId="BodyTextChar1">
    <w:name w:val="Body Text Char1"/>
    <w:rPr>
      <w:sz w:val="24"/>
      <w:szCs w:val="24"/>
      <w:lang w:val="en-US"/>
    </w:rPr>
  </w:style>
  <w:style w:type="character" w:customStyle="1" w:styleId="af8">
    <w:name w:val="Основной текст Знак"/>
    <w:rPr>
      <w:rFonts w:cs="Times New Roman"/>
      <w:sz w:val="24"/>
      <w:szCs w:val="24"/>
      <w:lang w:val="en-US"/>
    </w:rPr>
  </w:style>
  <w:style w:type="character" w:customStyle="1" w:styleId="af9">
    <w:name w:val="Текст сноски Знак"/>
    <w:rPr>
      <w:rFonts w:cs="Times New Roman"/>
      <w:lang w:val="en-US"/>
    </w:rPr>
  </w:style>
  <w:style w:type="character" w:customStyle="1" w:styleId="17">
    <w:name w:val="Знак сноски1"/>
    <w:rPr>
      <w:rFonts w:cs="Times New Roman"/>
      <w:vertAlign w:val="superscript"/>
    </w:rPr>
  </w:style>
  <w:style w:type="character" w:customStyle="1" w:styleId="afa">
    <w:name w:val="Верхний колонтитул Знак"/>
    <w:rPr>
      <w:rFonts w:cs="Times New Roman"/>
      <w:sz w:val="24"/>
      <w:szCs w:val="24"/>
      <w:lang w:val="en-US"/>
    </w:rPr>
  </w:style>
  <w:style w:type="character" w:customStyle="1" w:styleId="afb">
    <w:name w:val="Нижний колонтитул Знак"/>
    <w:uiPriority w:val="99"/>
    <w:rPr>
      <w:rFonts w:cs="Times New Roman"/>
      <w:sz w:val="24"/>
      <w:szCs w:val="24"/>
      <w:lang w:val="en-US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en-US"/>
    </w:rPr>
  </w:style>
  <w:style w:type="character" w:customStyle="1" w:styleId="afc">
    <w:name w:val="Текст выноски Знак"/>
    <w:rPr>
      <w:rFonts w:ascii="Tahoma" w:hAnsi="Tahoma" w:cs="Tahoma"/>
      <w:sz w:val="16"/>
      <w:szCs w:val="16"/>
      <w:lang w:val="en-US"/>
    </w:rPr>
  </w:style>
  <w:style w:type="character" w:customStyle="1" w:styleId="ListLabel1">
    <w:name w:val="ListLabel 1"/>
    <w:rPr>
      <w:rFonts w:eastAsia="Times New Roman" w:cs="Times New Roman"/>
      <w:b w:val="0"/>
      <w:i w:val="0"/>
      <w:caps w:val="0"/>
      <w:smallCaps w:val="0"/>
      <w:dstrike/>
      <w:color w:val="000000"/>
      <w:position w:val="0"/>
      <w:sz w:val="24"/>
      <w:u w:val="none"/>
      <w:vertAlign w:val="baseline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Times New Roman" w:cs="Times New Roman"/>
      <w:b/>
    </w:rPr>
  </w:style>
  <w:style w:type="character" w:customStyle="1" w:styleId="ListLabel4">
    <w:name w:val="ListLabel 4"/>
    <w:rPr>
      <w:rFonts w:eastAsia="Times New Roman" w:cs="Times New Roman"/>
      <w:b/>
      <w:i/>
    </w:rPr>
  </w:style>
  <w:style w:type="character" w:customStyle="1" w:styleId="ListLabel5">
    <w:name w:val="ListLabel 5"/>
    <w:rPr>
      <w:b w:val="0"/>
      <w:color w:val="00000A"/>
    </w:rPr>
  </w:style>
  <w:style w:type="character" w:customStyle="1" w:styleId="ListLabel6">
    <w:name w:val="ListLabel 6"/>
    <w:rPr>
      <w:color w:val="00B050"/>
    </w:rPr>
  </w:style>
  <w:style w:type="character" w:customStyle="1" w:styleId="ListLabel7">
    <w:name w:val="ListLabel 7"/>
    <w:rPr>
      <w:rFonts w:cs="Courier New"/>
    </w:rPr>
  </w:style>
  <w:style w:type="character" w:customStyle="1" w:styleId="afd">
    <w:name w:val="Маркеры списка"/>
    <w:rPr>
      <w:rFonts w:ascii="OpenSymbol" w:eastAsia="OpenSymbol" w:hAnsi="OpenSymbol" w:cs="OpenSymbol"/>
    </w:rPr>
  </w:style>
  <w:style w:type="paragraph" w:customStyle="1" w:styleId="18">
    <w:name w:val="Заголовок1"/>
    <w:basedOn w:val="a"/>
    <w:next w:val="a0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widowControl w:val="0"/>
      <w:shd w:val="clear" w:color="auto" w:fill="FFFFFF"/>
      <w:spacing w:after="1260" w:line="437" w:lineRule="exact"/>
    </w:pPr>
    <w:rPr>
      <w:rFonts w:ascii="Calibri" w:hAnsi="Calibri"/>
      <w:sz w:val="31"/>
      <w:szCs w:val="20"/>
    </w:rPr>
  </w:style>
  <w:style w:type="paragraph" w:styleId="afe">
    <w:name w:val="List"/>
    <w:basedOn w:val="a0"/>
    <w:rPr>
      <w:rFonts w:ascii="Arial" w:hAnsi="Arial"/>
    </w:rPr>
  </w:style>
  <w:style w:type="paragraph" w:customStyle="1" w:styleId="19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a">
    <w:name w:val="Указатель1"/>
    <w:basedOn w:val="a"/>
    <w:pPr>
      <w:suppressLineNumbers/>
    </w:pPr>
  </w:style>
  <w:style w:type="paragraph" w:customStyle="1" w:styleId="210">
    <w:name w:val="Заголовок 21"/>
    <w:pPr>
      <w:keepNext/>
    </w:pPr>
    <w:rPr>
      <w:rFonts w:ascii="Helvetica" w:eastAsia="SimSun" w:hAnsi="Helvetica" w:cs="Mangal"/>
      <w:b/>
      <w:color w:val="000000"/>
      <w:sz w:val="32"/>
      <w:szCs w:val="24"/>
      <w:lang w:val="en-US" w:eastAsia="hi-IN" w:bidi="hi-IN"/>
    </w:rPr>
  </w:style>
  <w:style w:type="paragraph" w:customStyle="1" w:styleId="Subheading1">
    <w:name w:val="Subheading 1"/>
    <w:pPr>
      <w:keepNext/>
    </w:pPr>
    <w:rPr>
      <w:rFonts w:ascii="Helvetica" w:eastAsia="SimSun" w:hAnsi="Helvetica" w:cs="Mangal"/>
      <w:color w:val="000000"/>
      <w:sz w:val="36"/>
      <w:szCs w:val="24"/>
      <w:lang w:val="en-US" w:eastAsia="hi-IN" w:bidi="hi-IN"/>
    </w:rPr>
  </w:style>
  <w:style w:type="paragraph" w:customStyle="1" w:styleId="Subheading2">
    <w:name w:val="Subheading 2"/>
    <w:pPr>
      <w:keepNext/>
    </w:pPr>
    <w:rPr>
      <w:rFonts w:ascii="Helvetica" w:eastAsia="SimSun" w:hAnsi="Helvetica" w:cs="Mangal"/>
      <w:color w:val="000000"/>
      <w:sz w:val="32"/>
      <w:szCs w:val="24"/>
      <w:lang w:val="en-US" w:eastAsia="hi-IN" w:bidi="hi-IN"/>
    </w:rPr>
  </w:style>
  <w:style w:type="paragraph" w:customStyle="1" w:styleId="Body1">
    <w:name w:val="Body 1"/>
    <w:rPr>
      <w:rFonts w:ascii="Helvetica" w:eastAsia="SimSun" w:hAnsi="Helvetica" w:cs="Mangal"/>
      <w:color w:val="000000"/>
      <w:sz w:val="24"/>
      <w:szCs w:val="24"/>
      <w:lang w:val="en-US" w:eastAsia="hi-IN" w:bidi="hi-IN"/>
    </w:rPr>
  </w:style>
  <w:style w:type="paragraph" w:customStyle="1" w:styleId="aff">
    <w:name w:val="С числами"/>
    <w:pPr>
      <w:tabs>
        <w:tab w:val="left" w:pos="360"/>
      </w:tabs>
      <w:ind w:left="360"/>
    </w:pPr>
    <w:rPr>
      <w:rFonts w:ascii="Arial" w:eastAsia="SimSun" w:hAnsi="Arial" w:cs="Mangal"/>
      <w:szCs w:val="24"/>
      <w:lang w:eastAsia="hi-IN" w:bidi="hi-IN"/>
    </w:rPr>
  </w:style>
  <w:style w:type="paragraph" w:customStyle="1" w:styleId="1b">
    <w:name w:val="Без интервала1"/>
    <w:pPr>
      <w:widowControl w:val="0"/>
    </w:pPr>
    <w:rPr>
      <w:rFonts w:ascii="Courier New" w:eastAsia="SimSun" w:hAnsi="Courier New" w:cs="Courier New"/>
      <w:color w:val="000000"/>
      <w:sz w:val="24"/>
      <w:szCs w:val="24"/>
      <w:lang w:eastAsia="hi-IN" w:bidi="hi-IN"/>
    </w:rPr>
  </w:style>
  <w:style w:type="paragraph" w:customStyle="1" w:styleId="1c">
    <w:name w:val="Абзац списка1"/>
    <w:basedOn w:val="a"/>
    <w:pPr>
      <w:ind w:left="720"/>
    </w:pPr>
  </w:style>
  <w:style w:type="paragraph" w:customStyle="1" w:styleId="1d">
    <w:name w:val="Текст сноски1"/>
    <w:basedOn w:val="a"/>
    <w:rPr>
      <w:sz w:val="20"/>
      <w:szCs w:val="20"/>
    </w:rPr>
  </w:style>
  <w:style w:type="paragraph" w:styleId="ab">
    <w:name w:val="header"/>
    <w:basedOn w:val="a"/>
    <w:link w:val="11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1e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ff0">
    <w:name w:val="Содержимое таблицы"/>
    <w:basedOn w:val="a"/>
    <w:pPr>
      <w:suppressLineNumbers/>
    </w:p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character" w:customStyle="1" w:styleId="aff2">
    <w:name w:val="Без интервала Знак"/>
    <w:link w:val="aff3"/>
    <w:uiPriority w:val="1"/>
    <w:rPr>
      <w:rFonts w:cs="Shruti"/>
    </w:rPr>
  </w:style>
  <w:style w:type="paragraph" w:styleId="aff3">
    <w:name w:val="No Spacing"/>
    <w:link w:val="aff2"/>
    <w:uiPriority w:val="1"/>
    <w:qFormat/>
    <w:rPr>
      <w:rFonts w:cs="Shruti"/>
    </w:rPr>
  </w:style>
  <w:style w:type="paragraph" w:styleId="aff4">
    <w:name w:val="Balloon Text"/>
    <w:basedOn w:val="a"/>
    <w:link w:val="1f"/>
    <w:uiPriority w:val="99"/>
    <w:semiHidden/>
    <w:unhideWhenUsed/>
    <w:rPr>
      <w:rFonts w:ascii="Segoe UI" w:hAnsi="Segoe UI"/>
      <w:sz w:val="18"/>
      <w:szCs w:val="16"/>
    </w:rPr>
  </w:style>
  <w:style w:type="character" w:customStyle="1" w:styleId="1f">
    <w:name w:val="Текст выноски Знак1"/>
    <w:basedOn w:val="a1"/>
    <w:link w:val="aff4"/>
    <w:uiPriority w:val="99"/>
    <w:semiHidden/>
    <w:rPr>
      <w:rFonts w:ascii="Segoe UI" w:eastAsia="SimSun" w:hAnsi="Segoe UI" w:cs="Mangal"/>
      <w:sz w:val="18"/>
      <w:szCs w:val="16"/>
      <w:lang w:val="en-US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E526D-4E1C-4BFD-A9CE-E5E5CDA3E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4567</Words>
  <Characters>26034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head_teacher</cp:lastModifiedBy>
  <cp:revision>25</cp:revision>
  <dcterms:created xsi:type="dcterms:W3CDTF">2013-02-11T11:40:00Z</dcterms:created>
  <dcterms:modified xsi:type="dcterms:W3CDTF">2026-10-29T07:16:00Z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АМК при МГК им. П.И. Чайковского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