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>МУНИЦИПАЛЬНОЕ БЮДЖЕТНОЕ УЧРЕЖДЕНИЕ ДОПОЛНИТЕЛЬНОГО ОБРАЗОВАНИЯ</w:t>
      </w: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>РЕМОНТНЕНСКАЯ ДЕТСКАЯ ШКОЛА ИСКУССТВ</w:t>
      </w: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ДОПОЛНИТЕЛЬНАЯ ПРЕДПРОФЕССИОНАЛЬНАЯ </w:t>
      </w: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ПРОГРАММА В ОБЛАСТИ </w:t>
      </w: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МУЗЫКАЛЬНОГО ИСКУССТВА «ФОРТЕПИАНО»</w:t>
      </w: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Предметная область </w:t>
      </w: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ПО.01. </w:t>
      </w:r>
      <w:r w:rsidR="0080571E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ТЕОРИЯ И ИСТОРИЯ МУЗЫКИ</w:t>
      </w:r>
    </w:p>
    <w:p w:rsidR="00EC7776" w:rsidRPr="00EC7776" w:rsidRDefault="00EC7776" w:rsidP="00EC7776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36"/>
          <w:szCs w:val="36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36"/>
          <w:szCs w:val="36"/>
          <w:lang w:eastAsia="hi-IN" w:bidi="hi-IN"/>
        </w:rPr>
        <w:t>программа по учебному предмету</w:t>
      </w:r>
    </w:p>
    <w:p w:rsidR="00EC7776" w:rsidRPr="00EC7776" w:rsidRDefault="0080571E" w:rsidP="00EC7776">
      <w:pPr>
        <w:suppressAutoHyphens/>
        <w:spacing w:after="0"/>
        <w:jc w:val="center"/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</w:pPr>
      <w:r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  <w:t>ПО.02.УП.02</w:t>
      </w:r>
      <w:r w:rsidR="00EC7776" w:rsidRPr="00EC7776"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  <w:t xml:space="preserve">. </w:t>
      </w:r>
      <w:r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  <w:t>СЛУШАНИЕ МУЗЫКИ</w:t>
      </w:r>
    </w:p>
    <w:p w:rsidR="00EC7776" w:rsidRPr="00EC7776" w:rsidRDefault="00EC7776" w:rsidP="00EC7776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C7776" w:rsidRPr="00EC7776" w:rsidRDefault="00EC7776" w:rsidP="00EC7776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C7776" w:rsidRPr="00EC7776" w:rsidRDefault="00EC7776" w:rsidP="00EC7776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C7776" w:rsidRPr="00EC7776" w:rsidRDefault="00EC7776" w:rsidP="00EC7776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C7776" w:rsidRPr="00EC7776" w:rsidRDefault="00EC7776" w:rsidP="00EC7776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C7776" w:rsidRPr="00EC7776" w:rsidRDefault="00EC7776" w:rsidP="00EC7776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C7776" w:rsidRPr="00EC7776" w:rsidRDefault="00EC7776" w:rsidP="00EC7776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widowControl w:val="0"/>
        <w:shd w:val="clear" w:color="auto" w:fill="FFFFFF"/>
        <w:tabs>
          <w:tab w:val="left" w:leader="underscore" w:pos="7609"/>
        </w:tabs>
        <w:suppressAutoHyphens/>
        <w:spacing w:after="0" w:line="240" w:lineRule="auto"/>
        <w:ind w:left="4220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widowControl w:val="0"/>
        <w:shd w:val="clear" w:color="auto" w:fill="FFFFFF"/>
        <w:suppressAutoHyphens/>
        <w:spacing w:after="0" w:line="240" w:lineRule="auto"/>
        <w:ind w:right="120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>2026 г.</w:t>
      </w:r>
    </w:p>
    <w:p w:rsidR="004A3B39" w:rsidRDefault="004A3B39"/>
    <w:p w:rsidR="00EC7776" w:rsidRDefault="00EC7776"/>
    <w:p w:rsidR="00EC7776" w:rsidRDefault="00EC7776"/>
    <w:p w:rsidR="00EC7776" w:rsidRDefault="00EC7776"/>
    <w:p w:rsidR="00EC7776" w:rsidRDefault="00EC7776">
      <w:r>
        <w:rPr>
          <w:noProof/>
          <w:lang w:eastAsia="ru-RU"/>
        </w:rPr>
        <w:drawing>
          <wp:inline distT="0" distB="0" distL="0" distR="0">
            <wp:extent cx="6188075" cy="875128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le-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075" cy="8751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AF7" w:rsidRDefault="00AD2AF7"/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     СТРУКТУРА  ПРОГРАММЫ  УЧЕБНОГО  ПРЕДМЕТА</w:t>
      </w: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. Пояснительная записка </w:t>
      </w: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  <w:r w:rsidRPr="00AD2AF7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-</w:t>
      </w:r>
      <w:r w:rsidRPr="00AD2AF7">
        <w:rPr>
          <w:rFonts w:ascii="Times New Roman" w:eastAsia="Calibri" w:hAnsi="Times New Roman" w:cs="Times New Roman"/>
          <w:b/>
          <w:i/>
        </w:rPr>
        <w:t>Характеристика учебного предмета, его место и роль в образовательном процессе.</w:t>
      </w: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  <w:r w:rsidRPr="00AD2AF7">
        <w:rPr>
          <w:rFonts w:ascii="Times New Roman" w:eastAsia="Calibri" w:hAnsi="Times New Roman" w:cs="Times New Roman"/>
          <w:b/>
          <w:i/>
        </w:rPr>
        <w:t xml:space="preserve">   -Сроки реализации учебного процесса.</w:t>
      </w: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  <w:r w:rsidRPr="00AD2AF7">
        <w:rPr>
          <w:rFonts w:ascii="Times New Roman" w:eastAsia="Calibri" w:hAnsi="Times New Roman" w:cs="Times New Roman"/>
          <w:b/>
          <w:i/>
        </w:rPr>
        <w:t xml:space="preserve">   </w:t>
      </w:r>
      <w:proofErr w:type="gramStart"/>
      <w:r w:rsidRPr="00AD2AF7">
        <w:rPr>
          <w:rFonts w:ascii="Times New Roman" w:eastAsia="Calibri" w:hAnsi="Times New Roman" w:cs="Times New Roman"/>
          <w:b/>
          <w:i/>
        </w:rPr>
        <w:t xml:space="preserve">-Объем </w:t>
      </w:r>
      <w:proofErr w:type="spellStart"/>
      <w:r w:rsidRPr="00AD2AF7">
        <w:rPr>
          <w:rFonts w:ascii="Times New Roman" w:eastAsia="Calibri" w:hAnsi="Times New Roman" w:cs="Times New Roman"/>
          <w:b/>
          <w:i/>
        </w:rPr>
        <w:t>учбного</w:t>
      </w:r>
      <w:proofErr w:type="spellEnd"/>
      <w:r w:rsidRPr="00AD2AF7">
        <w:rPr>
          <w:rFonts w:ascii="Times New Roman" w:eastAsia="Calibri" w:hAnsi="Times New Roman" w:cs="Times New Roman"/>
          <w:b/>
          <w:i/>
        </w:rPr>
        <w:t xml:space="preserve">  времени,  предусмотренный учебным планом  образовательного</w:t>
      </w:r>
      <w:proofErr w:type="gramEnd"/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  <w:r w:rsidRPr="00AD2AF7">
        <w:rPr>
          <w:rFonts w:ascii="Times New Roman" w:eastAsia="Calibri" w:hAnsi="Times New Roman" w:cs="Times New Roman"/>
          <w:b/>
          <w:i/>
        </w:rPr>
        <w:t xml:space="preserve">     учреждения на реализацию учебного предмета.</w:t>
      </w: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  <w:r w:rsidRPr="00AD2AF7">
        <w:rPr>
          <w:rFonts w:ascii="Times New Roman" w:eastAsia="Calibri" w:hAnsi="Times New Roman" w:cs="Times New Roman"/>
          <w:b/>
          <w:i/>
        </w:rPr>
        <w:t xml:space="preserve">    -Форма проведения учебных аудиторных занятий.</w:t>
      </w: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  <w:r w:rsidRPr="00AD2AF7">
        <w:rPr>
          <w:rFonts w:ascii="Times New Roman" w:eastAsia="Calibri" w:hAnsi="Times New Roman" w:cs="Times New Roman"/>
          <w:b/>
          <w:i/>
        </w:rPr>
        <w:t xml:space="preserve">    -Цель и задачи учебного предмета;</w:t>
      </w: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  <w:r w:rsidRPr="00AD2AF7">
        <w:rPr>
          <w:rFonts w:ascii="Times New Roman" w:eastAsia="Calibri" w:hAnsi="Times New Roman" w:cs="Times New Roman"/>
          <w:b/>
          <w:i/>
        </w:rPr>
        <w:t xml:space="preserve">    -Обеспечение структуры программы учебного предмета.</w:t>
      </w: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  <w:r w:rsidRPr="00AD2AF7">
        <w:rPr>
          <w:rFonts w:ascii="Times New Roman" w:eastAsia="Calibri" w:hAnsi="Times New Roman" w:cs="Times New Roman"/>
          <w:b/>
          <w:i/>
        </w:rPr>
        <w:t xml:space="preserve">    -Методы обучения.</w:t>
      </w: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i/>
        </w:rPr>
        <w:t xml:space="preserve">    </w:t>
      </w:r>
      <w:r w:rsidRPr="00AD2AF7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Pr="00AD2AF7">
        <w:rPr>
          <w:rFonts w:ascii="Times New Roman" w:eastAsia="Calibri" w:hAnsi="Times New Roman" w:cs="Times New Roman"/>
          <w:b/>
          <w:sz w:val="28"/>
          <w:szCs w:val="28"/>
        </w:rPr>
        <w:t>. Учебно-тематический план</w:t>
      </w: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 w:rsidRPr="00AD2AF7">
        <w:rPr>
          <w:rFonts w:ascii="Times New Roman" w:eastAsia="Calibri" w:hAnsi="Times New Roman" w:cs="Times New Roman"/>
          <w:b/>
          <w:sz w:val="28"/>
          <w:szCs w:val="28"/>
        </w:rPr>
        <w:t>. Содержание учебного предмета</w:t>
      </w: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  <w:r w:rsidRPr="00AD2AF7">
        <w:rPr>
          <w:rFonts w:ascii="Times New Roman" w:eastAsia="Calibri" w:hAnsi="Times New Roman" w:cs="Times New Roman"/>
        </w:rPr>
        <w:t xml:space="preserve">    -</w:t>
      </w:r>
      <w:r w:rsidRPr="00AD2AF7">
        <w:rPr>
          <w:rFonts w:ascii="Times New Roman" w:eastAsia="Calibri" w:hAnsi="Times New Roman" w:cs="Times New Roman"/>
          <w:b/>
          <w:i/>
        </w:rPr>
        <w:t>Сведения о затратах учебного времен</w:t>
      </w:r>
      <w:proofErr w:type="gramStart"/>
      <w:r w:rsidRPr="00AD2AF7">
        <w:rPr>
          <w:rFonts w:ascii="Times New Roman" w:eastAsia="Calibri" w:hAnsi="Times New Roman" w:cs="Times New Roman"/>
          <w:b/>
          <w:i/>
        </w:rPr>
        <w:t>..</w:t>
      </w:r>
      <w:proofErr w:type="gramEnd"/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  <w:r w:rsidRPr="00AD2AF7">
        <w:rPr>
          <w:rFonts w:ascii="Times New Roman" w:eastAsia="Calibri" w:hAnsi="Times New Roman" w:cs="Times New Roman"/>
          <w:b/>
          <w:i/>
        </w:rPr>
        <w:t xml:space="preserve">    -Годовые  требования. Содержание разделов.</w:t>
      </w: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  <w:lang w:val="en-US"/>
        </w:rPr>
        <w:t>IV</w:t>
      </w:r>
      <w:r w:rsidRPr="00AD2AF7">
        <w:rPr>
          <w:rFonts w:ascii="Times New Roman" w:eastAsia="Calibri" w:hAnsi="Times New Roman" w:cs="Times New Roman"/>
          <w:sz w:val="28"/>
          <w:szCs w:val="28"/>
        </w:rPr>
        <w:t>.</w:t>
      </w:r>
      <w:r w:rsidRPr="00AD2AF7">
        <w:rPr>
          <w:rFonts w:ascii="Times New Roman" w:eastAsia="Calibri" w:hAnsi="Times New Roman" w:cs="Times New Roman"/>
          <w:b/>
          <w:sz w:val="28"/>
          <w:szCs w:val="28"/>
        </w:rPr>
        <w:t>Требования к уровню подготовки обучающихся</w:t>
      </w: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  <w:lang w:val="en-US"/>
        </w:rPr>
        <w:t>V</w:t>
      </w:r>
      <w:r w:rsidRPr="00AD2AF7">
        <w:rPr>
          <w:rFonts w:ascii="Times New Roman" w:eastAsia="Calibri" w:hAnsi="Times New Roman" w:cs="Times New Roman"/>
          <w:b/>
          <w:sz w:val="28"/>
          <w:szCs w:val="28"/>
        </w:rPr>
        <w:t>. Ожидаемые результаты, формы и методы контроля, система оценок</w:t>
      </w: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  <w:r w:rsidRPr="00AD2AF7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-</w:t>
      </w:r>
      <w:r w:rsidRPr="00AD2AF7">
        <w:rPr>
          <w:rFonts w:ascii="Times New Roman" w:eastAsia="Calibri" w:hAnsi="Times New Roman" w:cs="Times New Roman"/>
          <w:b/>
          <w:i/>
        </w:rPr>
        <w:t>Аттестация: цели, виды, форма, содержание.</w:t>
      </w: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  <w:r w:rsidRPr="00AD2AF7">
        <w:rPr>
          <w:rFonts w:ascii="Times New Roman" w:eastAsia="Calibri" w:hAnsi="Times New Roman" w:cs="Times New Roman"/>
          <w:b/>
          <w:i/>
        </w:rPr>
        <w:t xml:space="preserve">    -Требования к промежуточной аттестации.</w:t>
      </w: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  <w:r w:rsidRPr="00AD2AF7">
        <w:rPr>
          <w:rFonts w:ascii="Times New Roman" w:eastAsia="Calibri" w:hAnsi="Times New Roman" w:cs="Times New Roman"/>
          <w:b/>
          <w:i/>
        </w:rPr>
        <w:t xml:space="preserve">    -Контроль и оценка результатов освоения учебной дисциплины.</w:t>
      </w: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  <w:r w:rsidRPr="00AD2AF7">
        <w:rPr>
          <w:rFonts w:ascii="Times New Roman" w:eastAsia="Calibri" w:hAnsi="Times New Roman" w:cs="Times New Roman"/>
          <w:b/>
          <w:i/>
        </w:rPr>
        <w:t xml:space="preserve">    -Критерии оценки.</w:t>
      </w: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</w:t>
      </w:r>
      <w:r w:rsidRPr="00AD2AF7">
        <w:rPr>
          <w:rFonts w:ascii="Times New Roman" w:eastAsia="Calibri" w:hAnsi="Times New Roman" w:cs="Times New Roman"/>
          <w:b/>
          <w:sz w:val="28"/>
          <w:szCs w:val="28"/>
        </w:rPr>
        <w:t>.Методическое обеспечение учебного процесса</w:t>
      </w: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Pr="00AD2AF7">
        <w:rPr>
          <w:rFonts w:ascii="Times New Roman" w:eastAsia="Calibri" w:hAnsi="Times New Roman" w:cs="Times New Roman"/>
          <w:b/>
          <w:i/>
          <w:sz w:val="28"/>
          <w:szCs w:val="28"/>
        </w:rPr>
        <w:t>-</w:t>
      </w:r>
      <w:r w:rsidRPr="00AD2AF7">
        <w:rPr>
          <w:rFonts w:ascii="Times New Roman" w:eastAsia="Calibri" w:hAnsi="Times New Roman" w:cs="Times New Roman"/>
          <w:b/>
          <w:i/>
        </w:rPr>
        <w:t>Методические рекомендации</w:t>
      </w:r>
      <w:proofErr w:type="gramStart"/>
      <w:r w:rsidRPr="00AD2AF7">
        <w:rPr>
          <w:rFonts w:ascii="Times New Roman" w:eastAsia="Calibri" w:hAnsi="Times New Roman" w:cs="Times New Roman"/>
          <w:b/>
          <w:i/>
        </w:rPr>
        <w:t xml:space="preserve"> .</w:t>
      </w:r>
      <w:proofErr w:type="gramEnd"/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</w:rPr>
      </w:pPr>
      <w:r w:rsidRPr="00AD2AF7">
        <w:rPr>
          <w:rFonts w:ascii="Times New Roman" w:eastAsia="Calibri" w:hAnsi="Times New Roman" w:cs="Times New Roman"/>
        </w:rPr>
        <w:t xml:space="preserve">     </w:t>
      </w: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VII</w:t>
      </w:r>
      <w:r w:rsidRPr="00AD2AF7">
        <w:rPr>
          <w:rFonts w:ascii="Times New Roman" w:eastAsia="Calibri" w:hAnsi="Times New Roman" w:cs="Times New Roman"/>
          <w:b/>
          <w:sz w:val="28"/>
          <w:szCs w:val="28"/>
        </w:rPr>
        <w:t>.Материально-технические условия реализации программы</w:t>
      </w: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VIII</w:t>
      </w:r>
      <w:r w:rsidRPr="00AD2AF7">
        <w:rPr>
          <w:rFonts w:ascii="Times New Roman" w:eastAsia="Calibri" w:hAnsi="Times New Roman" w:cs="Times New Roman"/>
          <w:b/>
          <w:sz w:val="28"/>
          <w:szCs w:val="28"/>
        </w:rPr>
        <w:t>.Список рекомендуемой учебной и методической литературы</w:t>
      </w: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  <w:r w:rsidRPr="00AD2AF7">
        <w:rPr>
          <w:rFonts w:ascii="Times New Roman" w:eastAsia="Calibri" w:hAnsi="Times New Roman" w:cs="Times New Roman"/>
          <w:b/>
          <w:i/>
        </w:rPr>
        <w:t xml:space="preserve">    -Список методической литературы.</w:t>
      </w: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</w:p>
    <w:p w:rsidR="00AD2AF7" w:rsidRPr="00AD2AF7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  <w:r w:rsidRPr="00AD2AF7">
        <w:rPr>
          <w:rFonts w:ascii="Times New Roman" w:eastAsia="Calibri" w:hAnsi="Times New Roman" w:cs="Times New Roman"/>
          <w:b/>
          <w:i/>
        </w:rPr>
        <w:t xml:space="preserve">    -Учебная литература.</w:t>
      </w: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D2AF7" w:rsidRPr="00AD2AF7" w:rsidRDefault="00AD2AF7" w:rsidP="00AD2AF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  <w:u w:val="single"/>
        </w:rPr>
        <w:t>1. ПОЯСНИТЕЛЬНАЯ  ЗАПИСКА</w:t>
      </w:r>
    </w:p>
    <w:p w:rsidR="00AD2AF7" w:rsidRPr="00AD2AF7" w:rsidRDefault="00AD2AF7" w:rsidP="00AD2AF7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AD2AF7" w:rsidRPr="00AD2AF7" w:rsidRDefault="00AD2AF7" w:rsidP="00AD2AF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Pr="00AD2AF7">
        <w:rPr>
          <w:rFonts w:ascii="Times New Roman" w:eastAsia="Calibri" w:hAnsi="Times New Roman" w:cs="Times New Roman"/>
          <w:b/>
          <w:i/>
          <w:sz w:val="28"/>
          <w:szCs w:val="28"/>
        </w:rPr>
        <w:t>.Характеристика учебного предмета, его место и роль в образовательном процессе</w:t>
      </w:r>
      <w:r w:rsidRPr="00AD2AF7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36E57" w:rsidRPr="00836E57" w:rsidRDefault="00AD2AF7" w:rsidP="00836E57">
      <w:pPr>
        <w:pStyle w:val="a5"/>
        <w:spacing w:line="480" w:lineRule="exact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Calibri" w:eastAsia="Calibri" w:hAnsi="Calibri" w:cs="Times New Roman"/>
          <w:sz w:val="28"/>
          <w:szCs w:val="28"/>
        </w:rPr>
        <w:t xml:space="preserve">    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Программа учебного предмета «Слушание музыки» разработана на основе с учетом  федеральных  государственных  требований  к  дополнительным  предпрофессиональным    программам  в  области  музыка</w:t>
      </w:r>
      <w:r>
        <w:rPr>
          <w:rFonts w:ascii="Times New Roman" w:eastAsia="Calibri" w:hAnsi="Times New Roman" w:cs="Times New Roman"/>
          <w:sz w:val="28"/>
          <w:szCs w:val="28"/>
        </w:rPr>
        <w:t>льного  искусства «Фортепиано</w:t>
      </w:r>
      <w:r w:rsidRPr="00AD2AF7">
        <w:rPr>
          <w:rFonts w:ascii="Times New Roman" w:eastAsia="Calibri" w:hAnsi="Times New Roman" w:cs="Times New Roman"/>
          <w:sz w:val="28"/>
          <w:szCs w:val="28"/>
        </w:rPr>
        <w:t>»</w:t>
      </w:r>
      <w:r w:rsidR="00836E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="00836E57" w:rsidRPr="00836E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может использоваться при реализации предмета «С</w:t>
      </w:r>
      <w:r w:rsidR="00836E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лушание музыки</w:t>
      </w:r>
      <w:bookmarkStart w:id="0" w:name="_GoBack"/>
      <w:bookmarkEnd w:id="0"/>
      <w:r w:rsidR="00836E57" w:rsidRPr="00836E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 в рамках дополнительных предпрофессиональных  программ «Струнные инструменты», «Духовые и ударные инструменты», «Народные инструменты» в соответствии с объемом времени, предусмотренным на данный предмет ФГТ.</w:t>
      </w:r>
      <w:proofErr w:type="gramEnd"/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   Предмет «Слушание музыки» направлен  на  создание  предпосылок  для  творческого,  музыкального  и  личностного  развития  учащихся,  формирование  эстетических  взглядов  на  основе  развития  эмоциональной  отзывчивости  и  овладения  навыками  восприятия  музыкальных  произведений,  приобретение  детьми  опыта  творческого  взаимодействия в  коллективе.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 Программа является неотъемлемой частью музыкально-теоретических дисциплин  и занимает важнейшее место в учебно-воспитательном процессе музыкальных  школ.</w:t>
      </w:r>
    </w:p>
    <w:p w:rsidR="00AD2AF7" w:rsidRPr="00AD2AF7" w:rsidRDefault="00AD2AF7" w:rsidP="00AD2AF7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color w:val="000000"/>
          <w:spacing w:val="-3"/>
          <w:sz w:val="28"/>
          <w:szCs w:val="28"/>
        </w:rPr>
        <w:t xml:space="preserve">Специфика курса Слушание музыки состоит в том, что главным в нем является живое восприятие и осмысление музыки. </w:t>
      </w:r>
      <w:r w:rsidRPr="00AD2AF7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Данный курс </w:t>
      </w:r>
      <w:r w:rsidRPr="00AD2AF7">
        <w:rPr>
          <w:rFonts w:ascii="Times New Roman" w:eastAsia="Calibri" w:hAnsi="Times New Roman" w:cs="Times New Roman"/>
          <w:color w:val="000000"/>
          <w:spacing w:val="-3"/>
          <w:sz w:val="28"/>
          <w:szCs w:val="28"/>
        </w:rPr>
        <w:t xml:space="preserve">обогатит </w:t>
      </w:r>
      <w:r w:rsidRPr="00AD2AF7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музыкальные впечатления</w:t>
      </w:r>
      <w:r w:rsidRPr="00AD2AF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детей, станет формирующим началом основ музыкальной культуры</w:t>
      </w:r>
      <w:r w:rsidRPr="00AD2AF7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Слушание музыки позволит развить эмоциональность, отзывчивость на музыкальные звуки, способность выразить свои впечатления от музыки словами, что в конечном итоге будет способствовать духовному </w:t>
      </w:r>
      <w:r w:rsidRPr="00AD2AF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совершенствованию ребенка и развитию его интеллекта. О важности развития этих качеств у ребенка говорил исследователь С. Морозов: «Способность чувственной, эмоциональной отзывчивости, если ее развивать в себе, научит куда больше "слышать в звуках", чем слышит иной человек, наделенный тонким слухом, но с холодным сердцем и равнодушным умом относящийся к музыкальному искусству». </w:t>
      </w:r>
    </w:p>
    <w:p w:rsidR="00AD2AF7" w:rsidRPr="00AD2AF7" w:rsidRDefault="00AD2AF7" w:rsidP="00AD2AF7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Предмет «Слушание музыки» ориентирован в большей степени на музыкальное и интеллектуальное развитие детей, чем на заучивании ими определенных понятий и терминов. Курс «Слушание музыки» даёт возможность приобщить детей к музыкальному искусству практически с начального этапа обучения  в ДМШ. В тесной связи с другими предметами – эта дисциплина способствует формированию музыкального вкуса и культуры эстетического восприятия музыки, расширению общего кругозора обучающегося, накоплению музыкального багажа знаний. </w:t>
      </w:r>
    </w:p>
    <w:p w:rsidR="00AD2AF7" w:rsidRPr="00AD2AF7" w:rsidRDefault="00AD2AF7" w:rsidP="00AD2AF7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Программа  учитывает  возрастные и  индивидуальные  особенности 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и  ориентирована на:</w:t>
      </w:r>
    </w:p>
    <w:p w:rsidR="00AD2AF7" w:rsidRPr="00AD2AF7" w:rsidRDefault="00AD2AF7" w:rsidP="00AD2AF7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- развитие  художественных  способностей  детей  и  формирование  у  обучающихся  потребности  общения с  другими видами  музыкального  искусства;</w:t>
      </w:r>
      <w:proofErr w:type="gramEnd"/>
    </w:p>
    <w:p w:rsidR="00AD2AF7" w:rsidRPr="00AD2AF7" w:rsidRDefault="00AD2AF7" w:rsidP="00AD2AF7">
      <w:pPr>
        <w:spacing w:after="0" w:line="36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- воспитание детей в творческой атмосфере, обстановке  доброжелатель-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ности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>,  способствующей приобретению навыков музыкально-творческой деятельности;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       - формирование ком</w:t>
      </w:r>
      <w:r>
        <w:rPr>
          <w:rFonts w:ascii="Times New Roman" w:eastAsia="Calibri" w:hAnsi="Times New Roman" w:cs="Times New Roman"/>
          <w:sz w:val="28"/>
          <w:szCs w:val="28"/>
        </w:rPr>
        <w:t>плекса знаний, умений и навыков,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позволяющих в дальнейшем осваивать профессиональные  программы в области музыкального искусства.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«Слушание музыки находится»  находясь в тесной связи с другими учебными предметами, является также базой для  последующего  изучения  предметов  в  области  теории и  истории  музыки,  а  также  необходимым  условием  в  освоении учебных  предметов в  области  музыкального  исполнительства.</w:t>
      </w:r>
    </w:p>
    <w:p w:rsidR="00AD2AF7" w:rsidRPr="00AD2AF7" w:rsidRDefault="00AD2AF7" w:rsidP="00AD2AF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AD2AF7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lastRenderedPageBreak/>
        <w:t>2. Сроки реализации программы</w:t>
      </w:r>
    </w:p>
    <w:p w:rsidR="00AD2AF7" w:rsidRPr="00AD2AF7" w:rsidRDefault="00AD2AF7" w:rsidP="00AD2A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данной программы рассчитан на 3 года обучения  для детей в возрасте с 6 до 9 лет.</w:t>
      </w:r>
    </w:p>
    <w:p w:rsidR="00AD2AF7" w:rsidRPr="00AD2AF7" w:rsidRDefault="00AD2AF7" w:rsidP="00AD2A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</w:p>
    <w:p w:rsidR="00AD2AF7" w:rsidRPr="00AD2AF7" w:rsidRDefault="00AD2AF7" w:rsidP="00AD2AF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AD2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AD2A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</w:t>
      </w:r>
      <w:r w:rsidRPr="00AD2AF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AD2AF7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Объем учебного времени и виды учебной работы</w:t>
      </w:r>
    </w:p>
    <w:p w:rsidR="00AD2AF7" w:rsidRPr="00AD2AF7" w:rsidRDefault="00AD2AF7" w:rsidP="00AD2AF7">
      <w:pPr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tbl>
      <w:tblPr>
        <w:tblW w:w="0" w:type="auto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1"/>
        <w:gridCol w:w="1232"/>
        <w:gridCol w:w="1232"/>
        <w:gridCol w:w="1232"/>
        <w:gridCol w:w="1232"/>
        <w:gridCol w:w="1232"/>
        <w:gridCol w:w="1353"/>
        <w:gridCol w:w="949"/>
      </w:tblGrid>
      <w:tr w:rsidR="00AD2AF7" w:rsidRPr="00AD2AF7" w:rsidTr="00AD2AF7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Виды учебной работы, нагрузки, аттестации</w:t>
            </w:r>
          </w:p>
        </w:tc>
        <w:tc>
          <w:tcPr>
            <w:tcW w:w="73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Затраты учебного времени, график промежуточной аттестации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Всего часов</w:t>
            </w:r>
          </w:p>
        </w:tc>
      </w:tr>
      <w:tr w:rsidR="00AD2AF7" w:rsidRPr="00AD2AF7" w:rsidTr="00AD2AF7">
        <w:trPr>
          <w:trHeight w:val="300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Классы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</w:t>
            </w: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           2</w:t>
            </w:r>
          </w:p>
        </w:tc>
        <w:tc>
          <w:tcPr>
            <w:tcW w:w="2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          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D2AF7" w:rsidRPr="00AD2AF7" w:rsidTr="00AD2AF7">
        <w:trPr>
          <w:trHeight w:val="165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AF7" w:rsidRPr="00AD2AF7" w:rsidRDefault="00AD2AF7" w:rsidP="00AD2AF7">
            <w:pPr>
              <w:spacing w:after="0" w:line="360" w:lineRule="auto"/>
              <w:ind w:firstLine="72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</w:t>
            </w: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полугодие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</w:t>
            </w: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полугодие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 1</w:t>
            </w:r>
          </w:p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полугодие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</w:t>
            </w: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полугодие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</w:t>
            </w: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полугодие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</w:t>
            </w: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полугодие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D2AF7" w:rsidRPr="00AD2AF7" w:rsidTr="00AD2AF7">
        <w:trPr>
          <w:trHeight w:val="345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Аудиторные занятия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16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16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16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17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16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17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98</w:t>
            </w:r>
          </w:p>
        </w:tc>
      </w:tr>
      <w:tr w:rsidR="00AD2AF7" w:rsidRPr="00AD2AF7" w:rsidTr="00AD2AF7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Самостоятельная работа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8,5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8,5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49 </w:t>
            </w:r>
          </w:p>
        </w:tc>
      </w:tr>
      <w:tr w:rsidR="00AD2AF7" w:rsidRPr="00AD2AF7" w:rsidTr="00AD2AF7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Максимальная учебная нагрузка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24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24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24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25,5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24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25,5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147</w:t>
            </w:r>
          </w:p>
        </w:tc>
      </w:tr>
      <w:tr w:rsidR="00AD2AF7" w:rsidRPr="00AD2AF7" w:rsidTr="00AD2AF7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Вид промежуточной аттестации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контр</w:t>
            </w:r>
            <w:proofErr w:type="gramStart"/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proofErr w:type="gramEnd"/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gramStart"/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у</w:t>
            </w:r>
            <w:proofErr w:type="gramEnd"/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рок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контр.</w:t>
            </w:r>
          </w:p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урок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2AF7">
              <w:rPr>
                <w:rFonts w:ascii="Times New Roman" w:eastAsia="Times New Roman" w:hAnsi="Times New Roman" w:cs="Times New Roman"/>
                <w:b/>
                <w:lang w:eastAsia="ru-RU"/>
              </w:rPr>
              <w:t>зачет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AF7" w:rsidRPr="00AD2AF7" w:rsidRDefault="00AD2AF7" w:rsidP="00AD2AF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AD2AF7" w:rsidRPr="00AD2AF7" w:rsidRDefault="00AD2AF7" w:rsidP="00AD2AF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D2A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4.Форма  проведения учебных  аудиторных  занятий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Реализация учебного плана по предмету «Слушание музыки» проводится в форме  мелкогрупповых  занятий  численностью от 4  до 10 человек. Для  учащихся 1-3  классов  занятия  по  предмету  «Слушание музыки»  предусмотрены 1 раз в неделю по 1 часу.</w:t>
      </w:r>
    </w:p>
    <w:p w:rsidR="00AD2AF7" w:rsidRPr="00AD2AF7" w:rsidRDefault="00AD2AF7" w:rsidP="00AD2AF7">
      <w:pPr>
        <w:spacing w:after="0" w:line="360" w:lineRule="auto"/>
        <w:ind w:left="18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</w:t>
      </w:r>
    </w:p>
    <w:p w:rsidR="00AD2AF7" w:rsidRPr="00AD2AF7" w:rsidRDefault="00AD2AF7" w:rsidP="00AD2AF7">
      <w:pPr>
        <w:spacing w:after="0" w:line="360" w:lineRule="auto"/>
        <w:ind w:left="18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D2A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5.Цель и  задачи учебного  предмета</w:t>
      </w:r>
    </w:p>
    <w:p w:rsidR="00AD2AF7" w:rsidRPr="00AD2AF7" w:rsidRDefault="00AD2AF7" w:rsidP="00AD2AF7">
      <w:pPr>
        <w:spacing w:after="0" w:line="360" w:lineRule="auto"/>
        <w:ind w:left="18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AD2AF7" w:rsidRPr="00AD2AF7" w:rsidRDefault="00AD2AF7" w:rsidP="00AD2AF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D2A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ЦЕЛЬ: 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 культуры  слушания  и  восприятия  музыки  на  основе  формирования  представлений  о  музыке  как  виде  искусства,  а  также  развитие  музыкальн</w:t>
      </w:r>
      <w:proofErr w:type="gramStart"/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творческих  способностей,  приобретение  знаний,  умений  и  навыков  в  области  музыкального  искусства.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D2A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ЗАДАЧИ:</w:t>
      </w:r>
    </w:p>
    <w:p w:rsidR="00AD2AF7" w:rsidRPr="00AD2AF7" w:rsidRDefault="00AD2AF7" w:rsidP="00AD2AF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D2AF7">
        <w:rPr>
          <w:rFonts w:ascii="Calibri" w:eastAsia="Times New Roman" w:hAnsi="Calibri" w:cs="Times New Roman"/>
          <w:b/>
          <w:i/>
          <w:sz w:val="24"/>
          <w:szCs w:val="24"/>
          <w:lang w:bidi="en-US"/>
        </w:rPr>
        <w:t xml:space="preserve">- </w:t>
      </w:r>
      <w:r w:rsidRPr="00AD2AF7">
        <w:rPr>
          <w:rFonts w:ascii="Times New Roman" w:eastAsia="Times New Roman" w:hAnsi="Times New Roman" w:cs="Times New Roman"/>
          <w:b/>
          <w:i/>
          <w:sz w:val="28"/>
          <w:szCs w:val="28"/>
          <w:lang w:bidi="en-US"/>
        </w:rPr>
        <w:t>Создать</w:t>
      </w:r>
      <w:r w:rsidRPr="00AD2AF7">
        <w:rPr>
          <w:rFonts w:ascii="Times New Roman" w:eastAsia="Times New Roman" w:hAnsi="Times New Roman" w:cs="Times New Roman"/>
          <w:i/>
          <w:sz w:val="28"/>
          <w:szCs w:val="28"/>
          <w:lang w:bidi="en-US"/>
        </w:rPr>
        <w:t xml:space="preserve"> </w:t>
      </w:r>
      <w:r w:rsidRPr="00AD2AF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предпосылки для дальнейшего музыкального, личностного развития, последующего освоения  и </w:t>
      </w:r>
      <w:proofErr w:type="gramStart"/>
      <w:r w:rsidRPr="00AD2AF7">
        <w:rPr>
          <w:rFonts w:ascii="Times New Roman" w:eastAsia="Times New Roman" w:hAnsi="Times New Roman" w:cs="Times New Roman"/>
          <w:sz w:val="28"/>
          <w:szCs w:val="28"/>
          <w:lang w:bidi="en-US"/>
        </w:rPr>
        <w:t>приобщения</w:t>
      </w:r>
      <w:proofErr w:type="gramEnd"/>
      <w:r w:rsidRPr="00AD2AF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обучающихся к музыкальному искусству;</w:t>
      </w:r>
    </w:p>
    <w:p w:rsidR="00AD2AF7" w:rsidRPr="00AD2AF7" w:rsidRDefault="00AD2AF7" w:rsidP="00AD2AF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D2AF7"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en-US"/>
        </w:rPr>
        <w:t>- Формировать</w:t>
      </w:r>
      <w:r w:rsidRPr="00AD2AF7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основы  культуры слушания  и осознанное отношение к музыке;</w:t>
      </w:r>
    </w:p>
    <w:p w:rsidR="00AD2AF7" w:rsidRPr="00AD2AF7" w:rsidRDefault="00AD2AF7" w:rsidP="00AD2AF7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- Накапливать</w:t>
      </w:r>
      <w:r w:rsidRPr="00AD2AF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AD2A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опыт восприятия произведений мировой музыкальной культуры разных эпох, направлений и стилей;</w:t>
      </w:r>
    </w:p>
    <w:p w:rsidR="00AD2AF7" w:rsidRPr="00AD2AF7" w:rsidRDefault="00AD2AF7" w:rsidP="00AD2AF7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- Расширять</w:t>
      </w:r>
      <w:r w:rsidRPr="00AD2AF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AD2A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эмоциональное отношение к музыке на основе восприятия;</w:t>
      </w:r>
    </w:p>
    <w:p w:rsidR="00AD2AF7" w:rsidRPr="00AD2AF7" w:rsidRDefault="00AD2AF7" w:rsidP="00AD2AF7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- Развивать</w:t>
      </w:r>
      <w:r w:rsidRPr="00AD2AF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музыкальное мышление, творческие  способности  и воображения </w:t>
      </w:r>
      <w:proofErr w:type="gramStart"/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D2AF7" w:rsidRPr="00AD2AF7" w:rsidRDefault="00AD2AF7" w:rsidP="00AD2AF7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- Способствовать</w:t>
      </w:r>
      <w:r w:rsidRPr="00AD2AF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 интереса детей к познанию классической музыки и сопоставлению ее с окружающей жизнью;</w:t>
      </w:r>
    </w:p>
    <w:p w:rsidR="00AD2AF7" w:rsidRPr="00AD2AF7" w:rsidRDefault="00AD2AF7" w:rsidP="00AD2AF7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- Воспитывать</w:t>
      </w:r>
      <w:r w:rsidRPr="00AD2AF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желание слушать и исполнять музыку;</w:t>
      </w:r>
    </w:p>
    <w:p w:rsidR="00AD2AF7" w:rsidRPr="00AD2AF7" w:rsidRDefault="00AD2AF7" w:rsidP="00AD2AF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-Поддерживать</w:t>
      </w:r>
      <w:r w:rsidRPr="00AD2AF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проявления оценочного отношения к музыке</w:t>
      </w:r>
      <w:r w:rsidRPr="00AD2AF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ее исполнению, что является первоначальным проявлением музыкального вкуса.</w:t>
      </w:r>
    </w:p>
    <w:p w:rsidR="00AD2AF7" w:rsidRPr="00AD2AF7" w:rsidRDefault="00AD2AF7" w:rsidP="00AD2AF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 целью  активизации  слухового  восприятия  в  ходе  слушания  используются  особые  методы  слуховой  работы – игровое и  графическое  моделирование. Дети  постигают  содержание музыки  в  разных  формах  музыкально-творческой  деятельности.</w:t>
      </w:r>
    </w:p>
    <w:p w:rsidR="00AD2AF7" w:rsidRPr="00AD2AF7" w:rsidRDefault="00AD2AF7" w:rsidP="00AD2AF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Результат  освоения  программы «Слушание  музыки»  заключается  в  осознании  выразительного  значения  элементов  музыкального  языка  и  овладении  практическими  умениями  и  навыками  целостного  восприятия  несложных  музыкальных  произведений.</w:t>
      </w:r>
    </w:p>
    <w:p w:rsidR="00AD2AF7" w:rsidRPr="00AD2AF7" w:rsidRDefault="00AD2AF7" w:rsidP="00AD2AF7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D2A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6. Обоснование  структуры  программы  учебного  предмета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Обоснованием  структуры  программы  являются ФГТ, отражающие  все  аспекты  работы  преподавателя  с  учеником.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Программа содержит следующие разделы:  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-сведения о затратах учебного времени, предусмотренного  на основе учебного предмета;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распределение учебного материала по годам обучения;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описание дидактических единиц учебного предмета; 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требования к уровню подготовки </w:t>
      </w:r>
      <w:proofErr w:type="gramStart"/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 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формы и методы контроля, система оценок;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методическое обеспечение учебного процесса.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В  соответствии    с данными  направлениями  строится основной  раздел  программы «Содержание учебного предмета».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Программа  обучения  построена  таким  образом,  что  каждый  год  имеет  единую  стержневую  тему,  вокруг  нее  объединяются  остальные  разделы  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содержания,  постепенно  укрупняется  масштаб  изучения,  нарастает  сложность  поставленных  задач.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Первый год обучения </w:t>
      </w: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посвящен  значению музыки в  окружающем мире.  Как  влияют  на  характер  музыки  лад, темп, ритм</w:t>
      </w:r>
      <w:proofErr w:type="gramStart"/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proofErr w:type="gramEnd"/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актура. Как понять о  чем рассказывает музыка. Как  понимать  интонацию</w:t>
      </w:r>
      <w:r w:rsidRPr="00AD2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и  слышать</w:t>
      </w:r>
      <w:r w:rsidRPr="00AD2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музыкально-звуковое пространство</w:t>
      </w:r>
      <w:r w:rsidRPr="00AD2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всем  его  красочном  многообразии.   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Второй год обучения</w:t>
      </w: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посвящен изучению способов музыкального развития,  вопросам восприятия  музыки как музыкальной речи (музыкальный синтаксис, развитие музыкальной фабулы),  а  также  тому,  как  в  процессе  этого  развития  раскрывается  образное  содержание  произведения.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   На третьем году обучения</w:t>
      </w: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решается  задача  восприятия  художественного  целого</w:t>
      </w:r>
      <w:proofErr w:type="gramStart"/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чащиеся  приобретают  первое  представление  о  музыкальных жанрах  и  простых  формах,  постепенно  осознают  жанр  как  особый  тип изложения, а форму – как  результат  развития  интонаций, что помогает  восприятию  художественного  целого.</w:t>
      </w:r>
    </w:p>
    <w:p w:rsidR="00AD2AF7" w:rsidRPr="00AD2AF7" w:rsidRDefault="00AD2AF7" w:rsidP="00AD2AF7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D2A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7. Методы обучения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Для достижения поставленной цели  и  реализации  задач предмета используются следующие  методы обучения:  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объяснительн</w:t>
      </w:r>
      <w:proofErr w:type="gramStart"/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иллюстративные (объяснение материала  происходит в ходе знакомства с конкретным музыкальным примером);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поисково-творческие (творческие задания, участие детей  в  обсуждении, беседах);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- игровые (разнообразные формы игрового  моделирования).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AD2AF7">
        <w:rPr>
          <w:rFonts w:ascii="Times New Roman" w:eastAsia="Times New Roman" w:hAnsi="Times New Roman" w:cs="Times New Roman"/>
          <w:b/>
          <w:sz w:val="32"/>
          <w:szCs w:val="32"/>
          <w:u w:val="single"/>
          <w:lang w:val="en-US" w:eastAsia="ru-RU"/>
        </w:rPr>
        <w:t>II</w:t>
      </w:r>
      <w:r w:rsidRPr="00AD2AF7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 xml:space="preserve">. УЧЕБНО – </w:t>
      </w:r>
      <w:proofErr w:type="gramStart"/>
      <w:r w:rsidRPr="00AD2AF7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ТЕМАТИЧЕСКИЙ  ПЛАН</w:t>
      </w:r>
      <w:proofErr w:type="gramEnd"/>
    </w:p>
    <w:p w:rsidR="00AD2AF7" w:rsidRPr="00AD2AF7" w:rsidRDefault="00AD2AF7" w:rsidP="00AD2AF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AD2AF7" w:rsidRPr="00AD2AF7" w:rsidRDefault="00AD2AF7" w:rsidP="00AD2AF7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>ПРИМЕРНЫЙ ТЕМАТИЧЕСКИЙ ПЛАН И СОДЕРЖАНИЕ УЧЕБНОЙ ДИСЦИПЛИНЫ</w:t>
      </w:r>
    </w:p>
    <w:p w:rsidR="00AD2AF7" w:rsidRPr="00AD2AF7" w:rsidRDefault="00AD2AF7" w:rsidP="00AD2AF7">
      <w:pPr>
        <w:ind w:left="-851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  <w:u w:val="single"/>
        </w:rPr>
        <w:t>I год обучения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6096"/>
        <w:gridCol w:w="1134"/>
      </w:tblGrid>
      <w:tr w:rsidR="00AD2AF7" w:rsidRPr="00AD2AF7" w:rsidTr="00AD2AF7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Название темы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</w:t>
            </w:r>
            <w:proofErr w:type="gramStart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</w:t>
            </w:r>
            <w:proofErr w:type="gramEnd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асов</w:t>
            </w:r>
          </w:p>
        </w:tc>
      </w:tr>
      <w:tr w:rsidR="00AD2AF7" w:rsidRPr="00AD2AF7" w:rsidTr="00AD2AF7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Окружающий мир и музыка. Что такое музыка? Сказки, легенды о музыке и музыкантах.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D2AF7" w:rsidRPr="00AD2AF7" w:rsidTr="00AD2AF7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2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Музыка и другие виды искусства.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D2AF7" w:rsidRPr="00AD2AF7" w:rsidTr="00AD2AF7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Мир детства в музыке. Музыка для детей и о детях.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AD2AF7" w:rsidRPr="00AD2AF7" w:rsidTr="00AD2AF7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4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Животные, птицы, рыбы в музыке.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AD2AF7" w:rsidRPr="00AD2AF7" w:rsidTr="00AD2AF7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5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Музыка и сказка. Фантастические и сказочные персонажи в музыке.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D2AF7" w:rsidRPr="00AD2AF7" w:rsidTr="00AD2AF7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6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Музыка и природа. Времена года в музыке. Состояние природы в разное время суток. Утро, день, вечер, ночь.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D2AF7" w:rsidRPr="00AD2AF7" w:rsidTr="00AD2AF7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7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Настроение, характер и чувства  человека в музыке.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AD2AF7" w:rsidRPr="00AD2AF7" w:rsidTr="00AD2AF7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33 часа</w:t>
            </w:r>
          </w:p>
        </w:tc>
      </w:tr>
    </w:tbl>
    <w:p w:rsidR="00AD2AF7" w:rsidRPr="00AD2AF7" w:rsidRDefault="00AD2AF7" w:rsidP="00AD2AF7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D2AF7" w:rsidRPr="00AD2AF7" w:rsidRDefault="00AD2AF7" w:rsidP="00AD2AF7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D2AF7" w:rsidRPr="00AD2AF7" w:rsidRDefault="00AD2AF7" w:rsidP="00AD2AF7">
      <w:pPr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 II год обучения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6096"/>
        <w:gridCol w:w="1134"/>
      </w:tblGrid>
      <w:tr w:rsidR="00AD2AF7" w:rsidRPr="00AD2AF7" w:rsidTr="00AD2AF7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Название темы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Кол.</w:t>
            </w:r>
          </w:p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AD2AF7" w:rsidRPr="00AD2AF7" w:rsidTr="00AD2AF7">
        <w:trPr>
          <w:trHeight w:val="1783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Тема 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Музыкальная тема, музыкальный образ.</w:t>
            </w:r>
          </w:p>
          <w:p w:rsidR="00AD2AF7" w:rsidRPr="00AD2AF7" w:rsidRDefault="00AD2AF7" w:rsidP="00AD2AF7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Связь музыкального образа с исходными (первичными) типами интонаций: пение, речь, </w:t>
            </w:r>
            <w:proofErr w:type="spellStart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движение</w:t>
            </w:r>
            <w:proofErr w:type="gramStart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.С</w:t>
            </w:r>
            <w:proofErr w:type="gramEnd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опоставление</w:t>
            </w:r>
            <w:proofErr w:type="spellEnd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дополнение, </w:t>
            </w:r>
            <w:proofErr w:type="spellStart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противопос-тавление</w:t>
            </w:r>
            <w:proofErr w:type="spellEnd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музыкальных тем и образов.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AD2AF7" w:rsidRPr="00AD2AF7" w:rsidTr="00AD2AF7">
        <w:trPr>
          <w:trHeight w:val="796"/>
        </w:trPr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Интонация в музыке. Фактура, тембр, </w:t>
            </w:r>
            <w:proofErr w:type="spellStart"/>
            <w:proofErr w:type="gramStart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ладогармони-ческие</w:t>
            </w:r>
            <w:proofErr w:type="spellEnd"/>
            <w:proofErr w:type="gramEnd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краски.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AD2AF7" w:rsidRPr="00AD2AF7" w:rsidTr="00AD2AF7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Основные приемы развития в музыке. Знакомство с понятием содержания  музыки. Краткие сведения о музыкальных стилях.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AD2AF7" w:rsidRPr="00AD2AF7" w:rsidTr="00AD2AF7">
        <w:trPr>
          <w:trHeight w:val="1695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4</w:t>
            </w:r>
          </w:p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D2AF7" w:rsidRPr="00AD2AF7" w:rsidRDefault="00AD2AF7" w:rsidP="00AD2A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Протяжные лирические песни. Понятие о содержании в музыке на примерах народных произведений, классических.</w:t>
            </w:r>
          </w:p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Яркие поэтические образы, особенности мелодии, ритма, ритмики, размера, многоголосие.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D2AF7" w:rsidRPr="00AD2AF7" w:rsidRDefault="00AD2AF7" w:rsidP="00AD2A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2AF7" w:rsidRPr="00AD2AF7" w:rsidTr="00AD2AF7">
        <w:trPr>
          <w:trHeight w:val="1617"/>
        </w:trPr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Тема 5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Народное творчество. Обычаи, традиции. Календарные праздники, Рождество Христово, Пасха, Ряженье, гадание</w:t>
            </w:r>
            <w:proofErr w:type="gramStart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gramStart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лушание и анализ авторских обработок песен (А. </w:t>
            </w:r>
            <w:proofErr w:type="spellStart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Лядов</w:t>
            </w:r>
            <w:proofErr w:type="spellEnd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Н.Римский</w:t>
            </w:r>
            <w:proofErr w:type="spellEnd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Корсаков)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3</w:t>
            </w:r>
          </w:p>
        </w:tc>
      </w:tr>
      <w:tr w:rsidR="00AD2AF7" w:rsidRPr="00AD2AF7" w:rsidTr="00AD2AF7">
        <w:trPr>
          <w:trHeight w:val="2730"/>
        </w:trPr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Тема 6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Контрастная музыка</w:t>
            </w:r>
            <w:proofErr w:type="gramStart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gramStart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  <w:proofErr w:type="gramEnd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пределение, сопоставление характера музыки разных композиторов0</w:t>
            </w:r>
          </w:p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(сравнение пьес из детских альбомов разных композиторо</w:t>
            </w:r>
            <w:proofErr w:type="gramStart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в(</w:t>
            </w:r>
            <w:proofErr w:type="spellStart"/>
            <w:proofErr w:type="gramEnd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Кабалевский</w:t>
            </w:r>
            <w:proofErr w:type="spellEnd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Майкапар</w:t>
            </w:r>
            <w:proofErr w:type="spellEnd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Гречанинов,</w:t>
            </w:r>
          </w:p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Чайковский, Прокофьев,  и др.)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AF7" w:rsidRPr="00AD2AF7" w:rsidRDefault="00AD2AF7" w:rsidP="00AD2A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3</w:t>
            </w:r>
          </w:p>
          <w:p w:rsidR="00AD2AF7" w:rsidRPr="00AD2AF7" w:rsidRDefault="00AD2AF7" w:rsidP="00AD2A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D2AF7" w:rsidRPr="00AD2AF7" w:rsidRDefault="00AD2AF7" w:rsidP="00AD2A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D2AF7" w:rsidRPr="00AD2AF7" w:rsidRDefault="00AD2AF7" w:rsidP="00AD2A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2AF7" w:rsidRPr="00AD2AF7" w:rsidTr="00AD2AF7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7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Музыка народов мира (Штраус, Шопен, Шуман, Моцарт, Бах и др.)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AD2AF7" w:rsidRPr="00AD2AF7" w:rsidTr="00AD2AF7">
        <w:trPr>
          <w:trHeight w:val="1860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8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Программная музыка.</w:t>
            </w:r>
          </w:p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Роль и значение программы в  музыке.</w:t>
            </w:r>
          </w:p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Музыкальный портрет, пейзаж, бытовая сценка как импульс для выражения и чувств композитора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AD2AF7" w:rsidRPr="00AD2AF7" w:rsidTr="00AD2AF7">
        <w:trPr>
          <w:trHeight w:val="2294"/>
        </w:trPr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Тема 9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Создание комических образов: игровая логика, известные приемы развития и способы изложения в неожиданной интерпретации.</w:t>
            </w:r>
          </w:p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Приемы создания комических образов: утрирование интонаций, неожиданные, резкие смены в звучании ((игровая логика)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AD2AF7" w:rsidRPr="00AD2AF7" w:rsidTr="00AD2AF7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33 часа</w:t>
            </w:r>
          </w:p>
        </w:tc>
      </w:tr>
    </w:tbl>
    <w:p w:rsidR="00AD2AF7" w:rsidRPr="00AD2AF7" w:rsidRDefault="00AD2AF7" w:rsidP="00AD2AF7">
      <w:pPr>
        <w:rPr>
          <w:rFonts w:ascii="Times New Roman" w:eastAsia="Calibri" w:hAnsi="Times New Roman" w:cs="Times New Roman"/>
          <w:b/>
        </w:rPr>
      </w:pPr>
    </w:p>
    <w:p w:rsidR="00AD2AF7" w:rsidRPr="00AD2AF7" w:rsidRDefault="00AD2AF7" w:rsidP="00AD2AF7">
      <w:pPr>
        <w:rPr>
          <w:rFonts w:ascii="Times New Roman" w:eastAsia="Calibri" w:hAnsi="Times New Roman" w:cs="Times New Roman"/>
          <w:b/>
        </w:rPr>
      </w:pPr>
    </w:p>
    <w:p w:rsidR="00AD2AF7" w:rsidRPr="00AD2AF7" w:rsidRDefault="00AD2AF7" w:rsidP="00AD2AF7">
      <w:pPr>
        <w:ind w:left="-851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</w:t>
      </w:r>
      <w:r w:rsidRPr="00AD2AF7">
        <w:rPr>
          <w:rFonts w:ascii="Times New Roman" w:eastAsia="Calibri" w:hAnsi="Times New Roman" w:cs="Times New Roman"/>
          <w:b/>
          <w:i/>
          <w:sz w:val="28"/>
          <w:szCs w:val="28"/>
        </w:rPr>
        <w:t>III год обучения</w:t>
      </w:r>
    </w:p>
    <w:tbl>
      <w:tblPr>
        <w:tblW w:w="9075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6098"/>
        <w:gridCol w:w="1134"/>
      </w:tblGrid>
      <w:tr w:rsidR="00AD2AF7" w:rsidRPr="00AD2AF7" w:rsidTr="00AD2AF7">
        <w:trPr>
          <w:trHeight w:val="513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Название темы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</w:t>
            </w:r>
            <w:proofErr w:type="gramStart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</w:t>
            </w:r>
            <w:proofErr w:type="gramEnd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асов</w:t>
            </w:r>
          </w:p>
        </w:tc>
      </w:tr>
      <w:tr w:rsidR="00AD2AF7" w:rsidRPr="00AD2AF7" w:rsidTr="00AD2AF7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Музыкальные инструменты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AD2AF7" w:rsidRPr="00AD2AF7" w:rsidTr="00AD2AF7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2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Средства музыкальной выразительности</w:t>
            </w:r>
            <w:proofErr w:type="gramStart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.. </w:t>
            </w:r>
            <w:proofErr w:type="gramEnd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Познакомить с тембрами  в звучании музыкальных произведений.</w:t>
            </w:r>
          </w:p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Проследить тембровую окраску в музыкальных произведениях </w:t>
            </w:r>
            <w:proofErr w:type="spellStart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Кабалевского</w:t>
            </w:r>
            <w:proofErr w:type="spellEnd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Шумана, </w:t>
            </w:r>
            <w:proofErr w:type="spellStart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Майкапара</w:t>
            </w:r>
            <w:proofErr w:type="spellEnd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др. композиторов.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AD2AF7" w:rsidRPr="00AD2AF7" w:rsidTr="00AD2AF7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Музыкальные формы.</w:t>
            </w:r>
          </w:p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Восприятие музыкального содержания как единства всех его сторон в целом.</w:t>
            </w:r>
          </w:p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Вступление, его образное содержание.</w:t>
            </w:r>
          </w:p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Период: фраза, предложение.</w:t>
            </w:r>
          </w:p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2-х частная , 3-х частная форма (слушание и определение на слух, дать словесный анализ о характере  звучания частей)</w:t>
            </w:r>
          </w:p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Вариации.</w:t>
            </w:r>
          </w:p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Рондо.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2AF7" w:rsidRPr="00AD2AF7" w:rsidTr="00AD2AF7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4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Жанры в музыке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AD2AF7" w:rsidRPr="00AD2AF7" w:rsidTr="00AD2AF7">
        <w:trPr>
          <w:trHeight w:val="435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5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Танцы.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AD2AF7" w:rsidRPr="00AD2AF7" w:rsidTr="00AD2AF7">
        <w:trPr>
          <w:trHeight w:val="375"/>
        </w:trPr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6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Марши.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D2AF7" w:rsidRPr="00AD2AF7" w:rsidTr="00AD2AF7">
        <w:trPr>
          <w:trHeight w:val="750"/>
        </w:trPr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Тема 7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Симфонический оркестр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D2AF7" w:rsidRPr="00AD2AF7" w:rsidTr="00AD2AF7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2AF7" w:rsidRPr="00AD2AF7" w:rsidRDefault="00AD2AF7" w:rsidP="00AD2A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33 часа</w:t>
            </w:r>
          </w:p>
        </w:tc>
      </w:tr>
    </w:tbl>
    <w:p w:rsidR="00AD2AF7" w:rsidRPr="00AD2AF7" w:rsidRDefault="00AD2AF7" w:rsidP="00AD2AF7">
      <w:pPr>
        <w:ind w:left="-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      </w:t>
      </w:r>
      <w:r w:rsidRPr="00AD2AF7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AD2AF7">
        <w:rPr>
          <w:rFonts w:ascii="Times New Roman" w:eastAsia="Calibri" w:hAnsi="Times New Roman" w:cs="Times New Roman"/>
          <w:b/>
          <w:sz w:val="28"/>
          <w:szCs w:val="28"/>
          <w:u w:val="single"/>
        </w:rPr>
        <w:t>УСЛОВИЯ РЕАЛИЗАЦИИ ПРИМЕРНОЙ ПРОГРАММЫ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</w:t>
      </w:r>
      <w:r w:rsidRPr="00AD2AF7">
        <w:rPr>
          <w:rFonts w:ascii="Times New Roman" w:eastAsia="Calibri" w:hAnsi="Times New Roman" w:cs="Times New Roman"/>
          <w:b/>
          <w:sz w:val="28"/>
          <w:szCs w:val="28"/>
          <w:u w:val="single"/>
        </w:rPr>
        <w:t>УЧЕБНОЙ  ДИСЦИПЛИНЫ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Программа  по  предмету  «Слушание  музыки»  реализуется  в  структуре  дополнительной  предпрофессиональной  общеобразовательной  программы  в  области  музыкального  искусства  «Хоровое пение», рассчитанной на 8-9 лет  обучения.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Годовые требования. Содержание разделов.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Первый год обучения.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Раздел 1: Окружающий мир и музыка.  </w:t>
      </w:r>
      <w:r w:rsidRPr="00AD2AF7">
        <w:rPr>
          <w:rFonts w:ascii="Times New Roman" w:eastAsia="Calibri" w:hAnsi="Times New Roman" w:cs="Times New Roman"/>
          <w:sz w:val="28"/>
          <w:szCs w:val="28"/>
        </w:rPr>
        <w:t>Учимся понимать музыку,</w:t>
      </w: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D2AF7">
        <w:rPr>
          <w:rFonts w:ascii="Times New Roman" w:eastAsia="Calibri" w:hAnsi="Times New Roman" w:cs="Times New Roman"/>
          <w:sz w:val="28"/>
          <w:szCs w:val="28"/>
        </w:rPr>
        <w:t>различать звуки. Сравнение звучания разных звуков окружающих нас (музыкальных и не музыкальных). Послушать звучание разных инструментов,  дать им характеристику.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>Самостоятельная работа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: Рисунки 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нефигуративного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>,  бессюжетного типа, отражающие  характер  музыкально-звукового  пространства, сочинение  музыкальных примеров  на  тему «диссонанс», «консонанс»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Музыкальный материал:  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Шумовые инструменты;  П.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И.Чайковский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. Детский альбом – «Хорал»;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В.А.Моцарт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«Волшебная флейта» Слушание перезвона колоколов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др.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Раздел 2: Музыка и другие виды искусства.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Дать представление о синтезе искусств, послушать в записи звучание вокальной, симфонической, оперной, балетной музыки.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>Самостоятельная работа</w:t>
      </w:r>
      <w:r w:rsidRPr="00AD2AF7">
        <w:rPr>
          <w:rFonts w:ascii="Times New Roman" w:eastAsia="Calibri" w:hAnsi="Times New Roman" w:cs="Times New Roman"/>
          <w:sz w:val="28"/>
          <w:szCs w:val="28"/>
        </w:rPr>
        <w:t>: Подготовить музыкальные  примеры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о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тражающие виды искусств.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Музыкальный материал: 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П.И.Чайковский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«Танец маленьких лебедей»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А.Хачатурян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«Танец с саблями» «Во поле береза стояла из 4-й симфонии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П.И.Чайковского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;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С.Прокофьев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«Вальс» из балета «Золушка» и др.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Раздел 3: Мир детства в музыке. 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Знакомство обучающихся с  творчеством композиторов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созданного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для детей.  «Детский альбом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»-</w:t>
      </w:r>
      <w:proofErr w:type="spellStart"/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П.И.Чайковский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«Клоуны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»-</w:t>
      </w:r>
      <w:proofErr w:type="spellStart"/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Кабалевский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>; «Верхом на лошадке» -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А.Гречанинов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; «Мамин праздник» -Е. Тиличеева; «Пастушок»-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С.Майкапар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>; «Кузнечик» -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Шаинский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>Раздел 4: Животные, птицы, рыбы в музыке</w:t>
      </w:r>
      <w:r w:rsidRPr="00AD2AF7">
        <w:rPr>
          <w:rFonts w:ascii="Times New Roman" w:eastAsia="Calibri" w:hAnsi="Times New Roman" w:cs="Times New Roman"/>
          <w:sz w:val="28"/>
          <w:szCs w:val="28"/>
        </w:rPr>
        <w:t>. Услышать  образы передачи  животных в музыкальных произведениях с помощью тембровой окраски, регистров.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>Самостоятельная работа</w:t>
      </w:r>
      <w:r w:rsidRPr="00AD2AF7">
        <w:rPr>
          <w:rFonts w:ascii="Times New Roman" w:eastAsia="Calibri" w:hAnsi="Times New Roman" w:cs="Times New Roman"/>
          <w:sz w:val="28"/>
          <w:szCs w:val="28"/>
        </w:rPr>
        <w:t>: Передать в рисунках тембровую окраску образов знакомых музыкальных произведений.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>Музыкальный материал: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В.Е.Дубянский</w:t>
      </w:r>
      <w:proofErr w:type="spellEnd"/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«Подарок нашим малышам»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>Раздел 5: Музыка и сказка.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Восприятие сказочных образов посредством музыки. Определение характера музыки, словесная характеристика сказочного  музыкального образа, слуховой анализ средств музыкальной выразительности.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>Самостоятельная работа</w:t>
      </w:r>
      <w:r w:rsidRPr="00AD2AF7">
        <w:rPr>
          <w:rFonts w:ascii="Times New Roman" w:eastAsia="Calibri" w:hAnsi="Times New Roman" w:cs="Times New Roman"/>
          <w:sz w:val="28"/>
          <w:szCs w:val="28"/>
        </w:rPr>
        <w:t>: сочинить свою «сказочную музыку», словесно передать ее содержание.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>Музыкальный материал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М.П.Мусоргский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«Картинки с выставки»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П.и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.Ч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айковский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«Болезнь куклы», «Новая кукла» «Марш деревянных солдатиков»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Э.Григ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«В пещере горного короля»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>Раздел 6: Музыка и природа.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Уметь различать различные оттенки настроения в музыке, в стихах, картинах (учить детей сравнивать произведения с похожими названиями.)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lastRenderedPageBreak/>
        <w:t>Самостоятельная работа</w:t>
      </w:r>
      <w:r w:rsidRPr="00AD2AF7">
        <w:rPr>
          <w:rFonts w:ascii="Times New Roman" w:eastAsia="Calibri" w:hAnsi="Times New Roman" w:cs="Times New Roman"/>
          <w:sz w:val="28"/>
          <w:szCs w:val="28"/>
        </w:rPr>
        <w:t>: Сочинение музыкальных примеров на тему  природы из пройденных музыкальных произведений.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Музыкальный материал: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О.П.Радынова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«Природа и музыка» -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Г.Свиридов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«Дождик»,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П.И.Чайковский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«Осень», «Подснежник»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,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Э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.Григ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«Утро»,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С.Прокофьев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«Вечер».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>Раздел 7: Настроение и чувства человека в музыке.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Умение слышать разные оттенки настроения музыки, контрастность, сделать сравнительный анализ, передать смену настроения в  музыке движениями.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Самостоятельная работа: Посредством рисунка передать настроение  любого музыкального произведения, уметь словесно передать содержание  произведения.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Музыкальный материал 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П.И.Чайковский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«Вальс», «Полька»,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Л.Бетховен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Весело-грустно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Д.Кабалевский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«Клоуны»,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В.Гаврили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«Часы»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Второй год обучения  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>Раздел 1: Музыкальная тема, музыкальный образ.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Слушание уже знакомых музыкальных произведений, определение  и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пропевание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музыкальных тем, характеристика музыкальных образов.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>Самостоятельная работа: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Умение правильно определить тему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музыкальный образ в знакомых  произведениях. Работа с нотным текстом из учебника (определение фактуры, темпа, динамики, изменение музыкальной речи)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>Музыкальный материал: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Нар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есни «Петушок», Как пошли наши подружки», «Во саду ли, в огороде» «Веселые гуси»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С.Прокофьев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«Детская музыка»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-«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Утро», «Дождь и  радуга»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пьесы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Э.Грига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Р.Шумана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М.Мусоргского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>, пройденные в 1 классе.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Раздел 2: Интонации в музыке. Фактура, тембр, ладогармонические краски.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Разные типы интонации в музыке и речи: интонации вздоха,  удивления,  вопроса,   угрозы,  насмешки,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ит.д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Связь музыкальной интонации с первичным  жанром (пение,  речь,  движение. 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lastRenderedPageBreak/>
        <w:t>звукоизобразительность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) Освоение песенок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–м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оделей,,  отражающих  выразительный  смысл  музыкальных  интонаций. 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Понятие «фактура, «тембр», ладогармонические краски на  музыкальных примерах. Исполнение ритмических канонов, детских песен с игровыми элементами.  (хороводы,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р.н.п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>.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)З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рительно-слуховой анализ фактуры в пьесах по специальности и в нотных примерах из учебника.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Самостоятельная работа: 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Подготовка народной колыбельной  для пения в  классе  в  театрализованном  действии. 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Письменная работа: 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Отметить знакам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и-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символами  смену  динамики,  регистра,  темпа,  речевой  интонации.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Музыкальный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>иатериал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: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Д.Кабалевский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«Плакса», «Злюка», «Резвушка»- (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О.П.Радынова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«Настроения, чувства в музыке»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)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, Р. Шуман «Первая утрата и др.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>Раздел 3: Основные приемы развития в музыке.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Понятие о структурных единицах: мотив, фраза, предложение. Основные приемы развития в музыке: повтор (точный, с изменениями, секвенция), контраст в пьесах (из детского репертуара)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опытка отслеживания процессов музыкального развития.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Сравнение пьес из детских альбомов разных композиторо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в(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Чайковский, Прокофьев, Дебюсси)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Знакомство с понятием содержания музыки: это воплощение мыслей и чувств человека.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>Самостоятельная работа: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Подбор иллюстраций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м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музыкальным стилям. Сочинение музыкальных примеров: от  игровых моделей к небольшим пьесам на основе этих элементов, например, от секвенции  к этюду.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>Музыкальный материал: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р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.Ш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уман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«Альбом для  юношества» - «Сицилийская песенка», «Дед Мороз», «Первая утрата».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П.И.Чайковский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«Детский альбом» - «Сладкая греза»;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В.А.Моцарт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«Турецкое рондо»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Раздел 4: Протяжные лирические песни. </w:t>
      </w:r>
      <w:r w:rsidRPr="00AD2AF7">
        <w:rPr>
          <w:rFonts w:ascii="Times New Roman" w:eastAsia="Calibri" w:hAnsi="Times New Roman" w:cs="Times New Roman"/>
          <w:sz w:val="28"/>
          <w:szCs w:val="28"/>
        </w:rPr>
        <w:t>Волнообразное строение</w:t>
      </w: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мелодии. Яркие поэтические образы, особенности мелодии, многоголосие. </w:t>
      </w:r>
      <w:r w:rsidRPr="00AD2AF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Былины -   эпические сказания. Особенности музыкальной речи, ритмики, размера. Разные типы мелодического движения. Кантилена, скерцо, речитатив – особенности фразировки и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звуковысотной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линии мелодии. Дуэт, трио, квартет, канон. Выразительные возможности вокальной музыки, способы развития в ней (в том числе имитация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к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онтрапункт. вариационное развитие) анализ текста и определение характера песни.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>Самостоятельная работа: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Сочинение подголоска к мелодиям русских народных песен. Сочинение вариаций на  мелодию с изменением первичного жанра (смена размера. темпа, динамики, регистра)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.Ч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тение текстов песен, пение и анализ. Чтение былин в манере эпических сказаний.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>Музыкальный материал: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А.П.Бородин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опера «Князь Игорь» - «Плачь Ярославны;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М.И.Глинка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опера «Руслан и Людмила»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-«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Ах, ты свет Людмила»»; «Полоса ль моя»» -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р.н.п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.; «Не летай, соловей»-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р.н.п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>.; Римский –Корсаков «Как за  речкою».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>Раздел 5: Народное творчество.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Народное творчество разнообразно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существует издавна. Познакомить детей с жанрами народного творчества, с народными праздниками, которые также относятся к народному промыслу.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Самостоятельная работа: 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Послушать две разные обработки «Во поле береза стояла» Первая Римского-Корсакова, вторая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А.Гурилева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>, сопоставить и дать музыкальную характеристику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Пение песен из пособия по сольфеджио, анализ содержания и структуры печен. Сочинение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современной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величальной.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Музыкальный материал: </w:t>
      </w:r>
      <w:r w:rsidRPr="00AD2AF7">
        <w:rPr>
          <w:rFonts w:ascii="Times New Roman" w:eastAsia="Calibri" w:hAnsi="Times New Roman" w:cs="Times New Roman"/>
          <w:sz w:val="28"/>
          <w:szCs w:val="28"/>
        </w:rPr>
        <w:t>Песни «Зазимка-зима», «Сею-вею», «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Каледа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–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м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аледа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>», «Как ходила Коляда», «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Авсень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», «Слава», «Добрый тебе вечер, ласковый хозяин», «Ой,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авсень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и др.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Раздел 6. Контрастная музыка. </w:t>
      </w:r>
      <w:r w:rsidRPr="00AD2AF7">
        <w:rPr>
          <w:rFonts w:ascii="Times New Roman" w:eastAsia="Calibri" w:hAnsi="Times New Roman" w:cs="Times New Roman"/>
          <w:sz w:val="28"/>
          <w:szCs w:val="28"/>
        </w:rPr>
        <w:t>Использование терминов, какими можно передать перемену характера музыки: весело, беззаботно, шутливо; изменение характера частей: грустно, нежно, плавно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м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ягко. важно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ит.д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AD2AF7">
        <w:rPr>
          <w:rFonts w:ascii="Times New Roman" w:eastAsia="Calibri" w:hAnsi="Times New Roman" w:cs="Times New Roman"/>
          <w:sz w:val="28"/>
          <w:szCs w:val="28"/>
        </w:rPr>
        <w:lastRenderedPageBreak/>
        <w:t>обратить внимание детей на изменение динамики, штрихов. показать движениями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>Самостоятельная работа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: Прослушать музыкальное произведение,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определить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сколько в нем частей, сделать анализ каждой части.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Музыкальный материал: 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С.Прокофьев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«Сказочка»,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П.И.Чайковский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«Баба Яга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»-</w:t>
      </w:r>
      <w:proofErr w:type="spellStart"/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О.Радынова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«Сказка в музыке.»,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Л.В.Бетховен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«Весело-грустно»-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О.Радынова»Настроения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>, чувства в музыке» и др.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Раздел 7: Музыка народов мира. </w:t>
      </w:r>
      <w:r w:rsidRPr="00AD2AF7">
        <w:rPr>
          <w:rFonts w:ascii="Times New Roman" w:eastAsia="Calibri" w:hAnsi="Times New Roman" w:cs="Times New Roman"/>
          <w:sz w:val="28"/>
          <w:szCs w:val="28"/>
        </w:rPr>
        <w:t>Знакомство с творчеством  мирового искусства. С творчеством композиторов  Баха, Моцарта, Бетховена, Шопена, Штрауса и др.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Самостоятельная работа: 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Прослушать ряд произведений: вальсы Шопена и Штрауса, менуэты  Баха и Моцарта и  сделать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( 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отличие, сходство, характер, содержание)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Музыкальный материал: 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Шопен «Вальс» до диез минор, Штраус «Венский вальс», Г.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Персел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«Менуэт»,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В.А.Моцарт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«Менуэт»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,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Л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.Баккерини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«Менуэт» и др.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Раздел 8: Программная музыка. </w:t>
      </w:r>
      <w:r w:rsidRPr="00AD2AF7">
        <w:rPr>
          <w:rFonts w:ascii="Times New Roman" w:eastAsia="Calibri" w:hAnsi="Times New Roman" w:cs="Times New Roman"/>
          <w:sz w:val="28"/>
          <w:szCs w:val="28"/>
        </w:rPr>
        <w:t>Рассказать, что такое программная музыка.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Что в основе  программных музыкальных произведений заложены конкретные программы и что чаще всего названия  помогают раскрыть содержания   музыкальных произведений.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>Самостоятельная работа: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Передать содержание  знакомых  программных музыкальных произведений.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>Музыкальный материал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: 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П.И.Чайковский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«Времена года», «У камелька», «Масленица». «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.В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ивальди «Времена года», «Зима».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Раздел 9: Создание комических образов. 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Утрирование интонаций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н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еожиданные,  резкие смены  в звучании (игровая логика). игра ритмов. «неверных» нот, дразнилки, преувеличения. интонация  насмешки  и  ее соединение  со зримым пластическим  образом  в  жанре  частушки. чтение стихов  с  соответствующей  интонацией. Определение на слух интонации  и   неожиданных  ситуаций  в  их  развитии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икторины,  кроссворды.  Беседа и  </w:t>
      </w:r>
      <w:r w:rsidRPr="00AD2AF7">
        <w:rPr>
          <w:rFonts w:ascii="Times New Roman" w:eastAsia="Calibri" w:hAnsi="Times New Roman" w:cs="Times New Roman"/>
          <w:sz w:val="28"/>
          <w:szCs w:val="28"/>
        </w:rPr>
        <w:lastRenderedPageBreak/>
        <w:t>обмен  мнениями  о  развитии  музыкального  образа  в  незнакомом  произведении.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>Самостоятельная работа:</w:t>
      </w: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Подготовка  к  исполнению  какой-либо детской  частушки.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>Музыкальный материал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: 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С.Прокофьев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«Детская музыка» - «Пятнашки», «Шествие кузнечиков», марш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–г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алоп из балета «Золушка», опера «Любовь к трем апельсинам»,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Д.Кабалевский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«Клоуны» и др.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>Третий год обучения.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Раздел 1: Музыкальные  инструменты.  </w:t>
      </w:r>
      <w:r w:rsidRPr="00AD2AF7">
        <w:rPr>
          <w:rFonts w:ascii="Times New Roman" w:eastAsia="Calibri" w:hAnsi="Times New Roman" w:cs="Times New Roman"/>
          <w:sz w:val="28"/>
          <w:szCs w:val="28"/>
        </w:rPr>
        <w:t>Краткая история музыкальных инструментов. Наиболее популярные  инструменты, звучащие  на  сцене сольно, в оркестре.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>Самостоятельная работа</w:t>
      </w:r>
      <w:r w:rsidRPr="00AD2AF7">
        <w:rPr>
          <w:rFonts w:ascii="Times New Roman" w:eastAsia="Calibri" w:hAnsi="Times New Roman" w:cs="Times New Roman"/>
          <w:sz w:val="28"/>
          <w:szCs w:val="28"/>
        </w:rPr>
        <w:t>:  Подготовить музыкальные произведения  и  рассказать о  звучащих  в  них  музыкальных   инструментах.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>Музыкальный материал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: 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с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.П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рокофьев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«Петя и волк»;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И.С.Бах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«Токката и фуга» ре минор;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Э.Григ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«В пещере горного короля».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Раздел 2: Средства музыкальной выразительности. </w:t>
      </w:r>
      <w:r w:rsidRPr="00AD2AF7">
        <w:rPr>
          <w:rFonts w:ascii="Times New Roman" w:eastAsia="Calibri" w:hAnsi="Times New Roman" w:cs="Times New Roman"/>
          <w:sz w:val="28"/>
          <w:szCs w:val="28"/>
        </w:rPr>
        <w:t>Познакомить со</w:t>
      </w: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 с</w:t>
      </w:r>
      <w:r w:rsidRPr="00AD2AF7">
        <w:rPr>
          <w:rFonts w:ascii="Times New Roman" w:eastAsia="Calibri" w:hAnsi="Times New Roman" w:cs="Times New Roman"/>
          <w:sz w:val="28"/>
          <w:szCs w:val="28"/>
        </w:rPr>
        <w:t>редствами музыкальной выразительности, с помощью которых   музыка приобретает окраску. Зрительно-слуховой анализ  средств  выразительности в пьесах  из  собственного исполнительского репертуара.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>Самостоятельная работа</w:t>
      </w:r>
      <w:r w:rsidRPr="00AD2AF7">
        <w:rPr>
          <w:rFonts w:ascii="Times New Roman" w:eastAsia="Calibri" w:hAnsi="Times New Roman" w:cs="Times New Roman"/>
          <w:sz w:val="28"/>
          <w:szCs w:val="28"/>
        </w:rPr>
        <w:t>: Подготовить музыкальные произведения и определить в нем средства музыкальной  выразительности.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>Музыкальный материал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Д.Шостакович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«Танец кукол»,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П.И.Чайковский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«Баба яга»;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Жилинскис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«Веселый пастушок»;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С.Майкапар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«Росинки»;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Г.Перселл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«Менуэт».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>Раздел 3: Музыкальные формы.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Вступление, его  образное содержание. Период: характеристика интонаций, музыкальная речь. </w:t>
      </w:r>
      <w:r w:rsidRPr="00AD2AF7">
        <w:rPr>
          <w:rFonts w:ascii="Times New Roman" w:eastAsia="Calibri" w:hAnsi="Times New Roman" w:cs="Times New Roman"/>
          <w:b/>
          <w:sz w:val="28"/>
          <w:szCs w:val="28"/>
        </w:rPr>
        <w:t>Двухчастная форма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– песенно-танцевальные жанры. </w:t>
      </w:r>
      <w:r w:rsidRPr="00AD2AF7">
        <w:rPr>
          <w:rFonts w:ascii="Times New Roman" w:eastAsia="Calibri" w:hAnsi="Times New Roman" w:cs="Times New Roman"/>
          <w:b/>
          <w:sz w:val="28"/>
          <w:szCs w:val="28"/>
        </w:rPr>
        <w:t>Трехчастная форм</w:t>
      </w:r>
      <w:proofErr w:type="gramStart"/>
      <w:r w:rsidRPr="00AD2AF7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Pr="00AD2AF7">
        <w:rPr>
          <w:rFonts w:ascii="Times New Roman" w:eastAsia="Calibri" w:hAnsi="Times New Roman" w:cs="Times New Roman"/>
          <w:sz w:val="28"/>
          <w:szCs w:val="28"/>
        </w:rPr>
        <w:t>-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анализ пьес из детского репертуара и пьес из собственного исполнительского репертуара. </w:t>
      </w: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Вариации 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в  народной музыке и классической. </w:t>
      </w: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Рондо. 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Определение на  слух  </w:t>
      </w:r>
      <w:r w:rsidRPr="00AD2AF7">
        <w:rPr>
          <w:rFonts w:ascii="Times New Roman" w:eastAsia="Calibri" w:hAnsi="Times New Roman" w:cs="Times New Roman"/>
          <w:sz w:val="28"/>
          <w:szCs w:val="28"/>
        </w:rPr>
        <w:lastRenderedPageBreak/>
        <w:t>интонационных изменений  в  вариациях. Чтение текста романс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а(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по выбору), обсуждение музыкальной формы. Слушание и анализ произведений в форме рондо из программы 1,2,3 классов.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>Самостоятельная работа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: Определение музыкальной формы в известном музыкальном произведении. исполнение в классе  примеров на  простые  формы  из  своего  исполнительского  репертуара. изготовление карточек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–р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исунков к  различным  музыкальным  формам. сочинение  музыкальных  примеров  по  пройдены  темам  от  игровых  моделей  к пьесам 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нм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основе этих  моделей,  например  от  секвенции  к  этюду, от  первичных  жанров  к  вариациям и т. д.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Музыкальный материал: 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>Вступление: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В.Ф.Шуберт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«Шарманщик»;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П.И.Чайковский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«Песнь жаворонка»;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М.И.Глинка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«Жаворонок»;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Н.Римский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–К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орсаков «Снегурочка»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>Период: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И.Гайдн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Соната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»р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е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мажор 1 часть»;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С.Прокофьев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«Петя и волк» тема Пети;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Ф.Шопен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«Прелюдия №7» Ля мажор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>2-х и 3-х частные формы: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П.И.Чайковский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Детский альбом – «Шарманщик поет», «Старинная французская песенка»;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Р.Шуман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«Первая утрата»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>Рондо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Ж.Ф.Рамо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«Тамбурин»; Д.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Кабалевский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«Ронд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о-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токката»;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В.А.Моцарт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, опера «Свадьба Фигаро» -ария Фигаро «Мальчик резвый»;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Вариации 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Г.Ф.Гендель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«Чакона»;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В.А.Моцарт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опера «Волшебная флейта»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-в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ариации на тему колокольчиков; М.И. Глинка опера «Руслан и Людмила» -«Персидский хор»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Раздел 4: Жанры в  музыке. </w:t>
      </w:r>
      <w:r w:rsidRPr="00AD2AF7">
        <w:rPr>
          <w:rFonts w:ascii="Times New Roman" w:eastAsia="Calibri" w:hAnsi="Times New Roman" w:cs="Times New Roman"/>
          <w:sz w:val="28"/>
          <w:szCs w:val="28"/>
        </w:rPr>
        <w:t>Первичные жанры, концертные жанры. Городская песня, канты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вязь  с  музыкой  городского быта,  с  профессиональным  творчеством. Пение  и  анализ  текста,  мелодии,  </w:t>
      </w:r>
      <w:r w:rsidRPr="00AD2AF7">
        <w:rPr>
          <w:rFonts w:ascii="Times New Roman" w:eastAsia="Calibri" w:hAnsi="Times New Roman" w:cs="Times New Roman"/>
          <w:sz w:val="28"/>
          <w:szCs w:val="28"/>
        </w:rPr>
        <w:lastRenderedPageBreak/>
        <w:t>аккомпанемента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ение песен,  подбор  баса, аккордов  Определение признаков песенных  жанров  в  незнакомых  музыкальных  примерах,  пьесах  по  специальности.  Зрительно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–с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луховое  определение  формы  периода,  двухчастной  структуры.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Самостоятельная работа:  Определение  признаков  песенных  жанров  в  незнакомых  музыкальных  примерах  по  специальности.  Зрительн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о-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слуховое  определение  формы,  периода, двухчастной  структуры.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Раздел 5:Танцы. 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Танцы  народов  мира: особенности музыкального  языка,  костюмы,  пластика  движения. Старинные танцы (шествия, хороводы, пляски). Танцы 19 века, понятие о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танцевальности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>. Разнообразие  выразительных  средств,  пластика,  формы  бытования. Слушание  и  определение  элементов  музыкальной  речи,  разделов  формы,  жанра.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>Самостоятельная работа</w:t>
      </w:r>
      <w:r w:rsidRPr="00AD2AF7">
        <w:rPr>
          <w:rFonts w:ascii="Times New Roman" w:eastAsia="Calibri" w:hAnsi="Times New Roman" w:cs="Times New Roman"/>
          <w:sz w:val="28"/>
          <w:szCs w:val="28"/>
        </w:rPr>
        <w:t>: анализ пьес по  специальности,  определение  жанра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оставление  кроссвордов. Сочинение моделей танцевальной музыки.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>Музыкальный  репертуар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:  Старинные  танцы из  сюит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Г.Генделя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, Ж.Б. Рамо. Г.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Перселла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, 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И.С.Баха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>; Танцы  народов  мира;  Европейские  танцы  19  века.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Раздел 6: Марши. </w:t>
      </w:r>
      <w:r w:rsidRPr="00AD2AF7">
        <w:rPr>
          <w:rFonts w:ascii="Times New Roman" w:eastAsia="Calibri" w:hAnsi="Times New Roman" w:cs="Times New Roman"/>
          <w:sz w:val="28"/>
          <w:szCs w:val="28"/>
        </w:rPr>
        <w:t>Жанровые признаки  марша,  образное  содержание.  Марши  военные,  героические,  детские,  сказочные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м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арши-шествия. Трехчастная  форма, понятие  о 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маршевости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>.  Слушание  и  определение  признаков  марша,  структуры.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Самостоятельная  работа: Найти  примеры  различных  по  характеру  маршей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очинить  маршевые  ритмические  рисунки.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>Музыкальный  репертуар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Г.В.Свиридов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«Военный  марш»;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Дж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.В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ерди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«Марш» из  оперы  «Аида» 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П.И.Чайковский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Марш  деревянных солдатиков их «Детского  альбома», «Марш» из балета «Щелкунчик»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>Раздел 7: Симфонический оркестр</w:t>
      </w:r>
      <w:r w:rsidRPr="00AD2AF7">
        <w:rPr>
          <w:rFonts w:ascii="Times New Roman" w:eastAsia="Calibri" w:hAnsi="Times New Roman" w:cs="Times New Roman"/>
          <w:sz w:val="28"/>
          <w:szCs w:val="28"/>
        </w:rPr>
        <w:t>. Состав оркестра. Расположение инструментов в оркестре. Название инструментов  оркестра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у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меть определять название инструментов по  карточкам.)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t>Самостоятельная работа</w:t>
      </w:r>
      <w:r w:rsidRPr="00AD2AF7">
        <w:rPr>
          <w:rFonts w:ascii="Times New Roman" w:eastAsia="Calibri" w:hAnsi="Times New Roman" w:cs="Times New Roman"/>
          <w:sz w:val="28"/>
          <w:szCs w:val="28"/>
        </w:rPr>
        <w:t>: Знать названия деревянных  духовых  инструментов.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  <w:u w:val="single"/>
        </w:rPr>
        <w:lastRenderedPageBreak/>
        <w:t>Музыкальный материал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Б.Бриттен-Перселл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«Путешествие  по  оркестру»;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Э.Григ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«Танец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Анитры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»;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П.и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.Ч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айковский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балет «Щелкунчик  - «Вальс цветов», «Испанский  танец»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П.И.Чайковский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балет «Лебединое  озеро»; «Неаполитанский танец»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r w:rsidRPr="00AD2AF7">
        <w:rPr>
          <w:rFonts w:ascii="Times New Roman" w:eastAsia="Calibri" w:hAnsi="Times New Roman" w:cs="Times New Roman"/>
          <w:b/>
          <w:sz w:val="28"/>
          <w:szCs w:val="28"/>
          <w:lang w:val="en-US"/>
        </w:rPr>
        <w:t>IV</w:t>
      </w:r>
      <w:r w:rsidRPr="00AD2AF7">
        <w:rPr>
          <w:rFonts w:ascii="Times New Roman" w:eastAsia="Calibri" w:hAnsi="Times New Roman" w:cs="Times New Roman"/>
          <w:b/>
          <w:sz w:val="28"/>
          <w:szCs w:val="28"/>
        </w:rPr>
        <w:t>. ТРЕБОВАНИЯ К УРОВНЮ ПОДГОТОВКИ ОБУЧАЮЩИХСЯ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Раздел содержит перечень  знаний  и  навыков,  приобщение  которых  обеспечивает  программа  «Слушание  музыки»: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- наличие первоначальных  знаний  о  музыке,  как  виде  искусства,  ее  основных  составляющих,  в  том  числе   о  музыкальных  инструментах,  исполнительских  коллективах (хоровых, оркестровых),  основных  жанрах;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-   проявление  эмоционального  сопереживания  в  процессе  восприятия  музыкального  произведения;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- умение  проанализировать  и  рассказать  о  своем  впечатлении  от  прослушанного  музыкального  произведения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ровести  ассоциативные  связи  с  фактами  своего  жизненного  опыта  или  произведениями  других  видов  искусств;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- первоначальные  представления  об  особенностях  музыкального  языка  и  средствах выразительности;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-владение  навыками  восприятия  музыкального образа  и  умение  передавать свое  впечатление  в  словесной  характеристик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е(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эпитеты. сравнения.  ассоциации)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Педагог  оценивает   следующие  виды  деятельности учащихся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- умение  давать  характеристику  музыкальному  произведению;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-создание             музыкального  сочинения;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- узнавание музыкальных  произведений;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- элементарный  анализ  строения  музыкальных  произведений.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  <w:u w:val="single"/>
          <w:lang w:val="en-US"/>
        </w:rPr>
        <w:t>V</w:t>
      </w:r>
      <w:r w:rsidRPr="00AD2AF7">
        <w:rPr>
          <w:rFonts w:ascii="Times New Roman" w:eastAsia="Calibri" w:hAnsi="Times New Roman" w:cs="Times New Roman"/>
          <w:b/>
          <w:sz w:val="28"/>
          <w:szCs w:val="28"/>
          <w:u w:val="single"/>
        </w:rPr>
        <w:t>. ОЖИДАЕМЫЕ РЕЗУЛЬТАТЫ, ФОРМЫ И МЕТОДЫ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  <w:u w:val="single"/>
        </w:rPr>
        <w:t>КОНТРОЛЯ, СИСТЕМА ОЦЕНОК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По окончанию курса «Слушание музыки» обучающийся должен уметь:</w:t>
      </w:r>
    </w:p>
    <w:p w:rsidR="00AD2AF7" w:rsidRPr="00AD2AF7" w:rsidRDefault="00AD2AF7" w:rsidP="00AD2AF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понимать специфику музыки как вида искусства;</w:t>
      </w:r>
    </w:p>
    <w:p w:rsidR="00AD2AF7" w:rsidRPr="00AD2AF7" w:rsidRDefault="00AD2AF7" w:rsidP="00AD2AF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определять общий характер и образный строй произведения;</w:t>
      </w:r>
    </w:p>
    <w:p w:rsidR="00AD2AF7" w:rsidRPr="00AD2AF7" w:rsidRDefault="00AD2AF7" w:rsidP="00AD2AF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выявлять выразительные средства  музыки;</w:t>
      </w:r>
    </w:p>
    <w:p w:rsidR="00AD2AF7" w:rsidRPr="00AD2AF7" w:rsidRDefault="00AD2AF7" w:rsidP="00AD2AF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узнавать тембры музыкальных инструментов;</w:t>
      </w:r>
    </w:p>
    <w:p w:rsidR="00AD2AF7" w:rsidRPr="00AD2AF7" w:rsidRDefault="00AD2AF7" w:rsidP="00AD2AF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Чтобы проверить степень освоения материала без лишнего нажима и назидания, дается ряд творческих заданий. Они помогут выявить знания, умения и навыки учеников, а также станут не столько критерием оценки, сколько любимой формой работы на уроке.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Основными  принципами  проведения  и  организации  всех  видов  контроля  успеваемости  является  систематичность  и  учет  индивидуальных  особенностей  обучаемого.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   Текущий  контроль  знаний,  умений  и  навыков  происходит  на  каждом  уроке  в условиях  непосредственного  общения  и  осуществляется  в  следующих  формах: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   - беседа, устный опрос, викторина по пройденному  материалу;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   - обмен мнениями о прослушанном музыкальном примере;</w:t>
      </w: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   - представление своих творческих работ (сочинение музыкальных    иллюстраций, письменные работы по графику, схеме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т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аблицы, рисунки).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    Программа «Слушание музыки  предусматривает  промежуточный  контроль  успеваемости  учащихся  в  форме  итоговых  контрольных  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lastRenderedPageBreak/>
        <w:t>уроков,  которые  проводятся  во 2,4,6 полугодиях. Контрольный  урок  проводится  на  последнем  уроке  полугодия  в  рамках  аудиторного  занятия в  течение  1  урока. Рекомендуется  в  6  полугодии  провести  итоговый  зачет,  оценка  по  которому  заносится  в  свидетельство  об  окончании  школы.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AD2AF7">
        <w:rPr>
          <w:rFonts w:ascii="Times New Roman" w:eastAsia="Calibri" w:hAnsi="Times New Roman" w:cs="Times New Roman"/>
          <w:b/>
          <w:i/>
          <w:sz w:val="28"/>
          <w:szCs w:val="28"/>
        </w:rPr>
        <w:t>Требования к промежуточной аттестации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2"/>
        <w:gridCol w:w="4080"/>
        <w:gridCol w:w="4719"/>
      </w:tblGrid>
      <w:tr w:rsidR="00AD2AF7" w:rsidRPr="00AD2AF7" w:rsidTr="00AD2A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промежуточной аттестации, требования</w:t>
            </w:r>
            <w:r w:rsidRPr="00AD2AF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                    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Содержание </w:t>
            </w:r>
            <w:proofErr w:type="gramStart"/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промежуточной</w:t>
            </w:r>
            <w:proofErr w:type="gramEnd"/>
          </w:p>
          <w:p w:rsidR="00AD2AF7" w:rsidRPr="00AD2AF7" w:rsidRDefault="00AD2AF7" w:rsidP="00AD2AF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аттестации</w:t>
            </w:r>
          </w:p>
        </w:tc>
      </w:tr>
      <w:tr w:rsidR="00AD2AF7" w:rsidRPr="00AD2AF7" w:rsidTr="00AD2A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2AF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Итоговый контрольный урок – обобщение  пройденного понятийного и музыкального материала</w:t>
            </w:r>
          </w:p>
          <w:p w:rsidR="00AD2AF7" w:rsidRPr="00AD2AF7" w:rsidRDefault="00AD2AF7" w:rsidP="00AD2AF7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Наличие первоначальных знаний и представлений о средствах выразительности, элементах музыкального языка;</w:t>
            </w:r>
          </w:p>
          <w:p w:rsidR="00AD2AF7" w:rsidRPr="00AD2AF7" w:rsidRDefault="00AD2AF7" w:rsidP="00AD2AF7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умений и навыков:</w:t>
            </w:r>
          </w:p>
          <w:p w:rsidR="00AD2AF7" w:rsidRPr="00AD2AF7" w:rsidRDefault="00AD2AF7" w:rsidP="00AD2AF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- слуховое восприятие элементов музыкальной речи, интонации;</w:t>
            </w:r>
          </w:p>
          <w:p w:rsidR="00AD2AF7" w:rsidRPr="00AD2AF7" w:rsidRDefault="00AD2AF7" w:rsidP="00AD2AF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- умение передавать  свое впечатление в словесной характеристике (эпитеты, сравнения);</w:t>
            </w:r>
          </w:p>
          <w:p w:rsidR="00AD2AF7" w:rsidRPr="00AD2AF7" w:rsidRDefault="00AD2AF7" w:rsidP="00AD2AF7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-воспроизведение в жестах, пластике, графике, в песенках-моделях ярких деталей музыкальной речи (невербальные формы выражения собственных впечатлений).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AF7" w:rsidRPr="00AD2AF7" w:rsidRDefault="00AD2AF7" w:rsidP="00AD2AF7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Первоначальные знания и представления о некоторых музыкальных явлениях:</w:t>
            </w:r>
          </w:p>
          <w:p w:rsidR="00AD2AF7" w:rsidRPr="00AD2AF7" w:rsidRDefault="00AD2AF7" w:rsidP="00AD2AF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звук и его характеристики, метр, фактура, кантилена, речитатив, скерцо, соло, тутти, кульминация.,  диссонанс, основные типы интонаций, некоторые танцевальные жанры, инструменты симфонического оркестра.</w:t>
            </w:r>
            <w:proofErr w:type="gramEnd"/>
          </w:p>
          <w:p w:rsidR="00AD2AF7" w:rsidRPr="00AD2AF7" w:rsidRDefault="00AD2AF7" w:rsidP="00AD2AF7">
            <w:pPr>
              <w:numPr>
                <w:ilvl w:val="0"/>
                <w:numId w:val="2"/>
              </w:num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Музыкально-слуховое осознание средств выразительности в незнакомых  произведениях с ярким программным содержанием: </w:t>
            </w:r>
          </w:p>
          <w:p w:rsidR="00AD2AF7" w:rsidRPr="00AD2AF7" w:rsidRDefault="00AD2AF7" w:rsidP="00AD2AF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Э.Григ</w:t>
            </w:r>
            <w:proofErr w:type="spellEnd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«Сен-Санс»; детские альбомы </w:t>
            </w:r>
            <w:proofErr w:type="spellStart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П.И.Чайковского</w:t>
            </w:r>
            <w:proofErr w:type="spellEnd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Р.Шумана</w:t>
            </w:r>
            <w:proofErr w:type="spellEnd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И.С.Баха</w:t>
            </w:r>
            <w:proofErr w:type="spellEnd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С.С.Прокофьева</w:t>
            </w:r>
            <w:proofErr w:type="spellEnd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Г.В.Свиридова</w:t>
            </w:r>
            <w:proofErr w:type="spellEnd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, Р.К. Щедрина, В.А. Гаврилина.</w:t>
            </w:r>
          </w:p>
          <w:p w:rsidR="00AD2AF7" w:rsidRPr="00AD2AF7" w:rsidRDefault="00AD2AF7" w:rsidP="00AD2AF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D2AF7" w:rsidRPr="00AD2AF7" w:rsidRDefault="00AD2AF7" w:rsidP="00AD2AF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D2AF7" w:rsidRPr="00AD2AF7" w:rsidTr="00AD2A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2AF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Итоговый контрольный урок – обобщение  пройденного понятийного и музыкального материала.</w:t>
            </w:r>
          </w:p>
          <w:p w:rsidR="00AD2AF7" w:rsidRPr="00AD2AF7" w:rsidRDefault="00AD2AF7" w:rsidP="00AD2AF7">
            <w:pPr>
              <w:numPr>
                <w:ilvl w:val="0"/>
                <w:numId w:val="2"/>
              </w:num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Наличие первоначальных знаний и музыкально-слуховых </w:t>
            </w: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представлений о  способах развития темы и особенностях музыкально-образного содержания</w:t>
            </w:r>
            <w:proofErr w:type="gramStart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;.</w:t>
            </w:r>
            <w:proofErr w:type="gramEnd"/>
          </w:p>
          <w:p w:rsidR="00AD2AF7" w:rsidRPr="00AD2AF7" w:rsidRDefault="00AD2AF7" w:rsidP="00AD2AF7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Наличие первичных умений и навыков:</w:t>
            </w:r>
          </w:p>
          <w:p w:rsidR="00AD2AF7" w:rsidRPr="00AD2AF7" w:rsidRDefault="00AD2AF7" w:rsidP="00AD2AF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- умение охарактеризовать некоторые стороны образного содержания и развития музыкальных интонаций;</w:t>
            </w:r>
          </w:p>
          <w:p w:rsidR="00AD2AF7" w:rsidRPr="00AD2AF7" w:rsidRDefault="00AD2AF7" w:rsidP="00AD2AF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- умение работать с графическими моделями, отражающими детали музыкального развития в незнакомых произведениях, избранных с учетом возрастных и личностных возможностей учащихся.</w:t>
            </w:r>
          </w:p>
          <w:p w:rsidR="00AD2AF7" w:rsidRPr="00AD2AF7" w:rsidRDefault="00AD2AF7" w:rsidP="00AD2AF7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Первоначальные знания и музыкально-слуховые представления:</w:t>
            </w:r>
          </w:p>
          <w:p w:rsidR="00AD2AF7" w:rsidRPr="00AD2AF7" w:rsidRDefault="00AD2AF7" w:rsidP="00AD2AF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-выразительные свойства звуковой ткани, средства создания музыкального образа;</w:t>
            </w:r>
          </w:p>
          <w:p w:rsidR="00AD2AF7" w:rsidRPr="00AD2AF7" w:rsidRDefault="00AD2AF7" w:rsidP="00AD2AF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-способы развития музыкальной темы </w:t>
            </w: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(повтор, контраст).</w:t>
            </w:r>
          </w:p>
          <w:p w:rsidR="00AD2AF7" w:rsidRPr="00AD2AF7" w:rsidRDefault="00AD2AF7" w:rsidP="00AD2AF7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Исходные типы интонаций (первичные жанры);</w:t>
            </w:r>
          </w:p>
          <w:p w:rsidR="00AD2AF7" w:rsidRPr="00AD2AF7" w:rsidRDefault="00AD2AF7" w:rsidP="00AD2AF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-кульминация в процессе развития интонаций;</w:t>
            </w:r>
          </w:p>
          <w:p w:rsidR="00AD2AF7" w:rsidRPr="00AD2AF7" w:rsidRDefault="00AD2AF7" w:rsidP="00AD2AF7">
            <w:pPr>
              <w:numPr>
                <w:ilvl w:val="0"/>
                <w:numId w:val="3"/>
              </w:num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Осознание особенностей развития музыкальной фабулы и интонаций в музыке, связанной с театрально-сценическими жанрами и в произведениях с ярким программным содержанием</w:t>
            </w:r>
          </w:p>
        </w:tc>
      </w:tr>
      <w:tr w:rsidR="00AD2AF7" w:rsidRPr="00AD2AF7" w:rsidTr="00AD2AF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2AF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Итоговый контрольный урок (зачет).</w:t>
            </w:r>
          </w:p>
          <w:p w:rsidR="00AD2AF7" w:rsidRPr="00AD2AF7" w:rsidRDefault="00AD2AF7" w:rsidP="00AD2AF7">
            <w:pPr>
              <w:numPr>
                <w:ilvl w:val="0"/>
                <w:numId w:val="4"/>
              </w:num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Наличие первоначальных знаний и музыкально-слуховых представлений о музыкальных жанрах, простых формах</w:t>
            </w:r>
            <w:proofErr w:type="gramStart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proofErr w:type="gramEnd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нструментах симфонического оркестра.</w:t>
            </w:r>
          </w:p>
          <w:p w:rsidR="00AD2AF7" w:rsidRPr="00AD2AF7" w:rsidRDefault="00AD2AF7" w:rsidP="00AD2AF7">
            <w:pPr>
              <w:numPr>
                <w:ilvl w:val="0"/>
                <w:numId w:val="4"/>
              </w:num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умений и навыков:</w:t>
            </w:r>
          </w:p>
          <w:p w:rsidR="00AD2AF7" w:rsidRPr="00AD2AF7" w:rsidRDefault="00AD2AF7" w:rsidP="00AD2AF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- умение передавать свое впечатление в словесной характеристике с опорой на элементы музыкальной речи и средства выразительности;</w:t>
            </w:r>
          </w:p>
          <w:p w:rsidR="00AD2AF7" w:rsidRPr="00AD2AF7" w:rsidRDefault="00AD2AF7" w:rsidP="00AD2AF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- зрительно-слуховое восприятие особенностей музыкального жанра, формы;</w:t>
            </w:r>
          </w:p>
          <w:p w:rsidR="00AD2AF7" w:rsidRPr="00AD2AF7" w:rsidRDefault="00AD2AF7" w:rsidP="00AD2AF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- умение работать с графической моделью музыкального произведения, отражающей детали музыкальной ткани и развития интонаций;</w:t>
            </w:r>
          </w:p>
          <w:p w:rsidR="00AD2AF7" w:rsidRPr="00AD2AF7" w:rsidRDefault="00AD2AF7" w:rsidP="00AD2AF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- навык творческого взаимодействия в коллективной работе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AF7" w:rsidRPr="00AD2AF7" w:rsidRDefault="00AD2AF7" w:rsidP="00AD2AF7">
            <w:pPr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Первоначальные знания и музыкально-слуховые представления:</w:t>
            </w:r>
          </w:p>
          <w:p w:rsidR="00AD2AF7" w:rsidRPr="00AD2AF7" w:rsidRDefault="00AD2AF7" w:rsidP="00AD2AF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-об исполнительских коллективах;</w:t>
            </w:r>
          </w:p>
          <w:p w:rsidR="00AD2AF7" w:rsidRPr="00AD2AF7" w:rsidRDefault="00AD2AF7" w:rsidP="00AD2AF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-о музыкальных жанрах;</w:t>
            </w:r>
          </w:p>
          <w:p w:rsidR="00AD2AF7" w:rsidRPr="00AD2AF7" w:rsidRDefault="00AD2AF7" w:rsidP="00AD2AF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-о строении простых музыкальных форм и способах интонационно-тематического развития.</w:t>
            </w:r>
          </w:p>
          <w:p w:rsidR="00AD2AF7" w:rsidRPr="00AD2AF7" w:rsidRDefault="00AD2AF7" w:rsidP="00AD2AF7">
            <w:pPr>
              <w:numPr>
                <w:ilvl w:val="0"/>
                <w:numId w:val="5"/>
              </w:num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Музыкально-слуховое осознание и характеристика жанра и формы в произведениях разных стилей: </w:t>
            </w:r>
            <w:proofErr w:type="spellStart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А.Вивальди</w:t>
            </w:r>
            <w:proofErr w:type="spellEnd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И.С.Бах</w:t>
            </w:r>
            <w:proofErr w:type="spellEnd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К.В.Глюк</w:t>
            </w:r>
            <w:proofErr w:type="spellEnd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Ж.Б.Рамо</w:t>
            </w:r>
            <w:proofErr w:type="spellEnd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Г.Ф.Гендель</w:t>
            </w:r>
            <w:proofErr w:type="spellEnd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Д.Скарлатти</w:t>
            </w:r>
            <w:proofErr w:type="spellEnd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Э.Григ</w:t>
            </w:r>
            <w:proofErr w:type="spellEnd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К.Дебюсси</w:t>
            </w:r>
            <w:proofErr w:type="spellEnd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Римский </w:t>
            </w:r>
            <w:proofErr w:type="gramStart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–к</w:t>
            </w:r>
            <w:proofErr w:type="gramEnd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орсаков, </w:t>
            </w:r>
            <w:proofErr w:type="spellStart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П.И.Чайковский</w:t>
            </w:r>
            <w:proofErr w:type="spellEnd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А.Бородин</w:t>
            </w:r>
            <w:proofErr w:type="spellEnd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>С.Прокофьев</w:t>
            </w:r>
            <w:proofErr w:type="spellEnd"/>
            <w:r w:rsidRPr="00AD2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др.</w:t>
            </w:r>
          </w:p>
        </w:tc>
      </w:tr>
    </w:tbl>
    <w:p w:rsidR="00AD2AF7" w:rsidRPr="00AD2AF7" w:rsidRDefault="00AD2AF7" w:rsidP="00AD2AF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i/>
          <w:sz w:val="28"/>
          <w:szCs w:val="28"/>
        </w:rPr>
        <w:t>Устный опрос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– проверка знаний в  форме  беседы,  которая  предполагает  выявление представлений учащихся о музыке, знаний   выразительных  средств (согласно календарно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–т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ематическому плану) владение первичными  навыками  словесной характеристики.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i/>
          <w:sz w:val="28"/>
          <w:szCs w:val="28"/>
        </w:rPr>
        <w:t>Письменные задания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– умение работать с графическими моделями  произведений, отражающими  детали  музыкального развития  и выбранными  с  учетом  возрастных  и  личностных  возможностей  учащихся.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2AF7" w:rsidRPr="00AD2AF7" w:rsidRDefault="00AD2AF7" w:rsidP="00AD2AF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>Контроль и оценка результатов освоения дисциплины</w:t>
      </w:r>
    </w:p>
    <w:p w:rsidR="00AD2AF7" w:rsidRPr="00AD2AF7" w:rsidRDefault="00AD2AF7" w:rsidP="00AD2AF7">
      <w:pPr>
        <w:spacing w:after="0" w:line="360" w:lineRule="auto"/>
        <w:ind w:firstLine="851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Чтобы проверить степень освоения материала без лишнего нажима и назидания, дается ряд творческих заданий. Они помогут выявить знания, умения и навыки учеников, а также станут не столько критерием оценки, сколько любимой формой работы на уроке.   </w:t>
      </w: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Механизм оценки:</w:t>
      </w: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- фронтальный опрос;</w:t>
      </w: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- беглый текущий опрос;</w:t>
      </w: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- музыкальная викторина;</w:t>
      </w: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- систематическая проверка домашнего задания;</w:t>
      </w: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- самостоятельная работа на закрепление музыкального материала по индивидуальным карточкам;</w:t>
      </w: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- творческий зачет;</w:t>
      </w: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- контрольный урок в конце третьего года обучения</w:t>
      </w:r>
      <w:r w:rsidRPr="00AD2AF7">
        <w:rPr>
          <w:rFonts w:ascii="Times New Roman" w:eastAsia="Calibri" w:hAnsi="Times New Roman" w:cs="Times New Roman"/>
        </w:rPr>
        <w:t>.</w:t>
      </w: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</w:t>
      </w:r>
      <w:r w:rsidRPr="00AD2AF7">
        <w:rPr>
          <w:rFonts w:ascii="Times New Roman" w:eastAsia="Calibri" w:hAnsi="Times New Roman" w:cs="Times New Roman"/>
          <w:b/>
          <w:sz w:val="28"/>
          <w:szCs w:val="28"/>
        </w:rPr>
        <w:t>Критерии  оценки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«5» - </w:t>
      </w:r>
      <w:r w:rsidRPr="00AD2AF7">
        <w:rPr>
          <w:rFonts w:ascii="Times New Roman" w:eastAsia="Calibri" w:hAnsi="Times New Roman" w:cs="Times New Roman"/>
          <w:sz w:val="28"/>
          <w:szCs w:val="28"/>
        </w:rPr>
        <w:t>Осмысленный  и  выразительный  ответ,  учащийся ориентируется  в  пройденном материале;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>«4»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- Осознанное восприятие  музыкального  материала, но учащийся  не  активен,  допускает  ошибки;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lastRenderedPageBreak/>
        <w:t>«3»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- Учащийся  часто  ошибается,  плохо  ориентируется  в пройденном  материале,  проявляет  себя  только  в  отдельных  видах  работы.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>«2»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- Незнание и непонимание учебного материала.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  <w:u w:val="single"/>
          <w:lang w:val="en-US"/>
        </w:rPr>
        <w:t>VI</w:t>
      </w:r>
      <w:r w:rsidRPr="00AD2AF7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. </w:t>
      </w:r>
      <w:proofErr w:type="gramStart"/>
      <w:r w:rsidRPr="00AD2AF7">
        <w:rPr>
          <w:rFonts w:ascii="Times New Roman" w:eastAsia="Calibri" w:hAnsi="Times New Roman" w:cs="Times New Roman"/>
          <w:b/>
          <w:sz w:val="28"/>
          <w:szCs w:val="28"/>
          <w:u w:val="single"/>
        </w:rPr>
        <w:t>МЕТОДИЧЕСКОЕ  ОБЕСПЕЧЕНИЕ</w:t>
      </w:r>
      <w:proofErr w:type="gramEnd"/>
      <w:r w:rsidRPr="00AD2AF7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 УЧЕБНОГО  ПРОЦЕССА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i/>
          <w:sz w:val="28"/>
          <w:szCs w:val="28"/>
        </w:rPr>
        <w:t>Методические рекомендации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Изучение учебного  предмета «Слушание музыки»  осуществляется  в  форме  мелкогрупповых  занятий.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В  основу  преподавания  положена  вопросно-ответная (проблемная) методика,  дополненная  разнообразными  видами  учебно-практической  деятельности. 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    Наиболее  продуктивная  форма  работы  с  учащимися   - уроки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–б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еседы.  включающие  в  себя  диалог,  рассказ,  объяснения,  учебно-практические и творческие  задания,  где  слуховое  восприятие  дополнено,  нередко  двигательно-пластическими действиями. Педагог,  добиваясь  эмоционального  отклика, подводит  детей  к  осмыслению  особенных  переживаний,  использует  при  этом  беседу  с  учащимися, ( обсуждение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о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бмен  мнениями).  Процесс  размышления  идет  от  общего к  частному  и  опять  к  общему  на  основе  ассоциативного  восприятия. Через  сравнения,  обобщения  педагог  ведет  детей  к  вопросам  содержания  музыки.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     Программа учебного предмета «Слушание музыки»  предполагает  наличие  многопланового  пространства  музыкальных  примеров.  Оно  создается  при  помощи  разнообразия  форм,  жанров,  стилевых  направлений (в том числе,  современной музыки).  Учащиеся  накапливают  слуховой  опыт  и  получают  определенную  сумму  знаний.  Однако  все  формы  работы  направлены  не  просто  на  знания  и  накопление  информации,  а  на  приобретение  умений  и  навыков  музыкально-слуховой деятельности – ключа  к  пониманию  музыкального  языка.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В  программе  учебного  предмета «Слушание музыки»  заложен  интонационный  подход  в  изучении  музыкальных  произведений.  Интонация  и в  речи,  и  в  музыке  является  носителем  смысла.  «Путь  к  глубокому  изучению  музыкальной  ткани    музыкального  содержания проходит  через  интонацию» - (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В.В.Медушевский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>).  Сам процесс  непрерывного  слухового  наблюдения  и  слежения  заключается  в  способности  интонирования  мотивов,  фраз  внутренним  слухом.  Интонационный  слух  лежит  в  основе  музыкального  мышления.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   С  целью  активизации  слухового  внимания  в  программе  «Слушание  музыки»  используются  особые  методы  слуховой  работы.  Прослушивание  музыкальных  произведений  предваряется работой  в  определенной  форме  игрового  моделирования. Особенностью данного  метода  является  сочетание всех  видов  деятельности,  совместное  творчество.  Слушание  музыки  сочетается  с  практическими  заданиями  по  сольфеджио,  теории,  с  творческими  заданиями.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   На  уроке  создаются  модели – конструкции,  которые  иллюстрируют  наиболее  яркие  детали  музыкального  текста  и  вызывают  множественный  ассоциативный  ряд. С  помощью  таких  моделей-конструкций 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обучающимся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легче  понять  и  более общие  закономерности (характер, образ, музыкальная фабула).    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i/>
          <w:sz w:val="28"/>
          <w:szCs w:val="28"/>
        </w:rPr>
        <w:t>Приемы  игрового  моделирования: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- отражение  в  пластике  телесно-моторных  движений особенностей  метроритма, рисунка мелодии, фактуры, артикуляции  музыкального  текста;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- сочинение простейших мелодических моделей с разными типами  интонации;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- графическое  изображение фразировки, звукового пространства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нтонаций;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- игры-драматизации (песни-диалоги. мимические движения. жесты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–п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озы) с опорой на импровизацию в процессе  представления;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- исполнение  на инструментах  детского оркестра ритмических  аккомпанементов, вариантов оркестровки  простых небольших  пьес.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осваивая  программу,  учащиеся  должны  выработать  примерный  алгоритм  слушания  незнакомых  произведений. 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В  процессе  обучения  большую  роль играют  принципы  развивающего (опережающего)  обучения: поменьше давать  готовых  определений  и   строить  педагогическую  работу  так,  чтобы  вызывать  активность  детей,  подводить  к  терминам  и  определениям  путем  «живого  наблюдения  за  музыкой» (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Б.Асафьев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>)  Термины  и  понятия  являются  итогом  работы  с  конкретным  музыкальным  материалом,  используются  как  обобщение  слухового  опыта,  но  не  предшествуют  ему.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«Термин должен  обобщать  уже 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известное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,  но не  предшествовать  неизвестному» (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А.Лагутин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>)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   Слушая музыку,  учащиеся  могут  выступать  в  роли «ученого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–н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аблюдателя» (когда речь идет о элементах  музыкального  языка), воспринимать  ее  в  форме сопереживания (эпитеты, метафоры), сотворчества.  Главным  на  уроке  становится  встреча  с музыкальным  произведением.  Сущность  слушания  музыки  можно  определить  как  внутреннее  приобщение  мира  ребенка  к  миру  образа (героя) музыки.  Каждая  деталь  музыкального языка  может  стать 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центрообразующей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в  содержании  урока,  вызвать  комплекс  ассоциаций  и  создать  условия  для  эстетического  общения  и  вхождения  в  образный  мир  музыки.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  <w:u w:val="single"/>
          <w:lang w:val="en-US"/>
        </w:rPr>
        <w:t>VII</w:t>
      </w:r>
      <w:r w:rsidRPr="00AD2AF7">
        <w:rPr>
          <w:rFonts w:ascii="Times New Roman" w:eastAsia="Calibri" w:hAnsi="Times New Roman" w:cs="Times New Roman"/>
          <w:b/>
          <w:sz w:val="28"/>
          <w:szCs w:val="28"/>
          <w:u w:val="single"/>
        </w:rPr>
        <w:t>. МАТЕРИАЛЬНО- ТЕХНИЧЕСКИЕ УСЛОВИЯ РЕАЛИЗАЦИ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</w:t>
      </w:r>
      <w:r w:rsidRPr="00AD2AF7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ПРОГРАММЫ</w:t>
      </w: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AD2AF7">
        <w:rPr>
          <w:rFonts w:ascii="Calibri" w:eastAsia="Calibri" w:hAnsi="Calibri" w:cs="Times New Roman"/>
          <w:u w:val="single"/>
        </w:rPr>
        <w:t xml:space="preserve">     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 – техническая база образовательного учреждения соответствует санитарным и противопожарным  нормам,  нормам охраны  труда.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Учебные  </w:t>
      </w:r>
      <w:proofErr w:type="gramStart"/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аудитории</w:t>
      </w:r>
      <w:proofErr w:type="gramEnd"/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предназначенные  для  реализации  учебного предмета  оснащены музыкальными инструментами, мебелью, современной аппаратурой,  необходимой  для  просмотра и  прослушивания видеоматериалов, музыкальных произведений.</w:t>
      </w: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AD2AF7" w:rsidRPr="00AD2AF7" w:rsidRDefault="00AD2AF7" w:rsidP="00AD2AF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D2AF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VIII</w:t>
      </w:r>
      <w:r w:rsidRPr="00AD2A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 СПИСОК УЧЕБНОЙ И МЕТОДИЧЕСКОЙ ЛИТЕРАТУРЫ</w:t>
      </w:r>
    </w:p>
    <w:p w:rsidR="00AD2AF7" w:rsidRPr="00AD2AF7" w:rsidRDefault="00AD2AF7" w:rsidP="00AD2AF7">
      <w:pPr>
        <w:numPr>
          <w:ilvl w:val="0"/>
          <w:numId w:val="6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Агапова И.А., Давыдова М.А. Лучшие музыкальные игры для детей.- М.: ООО «ИКТЦ «ЛАДА», 2006г</w:t>
      </w:r>
    </w:p>
    <w:p w:rsidR="00AD2AF7" w:rsidRPr="00AD2AF7" w:rsidRDefault="00AD2AF7" w:rsidP="00AD2AF7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Алеев</w:t>
      </w:r>
      <w:proofErr w:type="spellEnd"/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  «Музыка» М. 1999г</w:t>
      </w:r>
    </w:p>
    <w:p w:rsidR="00AD2AF7" w:rsidRPr="00AD2AF7" w:rsidRDefault="00AD2AF7" w:rsidP="00AD2AF7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Арановский</w:t>
      </w:r>
      <w:proofErr w:type="spellEnd"/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М.Г. «Рассказы о музыке и </w:t>
      </w:r>
      <w:proofErr w:type="spellStart"/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музыкантах»</w:t>
      </w:r>
      <w:proofErr w:type="gramStart"/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spellEnd"/>
      <w:proofErr w:type="gramEnd"/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. 1973г.</w:t>
      </w:r>
    </w:p>
    <w:p w:rsidR="00AD2AF7" w:rsidRPr="00AD2AF7" w:rsidRDefault="00AD2AF7" w:rsidP="00AD2AF7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Баринова Е.В.</w:t>
      </w:r>
    </w:p>
    <w:p w:rsidR="00AD2AF7" w:rsidRPr="00AD2AF7" w:rsidRDefault="00AD2AF7" w:rsidP="00AD2AF7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Баско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Н.В.    «Музыкальный учебный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словарь»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.М</w:t>
      </w:r>
      <w:proofErr w:type="spellEnd"/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. 2003г</w:t>
      </w:r>
    </w:p>
    <w:p w:rsidR="00AD2AF7" w:rsidRPr="00AD2AF7" w:rsidRDefault="00AD2AF7" w:rsidP="00AD2AF7">
      <w:pPr>
        <w:numPr>
          <w:ilvl w:val="0"/>
          <w:numId w:val="6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Гильченок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Н.Г. «Слушаем музыку вместе».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Спб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>.: «Композитор»,  2006г.</w:t>
      </w:r>
    </w:p>
    <w:p w:rsidR="00AD2AF7" w:rsidRPr="00AD2AF7" w:rsidRDefault="00AD2AF7" w:rsidP="00AD2AF7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Зильберквит</w:t>
      </w:r>
      <w:proofErr w:type="spellEnd"/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М.А. «Музыка и ты». М.1989г</w:t>
      </w:r>
    </w:p>
    <w:p w:rsidR="00AD2AF7" w:rsidRPr="00AD2AF7" w:rsidRDefault="00AD2AF7" w:rsidP="00AD2AF7">
      <w:pPr>
        <w:numPr>
          <w:ilvl w:val="0"/>
          <w:numId w:val="6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Золина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Л.В. Уроки музыки с применением информационных технологий. 1-8 классы. Методическое пособие с электронным приложением.  М.: Глобус, 2008.</w:t>
      </w:r>
    </w:p>
    <w:p w:rsidR="00AD2AF7" w:rsidRPr="00AD2AF7" w:rsidRDefault="00AD2AF7" w:rsidP="00AD2AF7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К.Дебюсси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«Детский уголок»  Р-н-Д «Феникс» 1999</w:t>
      </w:r>
    </w:p>
    <w:p w:rsidR="00AD2AF7" w:rsidRPr="00AD2AF7" w:rsidRDefault="00AD2AF7" w:rsidP="00AD2AF7">
      <w:pPr>
        <w:numPr>
          <w:ilvl w:val="0"/>
          <w:numId w:val="6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Кабалевский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Д.Б. «Как рассказывать детям о музыке», М., Просвещение, 1989г</w:t>
      </w:r>
    </w:p>
    <w:p w:rsidR="00AD2AF7" w:rsidRPr="00AD2AF7" w:rsidRDefault="00AD2AF7" w:rsidP="00AD2AF7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Лядов</w:t>
      </w:r>
      <w:proofErr w:type="spellEnd"/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  «Песни русского народа в обработке для одного голоса и фортепиано</w:t>
      </w:r>
    </w:p>
    <w:p w:rsidR="00AD2AF7" w:rsidRPr="00AD2AF7" w:rsidRDefault="00AD2AF7" w:rsidP="00AD2AF7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Н.А.Царева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«Уроки госпожи мелодии» М. изд.   «РОСМЭН» 2002</w:t>
      </w:r>
    </w:p>
    <w:p w:rsidR="00AD2AF7" w:rsidRPr="00AD2AF7" w:rsidRDefault="00AD2AF7" w:rsidP="00AD2AF7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Науменко Т.И.</w:t>
      </w:r>
    </w:p>
    <w:p w:rsidR="00AD2AF7" w:rsidRPr="00AD2AF7" w:rsidRDefault="00AD2AF7" w:rsidP="00AD2AF7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О.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Радынова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«Настроения, чувства в музыке». М. 2001г</w:t>
      </w:r>
    </w:p>
    <w:p w:rsidR="00AD2AF7" w:rsidRPr="00AD2AF7" w:rsidRDefault="00AD2AF7" w:rsidP="00AD2AF7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О.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Радынова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«Природа и музыка»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.М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.2001г</w:t>
      </w:r>
    </w:p>
    <w:p w:rsidR="00AD2AF7" w:rsidRPr="00AD2AF7" w:rsidRDefault="00AD2AF7" w:rsidP="00AD2AF7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О.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Радынова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«Музыкальные инструменты и игрушки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»М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.2001г</w:t>
      </w:r>
    </w:p>
    <w:p w:rsidR="00AD2AF7" w:rsidRPr="00AD2AF7" w:rsidRDefault="00AD2AF7" w:rsidP="00AD2AF7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О.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Радынова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«Сказка в музыке»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.М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>.2001г</w:t>
      </w:r>
    </w:p>
    <w:p w:rsidR="00AD2AF7" w:rsidRPr="00AD2AF7" w:rsidRDefault="00AD2AF7" w:rsidP="00AD2AF7">
      <w:pPr>
        <w:numPr>
          <w:ilvl w:val="0"/>
          <w:numId w:val="6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О.А. Владимирова. Рабочая программа по дисциплине «Слушание музыки» для ДМШ и ДШИ. – СПб, «Композитор», 2006г.</w:t>
      </w:r>
    </w:p>
    <w:p w:rsidR="00AD2AF7" w:rsidRPr="00AD2AF7" w:rsidRDefault="00AD2AF7" w:rsidP="00AD2AF7">
      <w:pPr>
        <w:numPr>
          <w:ilvl w:val="0"/>
          <w:numId w:val="6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Первозванская Т.Е. «Мир музыки» Учебное пособие «Слушаем музыку» 1 класс. –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Спб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>, «Композитор», 2006 г.</w:t>
      </w:r>
    </w:p>
    <w:p w:rsidR="00AD2AF7" w:rsidRPr="00AD2AF7" w:rsidRDefault="00AD2AF7" w:rsidP="00AD2AF7">
      <w:pPr>
        <w:numPr>
          <w:ilvl w:val="0"/>
          <w:numId w:val="6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Первозванская Т.Е. «Мир музыки» Учебное пособие «Слушаем музыку» 2 класс. –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Спб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>, «Композитор», 2006 г.</w:t>
      </w:r>
    </w:p>
    <w:p w:rsidR="00AD2AF7" w:rsidRPr="00AD2AF7" w:rsidRDefault="00AD2AF7" w:rsidP="00AD2AF7">
      <w:pPr>
        <w:numPr>
          <w:ilvl w:val="0"/>
          <w:numId w:val="6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Первозванская Т.Е. «Мир музыки» Учебное пособие «Слушаем музыку» 3 класс. – 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Спб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>, «Композитор», 2006 г.</w:t>
      </w:r>
    </w:p>
    <w:p w:rsidR="00AD2AF7" w:rsidRPr="00AD2AF7" w:rsidRDefault="00AD2AF7" w:rsidP="00AD2AF7">
      <w:pPr>
        <w:numPr>
          <w:ilvl w:val="0"/>
          <w:numId w:val="6"/>
        </w:numPr>
        <w:spacing w:after="0" w:line="36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D2AF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Предмет «Слушание музыки» в ДМШ и ДШИ. Программа, методические рекомендации, поурочные планы. Царева Н.А., Лисянская Е.Б., Марек О.А., </w:t>
      </w:r>
      <w:proofErr w:type="spellStart"/>
      <w:r w:rsidRPr="00AD2AF7">
        <w:rPr>
          <w:rFonts w:ascii="Times New Roman" w:eastAsia="Calibri" w:hAnsi="Times New Roman" w:cs="Times New Roman"/>
          <w:color w:val="000000"/>
          <w:sz w:val="28"/>
          <w:szCs w:val="28"/>
        </w:rPr>
        <w:t>М.,»Пресс</w:t>
      </w:r>
      <w:proofErr w:type="spellEnd"/>
      <w:r w:rsidRPr="00AD2AF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соло», 1998.</w:t>
      </w:r>
    </w:p>
    <w:p w:rsidR="00AD2AF7" w:rsidRPr="00AD2AF7" w:rsidRDefault="00AD2AF7" w:rsidP="00AD2AF7">
      <w:pPr>
        <w:numPr>
          <w:ilvl w:val="0"/>
          <w:numId w:val="6"/>
        </w:numPr>
        <w:spacing w:after="0" w:line="36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D2AF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Г.А. </w:t>
      </w:r>
      <w:proofErr w:type="spellStart"/>
      <w:r w:rsidRPr="00AD2AF7">
        <w:rPr>
          <w:rFonts w:ascii="Times New Roman" w:eastAsia="Calibri" w:hAnsi="Times New Roman" w:cs="Times New Roman"/>
          <w:color w:val="000000"/>
          <w:sz w:val="28"/>
          <w:szCs w:val="28"/>
        </w:rPr>
        <w:t>Ушпикова</w:t>
      </w:r>
      <w:proofErr w:type="spellEnd"/>
      <w:r w:rsidRPr="00AD2AF7">
        <w:rPr>
          <w:rFonts w:ascii="Times New Roman" w:eastAsia="Calibri" w:hAnsi="Times New Roman" w:cs="Times New Roman"/>
          <w:color w:val="000000"/>
          <w:sz w:val="28"/>
          <w:szCs w:val="28"/>
        </w:rPr>
        <w:t>. Программа курса «Слушание музыки» для 1-3 классов ДМШ и ДШИ. – СПб, «Союз художников», 2008г.</w:t>
      </w:r>
    </w:p>
    <w:p w:rsidR="00AD2AF7" w:rsidRPr="00AD2AF7" w:rsidRDefault="00AD2AF7" w:rsidP="00AD2AF7">
      <w:pPr>
        <w:numPr>
          <w:ilvl w:val="0"/>
          <w:numId w:val="6"/>
        </w:numPr>
        <w:spacing w:after="0" w:line="36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D2AF7">
        <w:rPr>
          <w:rFonts w:ascii="Times New Roman" w:eastAsia="Calibri" w:hAnsi="Times New Roman" w:cs="Times New Roman"/>
          <w:color w:val="000000"/>
          <w:sz w:val="28"/>
          <w:szCs w:val="28"/>
        </w:rPr>
        <w:t>Примерные учебные планы образовательных программ дополнительного образования детей по видам музыкального искусства для ДМШ и ДШИ. (пояснительная записка, методические рекомендации). Министерство Культуры РФ, 2001.</w:t>
      </w:r>
    </w:p>
    <w:p w:rsidR="00AD2AF7" w:rsidRPr="00AD2AF7" w:rsidRDefault="00AD2AF7" w:rsidP="00AD2AF7">
      <w:pPr>
        <w:numPr>
          <w:ilvl w:val="0"/>
          <w:numId w:val="6"/>
        </w:numPr>
        <w:spacing w:after="0" w:line="36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D2AF7">
        <w:rPr>
          <w:rFonts w:ascii="Times New Roman" w:eastAsia="Calibri" w:hAnsi="Times New Roman" w:cs="Times New Roman"/>
          <w:color w:val="000000"/>
          <w:sz w:val="28"/>
          <w:szCs w:val="28"/>
        </w:rPr>
        <w:t>Вопросы музыкального воспитания в школе (в помощь учителям музыки и руководителям школ). Сост. Тимофеев Н.В., Чебоксары, ЧИУУ, 1990.</w:t>
      </w:r>
    </w:p>
    <w:p w:rsidR="00AD2AF7" w:rsidRPr="00AD2AF7" w:rsidRDefault="00AD2AF7" w:rsidP="00AD2AF7">
      <w:pPr>
        <w:numPr>
          <w:ilvl w:val="0"/>
          <w:numId w:val="6"/>
        </w:numPr>
        <w:spacing w:after="0" w:line="36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D2AF7">
        <w:rPr>
          <w:rFonts w:ascii="Times New Roman" w:eastAsia="Calibri" w:hAnsi="Times New Roman" w:cs="Times New Roman"/>
          <w:color w:val="000000"/>
          <w:sz w:val="28"/>
          <w:szCs w:val="28"/>
        </w:rPr>
        <w:t>Царева Н.А. Уроки госпожи Мелодии, 1 класс, Учебное пособие по предмету «Слушание музыки», М., «</w:t>
      </w:r>
      <w:proofErr w:type="spellStart"/>
      <w:r w:rsidRPr="00AD2AF7">
        <w:rPr>
          <w:rFonts w:ascii="Times New Roman" w:eastAsia="Calibri" w:hAnsi="Times New Roman" w:cs="Times New Roman"/>
          <w:color w:val="000000"/>
          <w:sz w:val="28"/>
          <w:szCs w:val="28"/>
        </w:rPr>
        <w:t>Росмэн</w:t>
      </w:r>
      <w:proofErr w:type="spellEnd"/>
      <w:r w:rsidRPr="00AD2AF7">
        <w:rPr>
          <w:rFonts w:ascii="Times New Roman" w:eastAsia="Calibri" w:hAnsi="Times New Roman" w:cs="Times New Roman"/>
          <w:color w:val="000000"/>
          <w:sz w:val="28"/>
          <w:szCs w:val="28"/>
        </w:rPr>
        <w:t>», 2001.</w:t>
      </w:r>
    </w:p>
    <w:p w:rsidR="00AD2AF7" w:rsidRPr="00AD2AF7" w:rsidRDefault="00AD2AF7" w:rsidP="00AD2AF7">
      <w:pPr>
        <w:numPr>
          <w:ilvl w:val="0"/>
          <w:numId w:val="6"/>
        </w:numPr>
        <w:spacing w:after="0" w:line="36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D2AF7">
        <w:rPr>
          <w:rFonts w:ascii="Times New Roman" w:eastAsia="Calibri" w:hAnsi="Times New Roman" w:cs="Times New Roman"/>
          <w:color w:val="000000"/>
          <w:sz w:val="28"/>
          <w:szCs w:val="28"/>
        </w:rPr>
        <w:t>Царева Н.А. Уроки госпожи Мелодии, 2 класс, Учебное пособие по предмету «Слушание музыки», М., «Росмэн»,2001.</w:t>
      </w:r>
    </w:p>
    <w:p w:rsidR="00AD2AF7" w:rsidRPr="00AD2AF7" w:rsidRDefault="00AD2AF7" w:rsidP="00AD2AF7">
      <w:pPr>
        <w:numPr>
          <w:ilvl w:val="0"/>
          <w:numId w:val="6"/>
        </w:numPr>
        <w:spacing w:after="0" w:line="36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spellStart"/>
      <w:r w:rsidRPr="00AD2AF7">
        <w:rPr>
          <w:rFonts w:ascii="Times New Roman" w:eastAsia="Calibri" w:hAnsi="Times New Roman" w:cs="Times New Roman"/>
          <w:color w:val="000000"/>
          <w:sz w:val="28"/>
          <w:szCs w:val="28"/>
        </w:rPr>
        <w:t>Шацкая</w:t>
      </w:r>
      <w:proofErr w:type="spellEnd"/>
      <w:r w:rsidRPr="00AD2AF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В.Н. Музыкально-эстетическое воспитание детей и юношества. – М., 1975.</w:t>
      </w:r>
    </w:p>
    <w:p w:rsidR="00AD2AF7" w:rsidRPr="00AD2AF7" w:rsidRDefault="00AD2AF7" w:rsidP="00AD2AF7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Р.Шуман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 «Альбом для юношества» 1958</w:t>
      </w:r>
    </w:p>
    <w:p w:rsidR="00AD2AF7" w:rsidRPr="00AD2AF7" w:rsidRDefault="00AD2AF7" w:rsidP="00AD2AF7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Р.Шуман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«Детские сцены» «Феникс» 1998</w:t>
      </w:r>
    </w:p>
    <w:p w:rsidR="00AD2AF7" w:rsidRPr="00AD2AF7" w:rsidRDefault="00AD2AF7" w:rsidP="00AD2AF7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Радынова</w:t>
      </w:r>
      <w:proofErr w:type="spellEnd"/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О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«Песня, танец, марш». М.2001г</w:t>
      </w:r>
    </w:p>
    <w:p w:rsidR="00AD2AF7" w:rsidRPr="00AD2AF7" w:rsidRDefault="00AD2AF7" w:rsidP="00AD2AF7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Римский 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–К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орсаков Н. «100 русских народных песен» М. 1951г                    </w:t>
      </w:r>
    </w:p>
    <w:p w:rsidR="00AD2AF7" w:rsidRPr="00AD2AF7" w:rsidRDefault="00AD2AF7" w:rsidP="00AD2AF7">
      <w:pPr>
        <w:numPr>
          <w:ilvl w:val="0"/>
          <w:numId w:val="6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lastRenderedPageBreak/>
        <w:t>Смолина Е.А. «Современный урок музыки», Ярославль, Академия развития, 2006г</w:t>
      </w:r>
    </w:p>
    <w:p w:rsidR="00AD2AF7" w:rsidRPr="00AD2AF7" w:rsidRDefault="00AD2AF7" w:rsidP="00AD2AF7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Т.Бырченко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«С песенкой по лесенке» М. 1984 </w:t>
      </w:r>
    </w:p>
    <w:p w:rsidR="00AD2AF7" w:rsidRPr="00AD2AF7" w:rsidRDefault="00AD2AF7" w:rsidP="00AD2AF7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Такташова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Т.В.   Музыкально-</w:t>
      </w: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энциклолопедический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словарь. М.  1990г </w:t>
      </w:r>
    </w:p>
    <w:p w:rsidR="00AD2AF7" w:rsidRPr="00AD2AF7" w:rsidRDefault="00AD2AF7" w:rsidP="00AD2AF7">
      <w:pPr>
        <w:numPr>
          <w:ilvl w:val="0"/>
          <w:numId w:val="6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Халазбурь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П., Попов В. «Теория и методика музыкального воспитания», Санкт-Петербург, 2002г</w:t>
      </w:r>
    </w:p>
    <w:p w:rsidR="00AD2AF7" w:rsidRPr="00AD2AF7" w:rsidRDefault="00AD2AF7" w:rsidP="00AD2AF7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Чайковский П.И. «Времена года»</w:t>
      </w:r>
    </w:p>
    <w:p w:rsidR="00AD2AF7" w:rsidRPr="00AD2AF7" w:rsidRDefault="00AD2AF7" w:rsidP="00AD2AF7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Чайковский П.И. «Детский альбом»</w:t>
      </w:r>
    </w:p>
    <w:p w:rsidR="00AD2AF7" w:rsidRPr="00AD2AF7" w:rsidRDefault="00AD2AF7" w:rsidP="00AD2AF7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Шуман Р. «Детский альбом»</w:t>
      </w:r>
    </w:p>
    <w:p w:rsidR="00AD2AF7" w:rsidRPr="00AD2AF7" w:rsidRDefault="00AD2AF7" w:rsidP="00AD2AF7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D2AF7">
        <w:rPr>
          <w:rFonts w:ascii="Times New Roman" w:eastAsia="Calibri" w:hAnsi="Times New Roman" w:cs="Times New Roman"/>
          <w:sz w:val="28"/>
          <w:szCs w:val="28"/>
        </w:rPr>
        <w:t>Э.Григ</w:t>
      </w:r>
      <w:proofErr w:type="spell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gramStart"/>
      <w:r w:rsidRPr="00AD2AF7">
        <w:rPr>
          <w:rFonts w:ascii="Times New Roman" w:eastAsia="Calibri" w:hAnsi="Times New Roman" w:cs="Times New Roman"/>
          <w:sz w:val="28"/>
          <w:szCs w:val="28"/>
        </w:rPr>
        <w:t>Лиричные песни</w:t>
      </w:r>
      <w:proofErr w:type="gramEnd"/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для фортепиано» Киев 1973</w:t>
      </w: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D2AF7" w:rsidRPr="00AD2AF7" w:rsidRDefault="00AD2AF7" w:rsidP="00AD2AF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AD2AF7" w:rsidRPr="00AD2AF7" w:rsidRDefault="00AD2AF7" w:rsidP="00AD2AF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  <w:u w:val="single"/>
        </w:rPr>
        <w:t>Контроль и оценка результатов освоения дисциплины</w:t>
      </w:r>
    </w:p>
    <w:p w:rsidR="00AD2AF7" w:rsidRPr="00AD2AF7" w:rsidRDefault="00AD2AF7" w:rsidP="00AD2AF7">
      <w:pPr>
        <w:spacing w:after="0" w:line="360" w:lineRule="auto"/>
        <w:ind w:firstLine="851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Чтобы проверить степень освоения материала без лишнего нажима и назидания, дается ряд творческих заданий. Они помогут выявить знания, умения и навыки учеников, а также станут не столько критерием оценки, сколько любимой формой работы на уроке.   </w:t>
      </w: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AD2AF7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AD2AF7">
        <w:rPr>
          <w:rFonts w:ascii="Times New Roman" w:eastAsia="Calibri" w:hAnsi="Times New Roman" w:cs="Times New Roman"/>
          <w:i/>
          <w:sz w:val="28"/>
          <w:szCs w:val="28"/>
          <w:u w:val="single"/>
        </w:rPr>
        <w:t>Механизм оценки:</w:t>
      </w: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- фронтальный опрос;</w:t>
      </w: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- беглый текущий опрос;</w:t>
      </w: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- музыкальная викторина;</w:t>
      </w: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- систематическая проверка домашнего задания;</w:t>
      </w: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- самостоятельная работа на закрепление музыкального материала по индивидуальным карточкам;</w:t>
      </w: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- творческий зачет;</w:t>
      </w: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sz w:val="28"/>
          <w:szCs w:val="28"/>
        </w:rPr>
        <w:t>- контрольный урок в конце 3-го года обучения.</w:t>
      </w: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D2AF7" w:rsidRPr="00AD2AF7" w:rsidRDefault="00AD2AF7" w:rsidP="00AD2A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  <w:r w:rsidRPr="00AD2AF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Критерии оценки успеваемости:</w:t>
      </w: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  <w:u w:val="single"/>
        </w:rPr>
        <w:t>Оценка «5» (отлично)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– дан правильный и полный ответ, включающий характеристику содержания музыкального произведения, средств музыкальной выразительности, ответ самостоятельный.</w:t>
      </w: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  <w:u w:val="single"/>
        </w:rPr>
        <w:t>Оценка «4» (хорошо)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– ответ правильный, но неполный: дана характеристика содержания музыкального произведения, средств музыкальной выразительности с наводящими(1-2) вопросами учителя.</w:t>
      </w: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  <w:u w:val="single"/>
        </w:rPr>
        <w:t>Оценка «3»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(удовлетворительно) – ответ правильный, но неполный, средства музыкальной выразительности раскрыты недостаточно, допустимы несколько наводящих вопросов учителя.</w:t>
      </w: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  <w:u w:val="single"/>
        </w:rPr>
        <w:t>Оценка «2»</w:t>
      </w:r>
      <w:r w:rsidRPr="00AD2AF7">
        <w:rPr>
          <w:rFonts w:ascii="Times New Roman" w:eastAsia="Calibri" w:hAnsi="Times New Roman" w:cs="Times New Roman"/>
          <w:sz w:val="28"/>
          <w:szCs w:val="28"/>
        </w:rPr>
        <w:t xml:space="preserve"> (неудовлетворительно) – ответ обнаруживает незнание и непонимание учебного материала.</w:t>
      </w: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D2AF7" w:rsidRPr="00AD2AF7" w:rsidRDefault="00AD2AF7" w:rsidP="00AD2AF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AD2AF7" w:rsidRPr="00AD2AF7" w:rsidRDefault="00AD2AF7" w:rsidP="00AD2AF7">
      <w:pPr>
        <w:rPr>
          <w:rFonts w:ascii="Calibri" w:eastAsia="Calibri" w:hAnsi="Calibri" w:cs="Times New Roman"/>
        </w:rPr>
      </w:pPr>
    </w:p>
    <w:p w:rsidR="00AD2AF7" w:rsidRDefault="00AD2AF7" w:rsidP="00AD2AF7">
      <w:pPr>
        <w:jc w:val="both"/>
      </w:pPr>
    </w:p>
    <w:sectPr w:rsidR="00AD2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34207"/>
    <w:multiLevelType w:val="hybridMultilevel"/>
    <w:tmpl w:val="035AE23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B3E79E3"/>
    <w:multiLevelType w:val="hybridMultilevel"/>
    <w:tmpl w:val="274AA64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3B944A65"/>
    <w:multiLevelType w:val="hybridMultilevel"/>
    <w:tmpl w:val="A9EEA6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BE0475"/>
    <w:multiLevelType w:val="hybridMultilevel"/>
    <w:tmpl w:val="32D8FE5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50465525"/>
    <w:multiLevelType w:val="hybridMultilevel"/>
    <w:tmpl w:val="60A86F9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753B3BE8"/>
    <w:multiLevelType w:val="hybridMultilevel"/>
    <w:tmpl w:val="29669A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CC7"/>
    <w:rsid w:val="004A3B39"/>
    <w:rsid w:val="0080571E"/>
    <w:rsid w:val="00836E57"/>
    <w:rsid w:val="00A54CC7"/>
    <w:rsid w:val="00AD2AF7"/>
    <w:rsid w:val="00EC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7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776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836E5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836E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7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776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836E5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836E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34</Pages>
  <Words>6633</Words>
  <Characters>37813</Characters>
  <Application>Microsoft Office Word</Application>
  <DocSecurity>0</DocSecurity>
  <Lines>315</Lines>
  <Paragraphs>88</Paragraphs>
  <ScaleCrop>false</ScaleCrop>
  <Company/>
  <LinksUpToDate>false</LinksUpToDate>
  <CharactersWithSpaces>44358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head_teacher</dc:creator>
  <cp:keywords/>
  <dc:description/>
  <cp:lastModifiedBy>head_teacher</cp:lastModifiedBy>
  <cp:revision>7</cp:revision>
  <dcterms:created xsi:type="dcterms:W3CDTF">2026-08-28T14:16:00Z</dcterms:created>
  <dcterms:modified xsi:type="dcterms:W3CDTF">2026-10-06T14:31:00Z</dcterms:modified>
</cp:coreProperties>
</file>