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B1F12" w14:textId="2DD9D2BD" w:rsidR="000C3C69" w:rsidRDefault="000C3C69" w:rsidP="000C3C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4-5-й класс.</w:t>
      </w:r>
      <w:r w:rsidRPr="00A11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A12">
        <w:rPr>
          <w:rFonts w:ascii="Times New Roman" w:hAnsi="Times New Roman" w:cs="Times New Roman"/>
          <w:b/>
          <w:sz w:val="28"/>
          <w:szCs w:val="28"/>
        </w:rPr>
        <w:t>(12.02.25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4FA3BD8B" w14:textId="04A68EF2" w:rsidR="000C3C69" w:rsidRDefault="000C3C69" w:rsidP="000C3C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Тритоны.</w:t>
      </w:r>
    </w:p>
    <w:p w14:paraId="04C69C87" w14:textId="5F61F5EB" w:rsidR="000C3C69" w:rsidRDefault="000C3C69" w:rsidP="000C3C69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0C3C6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Тритоны – это интервалы, которые называются так, потому что между звуками этих интервалов три тона. 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К</w:t>
      </w:r>
      <w:r w:rsidRPr="000C3C6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тритонам относят два интервала: увеличенную кварту и уменьшённую квинту. 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В</w:t>
      </w:r>
      <w:r w:rsidRPr="000C3C6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чистой кварте 2,5 тона, а в чистой квинте – 3,5, </w:t>
      </w:r>
      <w:r w:rsidR="00700433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а если</w:t>
      </w:r>
      <w:r w:rsidRPr="000C3C6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кварту увеличить на полтона, а квинту уменьшить, то тоновая величина их сравняется и будет равна трём. В любой тональности нужно уметь находить две пары тритонов. Пара – это ув4 и ум5, которые взаимно обращаются друг в друга. Одна пара тритонов всегда есть в натуральном мажоре и миноре, вторая пара – в гармоническом мажоре и миноре (пара характерных тритонов</w:t>
      </w:r>
    </w:p>
    <w:p w14:paraId="06B36048" w14:textId="0680F77E" w:rsidR="000C3C69" w:rsidRDefault="000C3C69" w:rsidP="000C3C69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0C3C69">
        <w:rPr>
          <w:noProof/>
          <w:lang w:eastAsia="ru-RU"/>
        </w:rPr>
        <w:drawing>
          <wp:inline distT="0" distB="0" distL="0" distR="0" wp14:anchorId="39D5C2A6" wp14:editId="5899272E">
            <wp:extent cx="4762500" cy="1647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CBF46" w14:textId="77777777" w:rsidR="00434618" w:rsidRDefault="000C3C69" w:rsidP="00A45CFD">
      <w:pPr>
        <w:rPr>
          <w:rFonts w:ascii="Times New Roman" w:hAnsi="Times New Roman" w:cs="Times New Roman"/>
          <w:b/>
          <w:sz w:val="28"/>
          <w:szCs w:val="28"/>
        </w:rPr>
      </w:pPr>
      <w:r w:rsidRPr="000C3C6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Увеличенные кварты находятся либо на IV, либо на VI ступени, а уменьшённые квинты или на II ступени, или на VII. При этом важно помнить, что в гармоническом мажоре шестая ступень – пониженная, а в гармоническом миноре седьмая ступень – повышенная.</w:t>
      </w:r>
      <w:r w:rsidRPr="000C3C69">
        <w:rPr>
          <w:rFonts w:ascii="Times New Roman" w:hAnsi="Times New Roman" w:cs="Times New Roman"/>
          <w:color w:val="242424"/>
          <w:sz w:val="28"/>
          <w:szCs w:val="28"/>
        </w:rPr>
        <w:br/>
      </w:r>
    </w:p>
    <w:p w14:paraId="211638A3" w14:textId="79E2B71E" w:rsidR="00A45CFD" w:rsidRDefault="00A45CFD" w:rsidP="00A45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Три вида минора </w:t>
      </w:r>
      <w:r>
        <w:rPr>
          <w:rFonts w:ascii="Times New Roman" w:hAnsi="Times New Roman" w:cs="Times New Roman"/>
          <w:sz w:val="28"/>
          <w:szCs w:val="28"/>
        </w:rPr>
        <w:t>(теоретические сведения, повторение)</w:t>
      </w:r>
    </w:p>
    <w:p w14:paraId="621CF45C" w14:textId="1AE5DB03" w:rsidR="00A45CFD" w:rsidRPr="00A45CFD" w:rsidRDefault="00A45CFD" w:rsidP="00A45CF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Задание: </w:t>
      </w:r>
      <w:r w:rsidR="001C5A12">
        <w:rPr>
          <w:rFonts w:ascii="Times New Roman" w:eastAsia="Calibri" w:hAnsi="Times New Roman" w:cs="Times New Roman"/>
          <w:b/>
          <w:i/>
          <w:sz w:val="28"/>
          <w:szCs w:val="28"/>
        </w:rPr>
        <w:t>В тональности с</w:t>
      </w:r>
      <w:r w:rsidR="001C5A12" w:rsidRPr="001C5A1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C5A12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moll</w:t>
      </w:r>
      <w:r w:rsidR="001C5A12" w:rsidRPr="001C5A1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C5A12">
        <w:rPr>
          <w:rFonts w:ascii="Times New Roman" w:eastAsia="Calibri" w:hAnsi="Times New Roman" w:cs="Times New Roman"/>
          <w:b/>
          <w:i/>
          <w:sz w:val="28"/>
          <w:szCs w:val="28"/>
        </w:rPr>
        <w:t>построить три вида минора, тритоны. № 354 - наизусть</w:t>
      </w:r>
    </w:p>
    <w:p w14:paraId="425222EA" w14:textId="77777777" w:rsidR="00A45CFD" w:rsidRPr="00A45CFD" w:rsidRDefault="00A45CFD" w:rsidP="00A45CFD">
      <w:pPr>
        <w:rPr>
          <w:rFonts w:ascii="Times New Roman" w:hAnsi="Times New Roman" w:cs="Times New Roman"/>
          <w:sz w:val="28"/>
          <w:szCs w:val="28"/>
        </w:rPr>
      </w:pPr>
    </w:p>
    <w:p w14:paraId="053AA589" w14:textId="77777777" w:rsidR="00A45CFD" w:rsidRDefault="00A45CFD" w:rsidP="000C3C69">
      <w:pPr>
        <w:rPr>
          <w:rFonts w:ascii="Arial" w:hAnsi="Arial" w:cs="Arial"/>
          <w:color w:val="242424"/>
          <w:sz w:val="26"/>
          <w:szCs w:val="26"/>
        </w:rPr>
      </w:pPr>
    </w:p>
    <w:p w14:paraId="6728FA29" w14:textId="77777777" w:rsidR="00A45CFD" w:rsidRDefault="00A45CFD" w:rsidP="000C3C69">
      <w:pPr>
        <w:rPr>
          <w:rFonts w:ascii="Arial" w:hAnsi="Arial" w:cs="Arial"/>
          <w:color w:val="242424"/>
          <w:sz w:val="26"/>
          <w:szCs w:val="26"/>
        </w:rPr>
      </w:pPr>
    </w:p>
    <w:p w14:paraId="4582423E" w14:textId="77777777" w:rsidR="00A45CFD" w:rsidRDefault="00A45CFD" w:rsidP="000C3C69">
      <w:pPr>
        <w:rPr>
          <w:rFonts w:ascii="Arial" w:hAnsi="Arial" w:cs="Arial"/>
          <w:color w:val="242424"/>
          <w:sz w:val="26"/>
          <w:szCs w:val="26"/>
        </w:rPr>
      </w:pPr>
    </w:p>
    <w:p w14:paraId="5AC0C27F" w14:textId="77777777" w:rsidR="00434618" w:rsidRDefault="00434618" w:rsidP="000C3C69">
      <w:pPr>
        <w:rPr>
          <w:rFonts w:ascii="Arial" w:hAnsi="Arial" w:cs="Arial"/>
          <w:color w:val="242424"/>
          <w:sz w:val="26"/>
          <w:szCs w:val="26"/>
        </w:rPr>
      </w:pPr>
    </w:p>
    <w:p w14:paraId="2FF2615F" w14:textId="77777777" w:rsidR="00434618" w:rsidRDefault="00434618" w:rsidP="000C3C69">
      <w:pPr>
        <w:rPr>
          <w:rFonts w:ascii="Arial" w:hAnsi="Arial" w:cs="Arial"/>
          <w:color w:val="242424"/>
          <w:sz w:val="26"/>
          <w:szCs w:val="26"/>
        </w:rPr>
      </w:pPr>
    </w:p>
    <w:p w14:paraId="008E4E2F" w14:textId="77777777" w:rsidR="00434618" w:rsidRDefault="00434618" w:rsidP="000C3C69">
      <w:pPr>
        <w:rPr>
          <w:rFonts w:ascii="Arial" w:hAnsi="Arial" w:cs="Arial"/>
          <w:color w:val="242424"/>
          <w:sz w:val="26"/>
          <w:szCs w:val="26"/>
        </w:rPr>
      </w:pPr>
      <w:bookmarkStart w:id="0" w:name="_GoBack"/>
      <w:bookmarkEnd w:id="0"/>
    </w:p>
    <w:sectPr w:rsidR="0043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D7"/>
    <w:rsid w:val="000C3C69"/>
    <w:rsid w:val="001C5A12"/>
    <w:rsid w:val="00434618"/>
    <w:rsid w:val="00700433"/>
    <w:rsid w:val="008142B1"/>
    <w:rsid w:val="00A45CFD"/>
    <w:rsid w:val="00B8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6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2020-11-22T21:03:00Z</dcterms:created>
  <dcterms:modified xsi:type="dcterms:W3CDTF">2025-02-17T06:22:00Z</dcterms:modified>
</cp:coreProperties>
</file>