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D97E4D">
      <w:pPr>
        <w:jc w:val="center"/>
        <w:rPr>
          <w:b/>
          <w:sz w:val="22"/>
          <w:szCs w:val="16"/>
          <w:lang w:eastAsia="en-US"/>
        </w:rPr>
      </w:pPr>
      <w:r>
        <w:rPr>
          <w:b/>
          <w:sz w:val="22"/>
          <w:szCs w:val="16"/>
          <w:lang w:eastAsia="en-US"/>
        </w:rPr>
        <w:t>МУНИЦИПАЛЬНОЕ БЮДЖЕТНОЕ УЧРЕЖДЕНИЕ ДОПОЛНИТЕЛЬНОГО ОБРАЗОВАНИЯ РЕМОНТНЕНСКАЯ ДЕТСКАЯ ШКОЛА ИСКУССТВ</w:t>
      </w: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D97E4D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ДОПОЛНИТЕЛЬНАЯ ПРЕДПРОФЕССИОНАЛЬНАЯ </w:t>
      </w:r>
    </w:p>
    <w:p w:rsidR="00842D10" w:rsidRDefault="00D97E4D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ПРОГРАММА В ОБЛАСТИ ХОРЕОГРАФИЧЕСКОГО ИСКУССТВА</w:t>
      </w:r>
    </w:p>
    <w:p w:rsidR="00842D10" w:rsidRDefault="00D97E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«ХОРЕОГРАФИЧЕСКОЕ ТВОРЧЕСТВО»</w:t>
      </w:r>
    </w:p>
    <w:p w:rsidR="00842D10" w:rsidRDefault="00842D10">
      <w:pPr>
        <w:jc w:val="center"/>
        <w:rPr>
          <w:b/>
          <w:i/>
          <w:sz w:val="28"/>
          <w:szCs w:val="28"/>
        </w:rPr>
      </w:pPr>
    </w:p>
    <w:p w:rsidR="00842D10" w:rsidRDefault="00842D10">
      <w:pPr>
        <w:jc w:val="center"/>
        <w:rPr>
          <w:b/>
          <w:i/>
          <w:sz w:val="28"/>
          <w:szCs w:val="28"/>
        </w:rPr>
      </w:pPr>
    </w:p>
    <w:p w:rsidR="00842D10" w:rsidRDefault="00D97E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Предметная область</w:t>
      </w:r>
    </w:p>
    <w:p w:rsidR="00842D10" w:rsidRDefault="00D97E4D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ПО.</w:t>
      </w:r>
      <w:r>
        <w:rPr>
          <w:b/>
          <w:bCs/>
          <w:iCs/>
          <w:sz w:val="28"/>
          <w:szCs w:val="28"/>
        </w:rPr>
        <w:t>01. ХОРЕОГРАФИЧЕСКОЕ ИСПОЛНИТЕЛЬСТВО</w:t>
      </w:r>
    </w:p>
    <w:p w:rsidR="00842D10" w:rsidRDefault="00842D10">
      <w:pPr>
        <w:pStyle w:val="af4"/>
        <w:jc w:val="center"/>
        <w:rPr>
          <w:rStyle w:val="12"/>
          <w:rFonts w:ascii="Times New Roman" w:eastAsiaTheme="majorEastAsia" w:hAnsi="Times New Roman" w:cs="Times New Roman"/>
          <w:sz w:val="28"/>
          <w:szCs w:val="28"/>
        </w:rPr>
      </w:pPr>
    </w:p>
    <w:p w:rsidR="00842D10" w:rsidRDefault="00842D10">
      <w:pPr>
        <w:pStyle w:val="af4"/>
        <w:jc w:val="center"/>
        <w:rPr>
          <w:rStyle w:val="12"/>
          <w:rFonts w:ascii="Times New Roman" w:eastAsiaTheme="majorEastAsia" w:hAnsi="Times New Roman" w:cs="Times New Roman"/>
          <w:sz w:val="28"/>
          <w:szCs w:val="28"/>
        </w:rPr>
      </w:pPr>
    </w:p>
    <w:p w:rsidR="00842D10" w:rsidRDefault="00842D10">
      <w:pPr>
        <w:pStyle w:val="af4"/>
        <w:jc w:val="center"/>
        <w:rPr>
          <w:rStyle w:val="12"/>
          <w:rFonts w:ascii="Times New Roman" w:eastAsiaTheme="majorEastAsia" w:hAnsi="Times New Roman" w:cs="Times New Roman"/>
          <w:sz w:val="28"/>
          <w:szCs w:val="28"/>
        </w:rPr>
      </w:pPr>
    </w:p>
    <w:p w:rsidR="00842D10" w:rsidRDefault="00842D10">
      <w:pPr>
        <w:pStyle w:val="af4"/>
        <w:spacing w:after="0"/>
        <w:jc w:val="center"/>
        <w:rPr>
          <w:rStyle w:val="12"/>
          <w:rFonts w:ascii="Times New Roman" w:eastAsiaTheme="majorEastAsia" w:hAnsi="Times New Roman" w:cs="Times New Roman"/>
          <w:sz w:val="28"/>
          <w:szCs w:val="28"/>
        </w:rPr>
      </w:pPr>
    </w:p>
    <w:p w:rsidR="00842D10" w:rsidRDefault="00D97E4D">
      <w:pPr>
        <w:pStyle w:val="af4"/>
        <w:spacing w:after="0"/>
        <w:jc w:val="center"/>
        <w:rPr>
          <w:rStyle w:val="12"/>
          <w:rFonts w:ascii="Times New Roman" w:eastAsiaTheme="majorEastAsia" w:hAnsi="Times New Roman" w:cs="Times New Roman"/>
          <w:b/>
          <w:sz w:val="36"/>
          <w:szCs w:val="36"/>
        </w:rPr>
      </w:pPr>
      <w:r>
        <w:rPr>
          <w:rStyle w:val="12"/>
          <w:rFonts w:ascii="Times New Roman" w:eastAsiaTheme="majorEastAsia" w:hAnsi="Times New Roman" w:cs="Times New Roman"/>
          <w:b/>
          <w:sz w:val="36"/>
          <w:szCs w:val="36"/>
        </w:rPr>
        <w:t>ПРИМЕРНАЯ ПРОГРАММА</w:t>
      </w:r>
    </w:p>
    <w:p w:rsidR="00842D10" w:rsidRDefault="00D97E4D">
      <w:pPr>
        <w:pStyle w:val="af4"/>
        <w:spacing w:after="0" w:line="276" w:lineRule="auto"/>
        <w:jc w:val="center"/>
        <w:rPr>
          <w:rStyle w:val="12"/>
          <w:rFonts w:ascii="Times New Roman" w:eastAsiaTheme="majorEastAsia" w:hAnsi="Times New Roman" w:cs="Times New Roman"/>
          <w:b/>
          <w:sz w:val="36"/>
          <w:szCs w:val="36"/>
        </w:rPr>
      </w:pPr>
      <w:r>
        <w:rPr>
          <w:rStyle w:val="12"/>
          <w:rFonts w:ascii="Times New Roman" w:eastAsiaTheme="majorEastAsia" w:hAnsi="Times New Roman" w:cs="Times New Roman"/>
          <w:b/>
          <w:sz w:val="36"/>
          <w:szCs w:val="36"/>
        </w:rPr>
        <w:t>по учебному предмету</w:t>
      </w:r>
    </w:p>
    <w:p w:rsidR="00842D10" w:rsidRDefault="00D97E4D">
      <w:pPr>
        <w:pStyle w:val="af4"/>
        <w:spacing w:after="0"/>
        <w:jc w:val="center"/>
        <w:rPr>
          <w:rFonts w:eastAsiaTheme="majorEastAsia"/>
          <w:b/>
          <w:sz w:val="42"/>
          <w:szCs w:val="42"/>
          <w:shd w:val="clear" w:color="auto" w:fill="FFFFFF"/>
        </w:rPr>
      </w:pPr>
      <w:r>
        <w:rPr>
          <w:rStyle w:val="12"/>
          <w:rFonts w:ascii="Times New Roman" w:eastAsiaTheme="majorEastAsia" w:hAnsi="Times New Roman" w:cs="Times New Roman"/>
          <w:b/>
          <w:sz w:val="42"/>
          <w:szCs w:val="42"/>
        </w:rPr>
        <w:t>ПО.01.УП.01. ТАНЕЦ</w:t>
      </w:r>
    </w:p>
    <w:p w:rsidR="00842D10" w:rsidRDefault="00842D10">
      <w:pPr>
        <w:pStyle w:val="af4"/>
        <w:spacing w:after="2260"/>
        <w:rPr>
          <w:sz w:val="28"/>
          <w:szCs w:val="28"/>
        </w:rPr>
      </w:pPr>
    </w:p>
    <w:p w:rsidR="00842D10" w:rsidRDefault="00842D10">
      <w:pPr>
        <w:jc w:val="center"/>
        <w:rPr>
          <w:sz w:val="28"/>
          <w:szCs w:val="28"/>
        </w:rPr>
      </w:pPr>
    </w:p>
    <w:p w:rsidR="00842D10" w:rsidRDefault="00842D10">
      <w:pPr>
        <w:jc w:val="center"/>
        <w:rPr>
          <w:sz w:val="28"/>
          <w:szCs w:val="28"/>
        </w:rPr>
      </w:pPr>
    </w:p>
    <w:p w:rsidR="00842D10" w:rsidRDefault="00842D10">
      <w:pPr>
        <w:jc w:val="center"/>
        <w:rPr>
          <w:sz w:val="28"/>
          <w:szCs w:val="28"/>
        </w:rPr>
      </w:pPr>
    </w:p>
    <w:p w:rsidR="00842D10" w:rsidRDefault="00842D10">
      <w:pPr>
        <w:jc w:val="center"/>
        <w:rPr>
          <w:b/>
          <w:sz w:val="28"/>
          <w:szCs w:val="28"/>
        </w:rPr>
      </w:pPr>
    </w:p>
    <w:p w:rsidR="00842D10" w:rsidRDefault="00D97E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2026г</w:t>
      </w:r>
    </w:p>
    <w:p w:rsidR="00842D10" w:rsidRDefault="00842D10">
      <w:pPr>
        <w:rPr>
          <w:sz w:val="28"/>
          <w:szCs w:val="28"/>
        </w:rPr>
      </w:pPr>
    </w:p>
    <w:p w:rsidR="00842D10" w:rsidRDefault="00842D10">
      <w:pPr>
        <w:rPr>
          <w:sz w:val="28"/>
          <w:szCs w:val="28"/>
        </w:rPr>
      </w:pPr>
    </w:p>
    <w:p w:rsidR="005D3E40" w:rsidRDefault="003C27D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9790" cy="8406313"/>
            <wp:effectExtent l="0" t="0" r="0" b="0"/>
            <wp:docPr id="1" name="Рисунок 1" descr="F:\Users7\head_teacher\Desktop\ПРОГРАММЫ НОВЫЕ\хореография\ТИТУЛ\Скан-хореогр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sers7\head_teacher\Desktop\ПРОГРАММЫ НОВЫЕ\хореография\ТИТУЛ\Скан-хореогр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06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E40" w:rsidRDefault="005D3E40">
      <w:pPr>
        <w:rPr>
          <w:sz w:val="28"/>
          <w:szCs w:val="28"/>
        </w:rPr>
      </w:pPr>
    </w:p>
    <w:p w:rsidR="005D3E40" w:rsidRDefault="005D3E40">
      <w:pPr>
        <w:rPr>
          <w:sz w:val="28"/>
          <w:szCs w:val="28"/>
        </w:rPr>
      </w:pPr>
    </w:p>
    <w:p w:rsidR="00961C51" w:rsidRDefault="00961C51">
      <w:pPr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01"/>
      </w:tblGrid>
      <w:tr w:rsidR="00842D10">
        <w:trPr>
          <w:trHeight w:val="1624"/>
          <w:jc w:val="center"/>
        </w:trPr>
        <w:tc>
          <w:tcPr>
            <w:tcW w:w="9301" w:type="dxa"/>
          </w:tcPr>
          <w:p w:rsidR="00842D10" w:rsidRDefault="00D97E4D">
            <w:pPr>
              <w:spacing w:line="360" w:lineRule="auto"/>
              <w:ind w:left="1452" w:firstLine="708"/>
              <w:jc w:val="both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eastAsia="en-US" w:bidi="en-US"/>
              </w:rPr>
              <w:t>Структура программы учебного предмета</w:t>
            </w:r>
          </w:p>
          <w:p w:rsidR="00842D10" w:rsidRDefault="00842D10">
            <w:pPr>
              <w:spacing w:line="360" w:lineRule="auto"/>
              <w:ind w:left="1416" w:firstLine="708"/>
              <w:jc w:val="both"/>
              <w:rPr>
                <w:b/>
                <w:sz w:val="28"/>
                <w:szCs w:val="28"/>
                <w:lang w:eastAsia="en-US" w:bidi="en-US"/>
              </w:rPr>
            </w:pPr>
          </w:p>
          <w:p w:rsidR="00842D10" w:rsidRDefault="00D97E4D">
            <w:pPr>
              <w:spacing w:line="360" w:lineRule="auto"/>
              <w:jc w:val="both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val="en-US" w:eastAsia="en-US" w:bidi="en-US"/>
              </w:rPr>
              <w:t>I</w:t>
            </w:r>
            <w:r>
              <w:rPr>
                <w:b/>
                <w:sz w:val="28"/>
                <w:szCs w:val="28"/>
                <w:lang w:eastAsia="en-US" w:bidi="en-US"/>
              </w:rPr>
              <w:t>.</w:t>
            </w:r>
            <w:r>
              <w:rPr>
                <w:b/>
                <w:sz w:val="28"/>
                <w:szCs w:val="28"/>
                <w:lang w:eastAsia="en-US" w:bidi="en-US"/>
              </w:rPr>
              <w:tab/>
              <w:t>Пояснительная записка</w:t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  <w:t xml:space="preserve">       </w:t>
            </w:r>
          </w:p>
          <w:p w:rsidR="00842D10" w:rsidRDefault="00D97E4D">
            <w:pPr>
              <w:pStyle w:val="af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>- Характеристика учебного предмета, его место и роль в образовательном процессе;</w:t>
            </w:r>
          </w:p>
          <w:p w:rsidR="00842D10" w:rsidRDefault="00D97E4D">
            <w:pPr>
              <w:pStyle w:val="af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>- Срок реализации учебного предмета;</w:t>
            </w:r>
          </w:p>
          <w:p w:rsidR="00842D10" w:rsidRDefault="00D97E4D">
            <w:pPr>
              <w:pStyle w:val="af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>- Объем учебного времени, предусмотренный учебным планом образовательного   учреждения на реализацию учебного предмета;</w:t>
            </w:r>
          </w:p>
          <w:p w:rsidR="00842D10" w:rsidRDefault="00D97E4D">
            <w:pPr>
              <w:pStyle w:val="af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>- Форма проведения учебных аудиторных занятий;</w:t>
            </w:r>
          </w:p>
          <w:p w:rsidR="00842D10" w:rsidRDefault="00D97E4D">
            <w:pPr>
              <w:pStyle w:val="af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>- Цель и задачи учебного предмета;</w:t>
            </w:r>
          </w:p>
          <w:p w:rsidR="00842D10" w:rsidRDefault="00D97E4D">
            <w:pPr>
              <w:pStyle w:val="af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>- Обоснование структуры программы учебного предмета;</w:t>
            </w:r>
          </w:p>
          <w:p w:rsidR="00842D10" w:rsidRDefault="00D97E4D">
            <w:pPr>
              <w:pStyle w:val="af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 xml:space="preserve">- Методы обучения; </w:t>
            </w:r>
          </w:p>
          <w:p w:rsidR="00842D10" w:rsidRDefault="00D97E4D">
            <w:pPr>
              <w:pStyle w:val="af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>- Описание материально-технических условий реализации учебного предмета;</w:t>
            </w:r>
          </w:p>
          <w:p w:rsidR="00842D10" w:rsidRDefault="00842D10">
            <w:pPr>
              <w:pStyle w:val="af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</w:p>
          <w:p w:rsidR="00842D10" w:rsidRDefault="00D97E4D">
            <w:pPr>
              <w:spacing w:line="288" w:lineRule="auto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val="en-US" w:eastAsia="en-US" w:bidi="en-US"/>
              </w:rPr>
              <w:t>II</w:t>
            </w:r>
            <w:r>
              <w:rPr>
                <w:b/>
                <w:sz w:val="28"/>
                <w:szCs w:val="28"/>
                <w:lang w:eastAsia="en-US" w:bidi="en-US"/>
              </w:rPr>
              <w:t>.</w:t>
            </w:r>
            <w:r>
              <w:rPr>
                <w:b/>
                <w:sz w:val="28"/>
                <w:szCs w:val="28"/>
                <w:lang w:eastAsia="en-US" w:bidi="en-US"/>
              </w:rPr>
              <w:tab/>
              <w:t>Содержание учебного пре</w:t>
            </w:r>
            <w:r>
              <w:rPr>
                <w:b/>
                <w:sz w:val="28"/>
                <w:szCs w:val="28"/>
                <w:lang w:eastAsia="en-US" w:bidi="en-US"/>
              </w:rPr>
              <w:t>дмета</w:t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  <w:t xml:space="preserve">        </w:t>
            </w:r>
          </w:p>
          <w:p w:rsidR="00842D10" w:rsidRDefault="00D97E4D">
            <w:pPr>
              <w:pStyle w:val="af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>- Сведения о затратах учебного времени;</w:t>
            </w:r>
          </w:p>
          <w:p w:rsidR="00842D10" w:rsidRDefault="00D97E4D">
            <w:pPr>
              <w:pStyle w:val="af6"/>
              <w:spacing w:line="288" w:lineRule="auto"/>
              <w:rPr>
                <w:bCs/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 xml:space="preserve">- </w:t>
            </w:r>
            <w:r>
              <w:rPr>
                <w:bCs/>
                <w:i/>
                <w:sz w:val="28"/>
                <w:szCs w:val="28"/>
                <w:lang w:eastAsia="en-US" w:bidi="en-US"/>
              </w:rPr>
              <w:t>Годовые требования по классам;</w:t>
            </w:r>
          </w:p>
          <w:p w:rsidR="00842D10" w:rsidRDefault="00D97E4D">
            <w:pPr>
              <w:spacing w:before="100" w:beforeAutospacing="1" w:line="288" w:lineRule="auto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val="en-US" w:eastAsia="en-US" w:bidi="en-US"/>
              </w:rPr>
              <w:t>III</w:t>
            </w:r>
            <w:r>
              <w:rPr>
                <w:b/>
                <w:sz w:val="28"/>
                <w:szCs w:val="28"/>
                <w:lang w:eastAsia="en-US" w:bidi="en-US"/>
              </w:rPr>
              <w:t>.</w:t>
            </w:r>
            <w:r>
              <w:rPr>
                <w:b/>
                <w:sz w:val="28"/>
                <w:szCs w:val="28"/>
                <w:lang w:eastAsia="en-US" w:bidi="en-US"/>
              </w:rPr>
              <w:tab/>
              <w:t>Требования к уровню подготовки обучающихся</w:t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  <w:t xml:space="preserve">      </w:t>
            </w:r>
          </w:p>
          <w:p w:rsidR="00842D10" w:rsidRDefault="00842D10">
            <w:pPr>
              <w:spacing w:before="100" w:beforeAutospacing="1" w:line="288" w:lineRule="auto"/>
              <w:rPr>
                <w:b/>
                <w:sz w:val="28"/>
                <w:szCs w:val="28"/>
                <w:lang w:eastAsia="en-US" w:bidi="en-US"/>
              </w:rPr>
            </w:pPr>
          </w:p>
          <w:p w:rsidR="00842D10" w:rsidRDefault="00D97E4D">
            <w:pPr>
              <w:pStyle w:val="af6"/>
              <w:spacing w:line="360" w:lineRule="auto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val="en-US" w:eastAsia="en-US" w:bidi="en-US"/>
              </w:rPr>
              <w:t>IV</w:t>
            </w:r>
            <w:r>
              <w:rPr>
                <w:b/>
                <w:sz w:val="28"/>
                <w:szCs w:val="28"/>
                <w:lang w:eastAsia="en-US" w:bidi="en-US"/>
              </w:rPr>
              <w:t>.</w:t>
            </w:r>
            <w:r>
              <w:rPr>
                <w:b/>
                <w:sz w:val="28"/>
                <w:szCs w:val="28"/>
                <w:lang w:eastAsia="en-US" w:bidi="en-US"/>
              </w:rPr>
              <w:tab/>
              <w:t xml:space="preserve">Формы и методы контроля, система оценок </w:t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  <w:t xml:space="preserve">      </w:t>
            </w:r>
          </w:p>
          <w:p w:rsidR="00842D10" w:rsidRDefault="00D97E4D">
            <w:pPr>
              <w:pStyle w:val="af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 xml:space="preserve">- Аттестация: цели, виды, форма, содержание; </w:t>
            </w:r>
          </w:p>
          <w:p w:rsidR="00842D10" w:rsidRDefault="00D97E4D">
            <w:pPr>
              <w:pStyle w:val="af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>- Крите</w:t>
            </w:r>
            <w:r>
              <w:rPr>
                <w:i/>
                <w:sz w:val="28"/>
                <w:szCs w:val="28"/>
                <w:lang w:eastAsia="en-US" w:bidi="en-US"/>
              </w:rPr>
              <w:t>рии оценки;</w:t>
            </w:r>
          </w:p>
          <w:p w:rsidR="00842D10" w:rsidRDefault="00842D10">
            <w:pPr>
              <w:pStyle w:val="af6"/>
              <w:spacing w:line="288" w:lineRule="auto"/>
              <w:ind w:firstLine="426"/>
              <w:rPr>
                <w:i/>
                <w:sz w:val="28"/>
                <w:szCs w:val="28"/>
                <w:lang w:eastAsia="en-US" w:bidi="en-US"/>
              </w:rPr>
            </w:pPr>
          </w:p>
          <w:p w:rsidR="00842D10" w:rsidRDefault="00D97E4D">
            <w:pPr>
              <w:pStyle w:val="af6"/>
              <w:spacing w:line="288" w:lineRule="auto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val="en-US" w:eastAsia="en-US" w:bidi="en-US"/>
              </w:rPr>
              <w:t>V</w:t>
            </w:r>
            <w:r>
              <w:rPr>
                <w:b/>
                <w:sz w:val="28"/>
                <w:szCs w:val="28"/>
                <w:lang w:eastAsia="en-US" w:bidi="en-US"/>
              </w:rPr>
              <w:t>.</w:t>
            </w:r>
            <w:r>
              <w:rPr>
                <w:b/>
                <w:sz w:val="28"/>
                <w:szCs w:val="28"/>
                <w:lang w:eastAsia="en-US" w:bidi="en-US"/>
              </w:rPr>
              <w:tab/>
              <w:t>Методическое обеспечение учебного процесса</w:t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  <w:r>
              <w:rPr>
                <w:b/>
                <w:sz w:val="28"/>
                <w:szCs w:val="28"/>
                <w:lang w:eastAsia="en-US" w:bidi="en-US"/>
              </w:rPr>
              <w:tab/>
              <w:t xml:space="preserve">      </w:t>
            </w:r>
          </w:p>
          <w:p w:rsidR="00842D10" w:rsidRDefault="00D97E4D">
            <w:pPr>
              <w:pStyle w:val="af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 xml:space="preserve">- Методические рекомендации педагогическим работникам; </w:t>
            </w:r>
          </w:p>
          <w:p w:rsidR="00842D10" w:rsidRDefault="00D97E4D">
            <w:pPr>
              <w:pStyle w:val="af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>- Список музыкального материала (по выбору педагога);</w:t>
            </w:r>
            <w:r>
              <w:rPr>
                <w:b/>
                <w:sz w:val="28"/>
                <w:szCs w:val="28"/>
                <w:lang w:eastAsia="en-US" w:bidi="en-US"/>
              </w:rPr>
              <w:tab/>
            </w:r>
          </w:p>
          <w:p w:rsidR="00842D10" w:rsidRDefault="00842D10">
            <w:pPr>
              <w:pStyle w:val="af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</w:p>
          <w:p w:rsidR="00842D10" w:rsidRDefault="00842D10">
            <w:pPr>
              <w:pStyle w:val="af6"/>
              <w:spacing w:line="288" w:lineRule="auto"/>
              <w:ind w:left="426"/>
              <w:rPr>
                <w:sz w:val="28"/>
                <w:szCs w:val="28"/>
                <w:lang w:eastAsia="en-US" w:bidi="en-US"/>
              </w:rPr>
            </w:pPr>
          </w:p>
          <w:p w:rsidR="00842D10" w:rsidRDefault="00D97E4D">
            <w:pPr>
              <w:pStyle w:val="af6"/>
              <w:spacing w:line="288" w:lineRule="auto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val="en-US" w:eastAsia="en-US" w:bidi="en-US"/>
              </w:rPr>
              <w:t>VI</w:t>
            </w:r>
            <w:r>
              <w:rPr>
                <w:b/>
                <w:sz w:val="28"/>
                <w:szCs w:val="28"/>
                <w:lang w:eastAsia="en-US" w:bidi="en-US"/>
              </w:rPr>
              <w:t>.</w:t>
            </w:r>
            <w:r>
              <w:rPr>
                <w:b/>
                <w:sz w:val="28"/>
                <w:szCs w:val="28"/>
                <w:lang w:eastAsia="en-US" w:bidi="en-US"/>
              </w:rPr>
              <w:tab/>
              <w:t xml:space="preserve">Список рекомендуемой   методической литературы </w:t>
            </w:r>
          </w:p>
          <w:p w:rsidR="00842D10" w:rsidRDefault="00D97E4D">
            <w:pPr>
              <w:pStyle w:val="af6"/>
              <w:spacing w:line="288" w:lineRule="auto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eastAsia="en-US" w:bidi="en-US"/>
              </w:rPr>
              <w:t xml:space="preserve">  </w:t>
            </w:r>
          </w:p>
          <w:p w:rsidR="00842D10" w:rsidRDefault="00842D10">
            <w:pPr>
              <w:pStyle w:val="af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</w:p>
        </w:tc>
      </w:tr>
    </w:tbl>
    <w:p w:rsidR="00842D10" w:rsidRDefault="00842D10">
      <w:pPr>
        <w:spacing w:line="360" w:lineRule="auto"/>
        <w:rPr>
          <w:b/>
          <w:sz w:val="28"/>
          <w:szCs w:val="28"/>
        </w:rPr>
      </w:pPr>
    </w:p>
    <w:p w:rsidR="00842D10" w:rsidRDefault="00842D10">
      <w:pPr>
        <w:spacing w:line="360" w:lineRule="auto"/>
        <w:jc w:val="center"/>
        <w:rPr>
          <w:b/>
          <w:sz w:val="28"/>
          <w:szCs w:val="28"/>
        </w:rPr>
      </w:pPr>
    </w:p>
    <w:p w:rsidR="00842D10" w:rsidRDefault="00D97E4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  <w:t>П</w:t>
      </w:r>
      <w:r>
        <w:rPr>
          <w:b/>
          <w:sz w:val="28"/>
          <w:szCs w:val="28"/>
        </w:rPr>
        <w:t>ояснительная записка</w:t>
      </w:r>
    </w:p>
    <w:p w:rsidR="00842D10" w:rsidRDefault="00D97E4D">
      <w:pPr>
        <w:pStyle w:val="Body1"/>
        <w:numPr>
          <w:ilvl w:val="0"/>
          <w:numId w:val="1"/>
        </w:numPr>
        <w:spacing w:line="360" w:lineRule="auto"/>
        <w:ind w:left="0" w:firstLine="774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Характеристика учебного предмета, его место и роль в образовательном процессе</w:t>
      </w:r>
    </w:p>
    <w:p w:rsidR="00842D10" w:rsidRDefault="00D97E4D">
      <w:pPr>
        <w:spacing w:line="360" w:lineRule="auto"/>
        <w:ind w:firstLine="708"/>
        <w:jc w:val="both"/>
        <w:rPr>
          <w:b/>
          <w:sz w:val="22"/>
          <w:szCs w:val="22"/>
        </w:rPr>
      </w:pPr>
      <w:r>
        <w:rPr>
          <w:sz w:val="28"/>
          <w:szCs w:val="28"/>
        </w:rPr>
        <w:t>Программа учебного предмета «Танец»  разработана на основе и с учетом федеральных государственных требований к дополнительной предпрофессиональной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программе </w:t>
      </w:r>
      <w:r>
        <w:rPr>
          <w:sz w:val="28"/>
          <w:szCs w:val="28"/>
        </w:rPr>
        <w:t>в области хореографического искусства «Хореографическое творчество».</w:t>
      </w:r>
    </w:p>
    <w:p w:rsidR="00842D10" w:rsidRDefault="00D97E4D">
      <w:pPr>
        <w:pStyle w:val="af4"/>
        <w:spacing w:after="0" w:line="360" w:lineRule="auto"/>
        <w:ind w:left="20" w:right="20" w:firstLine="780"/>
        <w:jc w:val="both"/>
        <w:rPr>
          <w:sz w:val="28"/>
          <w:szCs w:val="28"/>
        </w:rPr>
      </w:pPr>
      <w:r>
        <w:rPr>
          <w:sz w:val="28"/>
          <w:szCs w:val="28"/>
        </w:rPr>
        <w:t>Танец - вид искусства, в котором художественные образы создаются средствами пластических движений и ритмически чёткой и непрерывной смены выразительных положений человеческого тела.</w:t>
      </w:r>
    </w:p>
    <w:p w:rsidR="00842D10" w:rsidRDefault="00D97E4D">
      <w:pPr>
        <w:pStyle w:val="af4"/>
        <w:spacing w:after="0" w:line="360" w:lineRule="auto"/>
        <w:ind w:left="20" w:right="20" w:firstLine="780"/>
        <w:jc w:val="both"/>
        <w:rPr>
          <w:sz w:val="28"/>
          <w:szCs w:val="28"/>
        </w:rPr>
      </w:pPr>
      <w:r>
        <w:rPr>
          <w:sz w:val="28"/>
          <w:szCs w:val="28"/>
        </w:rPr>
        <w:t>На ур</w:t>
      </w:r>
      <w:r>
        <w:rPr>
          <w:sz w:val="28"/>
          <w:szCs w:val="28"/>
        </w:rPr>
        <w:t>оке танца в детской школе искусств учащиеся знакомятся с простейшими танцевальными шагами, рисунками танца, упражнениями на ориентировку в пространстве, элементами классического и народного танцев, исполняют хореографические этюды и передают в движении обр</w:t>
      </w:r>
      <w:r>
        <w:rPr>
          <w:sz w:val="28"/>
          <w:szCs w:val="28"/>
        </w:rPr>
        <w:t xml:space="preserve">азное содержание музыки. </w:t>
      </w:r>
    </w:p>
    <w:p w:rsidR="00842D10" w:rsidRDefault="00D97E4D">
      <w:pPr>
        <w:pStyle w:val="af4"/>
        <w:spacing w:after="0" w:line="360" w:lineRule="auto"/>
        <w:ind w:left="20" w:right="20" w:firstLine="7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предмет «Танец» является начальным звеном в хореографическом образовании и служит подготовительным этапом  для дальнейшего предпрофессионального обучения. </w:t>
      </w:r>
    </w:p>
    <w:p w:rsidR="00842D10" w:rsidRDefault="00D97E4D">
      <w:pPr>
        <w:pStyle w:val="af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предмета «Танец» тесно связано с изучением предметов «Подготовка концертных номеров», «Ритмика», «Слушание музыки и музыкальная грамота».</w:t>
      </w:r>
    </w:p>
    <w:p w:rsidR="00842D10" w:rsidRDefault="00D97E4D">
      <w:pPr>
        <w:pStyle w:val="Body1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Срок реализации учебного предмета «Танец»</w:t>
      </w:r>
    </w:p>
    <w:p w:rsidR="00842D10" w:rsidRDefault="00D97E4D">
      <w:pPr>
        <w:spacing w:line="360" w:lineRule="auto"/>
        <w:ind w:firstLine="708"/>
        <w:jc w:val="both"/>
        <w:rPr>
          <w:rFonts w:eastAsia="Helvetica"/>
          <w:sz w:val="28"/>
          <w:szCs w:val="28"/>
        </w:rPr>
      </w:pPr>
      <w:r>
        <w:rPr>
          <w:rFonts w:eastAsia="Helvetica"/>
          <w:sz w:val="28"/>
          <w:szCs w:val="28"/>
        </w:rPr>
        <w:t xml:space="preserve">Срок реализации данной программы составляет 2 года </w:t>
      </w:r>
      <w:r>
        <w:rPr>
          <w:sz w:val="28"/>
          <w:szCs w:val="28"/>
        </w:rPr>
        <w:t>(1-2 класс класс</w:t>
      </w:r>
      <w:r>
        <w:rPr>
          <w:sz w:val="28"/>
          <w:szCs w:val="28"/>
        </w:rPr>
        <w:t>ы 8-летней предпрофессиональной образовательной программы в области хореографического искусства «Хореографическое творчество»)</w:t>
      </w:r>
      <w:r>
        <w:rPr>
          <w:rFonts w:eastAsia="Helvetica"/>
          <w:sz w:val="28"/>
          <w:szCs w:val="28"/>
        </w:rPr>
        <w:t>.</w:t>
      </w:r>
    </w:p>
    <w:p w:rsidR="00842D10" w:rsidRDefault="00D97E4D">
      <w:pPr>
        <w:pStyle w:val="Body1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Объем учебного времени,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предусмотренный учебным планом образовательного учреждения на реализацию предмета, - 130 аудиторных час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ов. Самостоятельная работа по учебному предмету «Танец» не предусмотрена.</w:t>
      </w:r>
    </w:p>
    <w:p w:rsidR="00842D10" w:rsidRDefault="00842D10">
      <w:pPr>
        <w:pStyle w:val="Body1"/>
        <w:spacing w:line="360" w:lineRule="auto"/>
        <w:ind w:left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842D10" w:rsidRDefault="00D97E4D">
      <w:pPr>
        <w:pStyle w:val="Body1"/>
        <w:spacing w:line="360" w:lineRule="auto"/>
        <w:ind w:firstLine="708"/>
        <w:jc w:val="right"/>
        <w:rPr>
          <w:rFonts w:ascii="Times New Roman" w:hAnsi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lastRenderedPageBreak/>
        <w:t>Таблица 1</w:t>
      </w:r>
    </w:p>
    <w:tbl>
      <w:tblPr>
        <w:tblStyle w:val="af8"/>
        <w:tblW w:w="9252" w:type="dxa"/>
        <w:tblInd w:w="250" w:type="dxa"/>
        <w:tblLook w:val="04A0" w:firstRow="1" w:lastRow="0" w:firstColumn="1" w:lastColumn="0" w:noHBand="0" w:noVBand="1"/>
      </w:tblPr>
      <w:tblGrid>
        <w:gridCol w:w="3686"/>
        <w:gridCol w:w="2976"/>
        <w:gridCol w:w="2590"/>
      </w:tblGrid>
      <w:tr w:rsidR="00842D10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842D10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842D10" w:rsidRDefault="00D97E4D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Классы/количество часов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1 класс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2 класс</w:t>
            </w:r>
          </w:p>
        </w:tc>
      </w:tr>
      <w:tr w:rsidR="00842D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D10" w:rsidRDefault="00842D10">
            <w:pPr>
              <w:rPr>
                <w:rFonts w:eastAsia="ヒラギノ角ゴ Pro W3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842D10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 xml:space="preserve">Количество часов 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842D10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 xml:space="preserve">Количество часов </w:t>
            </w:r>
          </w:p>
        </w:tc>
      </w:tr>
      <w:tr w:rsidR="00842D1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Максимальная нагрузка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64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66</w:t>
            </w:r>
          </w:p>
        </w:tc>
      </w:tr>
      <w:tr w:rsidR="00842D1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Количество часов на аудиторную нагрузку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842D10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64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842D10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66</w:t>
            </w:r>
          </w:p>
        </w:tc>
      </w:tr>
      <w:tr w:rsidR="00842D1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Общее количество часов на аудиторные занятия</w:t>
            </w:r>
          </w:p>
        </w:tc>
        <w:tc>
          <w:tcPr>
            <w:tcW w:w="5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842D10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130</w:t>
            </w:r>
          </w:p>
        </w:tc>
      </w:tr>
      <w:tr w:rsidR="00842D10">
        <w:trPr>
          <w:trHeight w:val="6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Недельная аудиторная нагрузка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842D10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842D10">
            <w:pPr>
              <w:jc w:val="center"/>
              <w:rPr>
                <w:rFonts w:eastAsia="ヒラギノ角ゴ Pro W3"/>
                <w:sz w:val="28"/>
                <w:szCs w:val="28"/>
                <w:lang w:val="ru-RU" w:eastAsia="en-US"/>
              </w:rPr>
            </w:pPr>
          </w:p>
          <w:p w:rsidR="00842D10" w:rsidRDefault="00D97E4D">
            <w:pPr>
              <w:jc w:val="center"/>
              <w:rPr>
                <w:rFonts w:eastAsia="ヒラギノ角ゴ Pro W3"/>
                <w:sz w:val="28"/>
                <w:szCs w:val="28"/>
                <w:lang w:val="ru-RU" w:eastAsia="en-US"/>
              </w:rPr>
            </w:pPr>
            <w:r>
              <w:rPr>
                <w:rFonts w:eastAsia="ヒラギノ角ゴ Pro W3"/>
                <w:sz w:val="28"/>
                <w:szCs w:val="28"/>
                <w:lang w:val="ru-RU" w:eastAsia="en-US"/>
              </w:rPr>
              <w:t>2</w:t>
            </w:r>
          </w:p>
        </w:tc>
      </w:tr>
      <w:tr w:rsidR="00842D1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 xml:space="preserve">Консультации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2</w:t>
            </w:r>
          </w:p>
        </w:tc>
      </w:tr>
    </w:tbl>
    <w:p w:rsidR="00842D10" w:rsidRDefault="00D97E4D">
      <w:pPr>
        <w:spacing w:before="100" w:beforeAutospacing="1" w:line="360" w:lineRule="auto"/>
        <w:ind w:firstLine="930"/>
        <w:jc w:val="both"/>
        <w:rPr>
          <w:rFonts w:eastAsia="Helvetica"/>
          <w:sz w:val="28"/>
          <w:szCs w:val="28"/>
        </w:rPr>
      </w:pPr>
      <w:r>
        <w:rPr>
          <w:rFonts w:eastAsia="Helvetica"/>
          <w:b/>
          <w:i/>
          <w:sz w:val="28"/>
          <w:szCs w:val="28"/>
        </w:rPr>
        <w:t>4. Форма проведения учебных аудиторных занятий:</w:t>
      </w:r>
      <w:r>
        <w:rPr>
          <w:rFonts w:eastAsia="Helvetica"/>
          <w:sz w:val="28"/>
          <w:szCs w:val="28"/>
        </w:rPr>
        <w:t xml:space="preserve"> мелкогрупповая (от 4 до 10 человек). Рекомендуемая продолжительность урока 40-45 минут. </w:t>
      </w:r>
    </w:p>
    <w:p w:rsidR="00842D10" w:rsidRDefault="00D97E4D">
      <w:pPr>
        <w:spacing w:line="360" w:lineRule="auto"/>
        <w:ind w:firstLine="720"/>
        <w:jc w:val="both"/>
        <w:outlineLvl w:val="0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Мелкогрупповая форма позволяет преподавателю лучше узнать ученика, его возможности, трудоспособность, эмоциональн</w:t>
      </w:r>
      <w:proofErr w:type="gramStart"/>
      <w:r>
        <w:rPr>
          <w:rFonts w:eastAsia="Geeza Pro"/>
          <w:color w:val="000000"/>
          <w:sz w:val="28"/>
          <w:szCs w:val="28"/>
        </w:rPr>
        <w:t>о-</w:t>
      </w:r>
      <w:proofErr w:type="gramEnd"/>
      <w:r>
        <w:rPr>
          <w:rFonts w:eastAsia="Geeza Pro"/>
          <w:color w:val="000000"/>
          <w:sz w:val="28"/>
          <w:szCs w:val="28"/>
        </w:rPr>
        <w:t xml:space="preserve"> психологические особенности.</w:t>
      </w:r>
    </w:p>
    <w:p w:rsidR="00842D10" w:rsidRDefault="00D97E4D">
      <w:pPr>
        <w:spacing w:line="360" w:lineRule="auto"/>
        <w:ind w:firstLine="930"/>
        <w:jc w:val="both"/>
        <w:rPr>
          <w:sz w:val="28"/>
          <w:szCs w:val="28"/>
        </w:rPr>
      </w:pPr>
      <w:r>
        <w:rPr>
          <w:rFonts w:eastAsia="Helvetica"/>
          <w:b/>
          <w:i/>
          <w:sz w:val="28"/>
          <w:szCs w:val="28"/>
        </w:rPr>
        <w:t xml:space="preserve">5. Цель и задачи учебного предмета «Танец» </w:t>
      </w:r>
    </w:p>
    <w:p w:rsidR="00842D10" w:rsidRDefault="00D97E4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Целью</w:t>
      </w:r>
      <w:r>
        <w:rPr>
          <w:color w:val="000000"/>
          <w:sz w:val="28"/>
          <w:szCs w:val="28"/>
        </w:rPr>
        <w:t xml:space="preserve"> учебного предмета «Танец» является формирование у обучающихся</w:t>
      </w:r>
      <w:r>
        <w:rPr>
          <w:color w:val="000000"/>
          <w:sz w:val="28"/>
          <w:szCs w:val="28"/>
        </w:rPr>
        <w:t xml:space="preserve"> основных двигательных умений  и навыков, личностных качеств, необходимых для занятий классическим, народно-сценическим и другими видами танца</w:t>
      </w:r>
      <w:r>
        <w:rPr>
          <w:sz w:val="28"/>
          <w:szCs w:val="28"/>
        </w:rPr>
        <w:t>.</w:t>
      </w:r>
    </w:p>
    <w:p w:rsidR="00842D10" w:rsidRDefault="00D97E4D">
      <w:pPr>
        <w:spacing w:line="360" w:lineRule="auto"/>
        <w:ind w:left="-113" w:right="-113" w:firstLine="56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Задачи</w:t>
      </w:r>
      <w:r>
        <w:rPr>
          <w:color w:val="000000"/>
          <w:sz w:val="28"/>
          <w:szCs w:val="28"/>
        </w:rPr>
        <w:t xml:space="preserve"> учебного предмета «Танец»:</w:t>
      </w:r>
    </w:p>
    <w:p w:rsidR="00842D10" w:rsidRDefault="00D97E4D">
      <w:pPr>
        <w:pStyle w:val="af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>
        <w:rPr>
          <w:sz w:val="28"/>
          <w:szCs w:val="28"/>
        </w:rPr>
        <w:t>развитие танцевальной выразительности;</w:t>
      </w:r>
    </w:p>
    <w:p w:rsidR="00842D10" w:rsidRDefault="00D97E4D">
      <w:pPr>
        <w:pStyle w:val="af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>
        <w:rPr>
          <w:sz w:val="28"/>
          <w:szCs w:val="28"/>
        </w:rPr>
        <w:t>развитие музыкальности;</w:t>
      </w:r>
    </w:p>
    <w:p w:rsidR="00842D10" w:rsidRDefault="00D97E4D">
      <w:pPr>
        <w:pStyle w:val="af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>
        <w:rPr>
          <w:sz w:val="28"/>
          <w:szCs w:val="28"/>
        </w:rPr>
        <w:t>развитие коорди</w:t>
      </w:r>
      <w:r>
        <w:rPr>
          <w:sz w:val="28"/>
          <w:szCs w:val="28"/>
        </w:rPr>
        <w:t>нации движений;</w:t>
      </w:r>
    </w:p>
    <w:p w:rsidR="00842D10" w:rsidRDefault="00D97E4D">
      <w:pPr>
        <w:pStyle w:val="af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>
        <w:rPr>
          <w:sz w:val="28"/>
          <w:szCs w:val="28"/>
        </w:rPr>
        <w:t>умение ориентироваться в сценическом пространстве;</w:t>
      </w:r>
    </w:p>
    <w:p w:rsidR="00842D10" w:rsidRDefault="00D97E4D">
      <w:pPr>
        <w:pStyle w:val="af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>
        <w:rPr>
          <w:sz w:val="28"/>
          <w:szCs w:val="28"/>
        </w:rPr>
        <w:t>освоение простейших элементов танца;</w:t>
      </w:r>
    </w:p>
    <w:p w:rsidR="00842D10" w:rsidRDefault="00D97E4D">
      <w:pPr>
        <w:pStyle w:val="af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формирование осанки у учащихся, укрепление здоровья;</w:t>
      </w:r>
    </w:p>
    <w:p w:rsidR="00842D10" w:rsidRDefault="00D97E4D">
      <w:pPr>
        <w:pStyle w:val="af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>
        <w:rPr>
          <w:sz w:val="28"/>
          <w:szCs w:val="28"/>
        </w:rPr>
        <w:t>усвоение правильной постановки корпуса;</w:t>
      </w:r>
    </w:p>
    <w:p w:rsidR="00842D10" w:rsidRDefault="00D97E4D">
      <w:pPr>
        <w:pStyle w:val="af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личностных качеств: трудолюбия, силы, вынослив</w:t>
      </w:r>
      <w:r>
        <w:rPr>
          <w:sz w:val="28"/>
          <w:szCs w:val="28"/>
        </w:rPr>
        <w:t>ости, целеустремлённости;</w:t>
      </w:r>
    </w:p>
    <w:p w:rsidR="00842D10" w:rsidRDefault="00D97E4D">
      <w:pPr>
        <w:pStyle w:val="af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>
        <w:rPr>
          <w:sz w:val="28"/>
          <w:szCs w:val="28"/>
        </w:rPr>
        <w:t>развитие творческих способностей;</w:t>
      </w:r>
    </w:p>
    <w:p w:rsidR="00842D10" w:rsidRDefault="00D97E4D">
      <w:pPr>
        <w:pStyle w:val="af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интереса к национальной культуре.</w:t>
      </w:r>
    </w:p>
    <w:p w:rsidR="00842D10" w:rsidRDefault="00D97E4D">
      <w:pPr>
        <w:pStyle w:val="Body1"/>
        <w:numPr>
          <w:ilvl w:val="0"/>
          <w:numId w:val="4"/>
        </w:numPr>
        <w:spacing w:line="360" w:lineRule="auto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Обоснование структуры учебного предмета </w:t>
      </w:r>
    </w:p>
    <w:p w:rsidR="00842D10" w:rsidRDefault="00D97E4D">
      <w:pPr>
        <w:pStyle w:val="Body1"/>
        <w:spacing w:line="36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842D10" w:rsidRDefault="00D97E4D">
      <w:pPr>
        <w:pStyle w:val="Body1"/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Програ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мма содержит  следующие разделы:</w:t>
      </w:r>
    </w:p>
    <w:p w:rsidR="00842D10" w:rsidRDefault="00D97E4D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-  сведения о затратах учебного времени, предусмотренного на освоение учебного предмета;</w:t>
      </w:r>
    </w:p>
    <w:p w:rsidR="00842D10" w:rsidRDefault="00D97E4D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-  распределение учебного материала по годам обучения;</w:t>
      </w:r>
    </w:p>
    <w:p w:rsidR="00842D10" w:rsidRDefault="00D97E4D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-  описание дидактических единиц учебного предмета;</w:t>
      </w:r>
    </w:p>
    <w:p w:rsidR="00842D10" w:rsidRDefault="00D97E4D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-  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требования к уровню подготовки </w:t>
      </w:r>
      <w:proofErr w:type="gramStart"/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;</w:t>
      </w:r>
    </w:p>
    <w:p w:rsidR="00842D10" w:rsidRDefault="00D97E4D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-  формы и методы контроля, система оценок;</w:t>
      </w:r>
    </w:p>
    <w:p w:rsidR="00842D10" w:rsidRDefault="00D97E4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-  методическое обеспечение учебного процесса;</w:t>
      </w:r>
    </w:p>
    <w:p w:rsidR="00842D10" w:rsidRDefault="00D97E4D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-  список рекомендуемой методической литературы.</w:t>
      </w:r>
    </w:p>
    <w:p w:rsidR="00842D10" w:rsidRDefault="00D97E4D">
      <w:pPr>
        <w:pStyle w:val="af4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данными направлениями строится основной раздел программ</w:t>
      </w:r>
      <w:r>
        <w:rPr>
          <w:sz w:val="28"/>
          <w:szCs w:val="28"/>
        </w:rPr>
        <w:t xml:space="preserve">ы «Содержание учебного предмета». </w:t>
      </w:r>
    </w:p>
    <w:p w:rsidR="00842D10" w:rsidRDefault="00D97E4D">
      <w:pPr>
        <w:pStyle w:val="af7"/>
        <w:numPr>
          <w:ilvl w:val="0"/>
          <w:numId w:val="4"/>
        </w:num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Методы обучения </w:t>
      </w:r>
    </w:p>
    <w:p w:rsidR="00842D10" w:rsidRDefault="00D97E4D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>
        <w:rPr>
          <w:rFonts w:eastAsia="Helvetica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:rsidR="00842D10" w:rsidRDefault="00D97E4D">
      <w:pPr>
        <w:pStyle w:val="af7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Style w:val="af9"/>
          <w:rFonts w:eastAsiaTheme="majorEastAsia"/>
          <w:b w:val="0"/>
          <w:sz w:val="28"/>
          <w:szCs w:val="28"/>
        </w:rPr>
      </w:pPr>
      <w:r>
        <w:rPr>
          <w:rStyle w:val="af9"/>
          <w:rFonts w:eastAsiaTheme="majorEastAsia"/>
          <w:b w:val="0"/>
          <w:sz w:val="28"/>
          <w:szCs w:val="28"/>
        </w:rPr>
        <w:t xml:space="preserve">наглядный – </w:t>
      </w:r>
      <w:r>
        <w:rPr>
          <w:rStyle w:val="af9"/>
          <w:rFonts w:eastAsiaTheme="majorEastAsia"/>
          <w:sz w:val="28"/>
          <w:szCs w:val="28"/>
        </w:rPr>
        <w:t>показ</w:t>
      </w:r>
      <w:r>
        <w:rPr>
          <w:rStyle w:val="af9"/>
          <w:rFonts w:eastAsiaTheme="majorEastAsia"/>
          <w:b w:val="0"/>
          <w:sz w:val="28"/>
          <w:szCs w:val="28"/>
        </w:rPr>
        <w:t xml:space="preserve"> движений преподавателем;</w:t>
      </w:r>
    </w:p>
    <w:p w:rsidR="00842D10" w:rsidRDefault="00D97E4D">
      <w:pPr>
        <w:pStyle w:val="af7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Style w:val="af9"/>
          <w:rFonts w:eastAsiaTheme="majorEastAsia"/>
          <w:b w:val="0"/>
          <w:sz w:val="28"/>
          <w:szCs w:val="28"/>
        </w:rPr>
      </w:pPr>
      <w:r>
        <w:rPr>
          <w:rStyle w:val="af9"/>
          <w:rFonts w:eastAsiaTheme="majorEastAsia"/>
          <w:b w:val="0"/>
          <w:sz w:val="28"/>
          <w:szCs w:val="28"/>
        </w:rPr>
        <w:t xml:space="preserve">словесный – </w:t>
      </w:r>
      <w:r>
        <w:rPr>
          <w:rStyle w:val="af9"/>
          <w:rFonts w:eastAsiaTheme="majorEastAsia"/>
          <w:sz w:val="28"/>
          <w:szCs w:val="28"/>
        </w:rPr>
        <w:t>беседа</w:t>
      </w:r>
      <w:r>
        <w:rPr>
          <w:rStyle w:val="af9"/>
          <w:rFonts w:eastAsiaTheme="majorEastAsia"/>
          <w:b w:val="0"/>
          <w:sz w:val="28"/>
          <w:szCs w:val="28"/>
        </w:rPr>
        <w:t xml:space="preserve"> о танце, объяснение техники исполнения хо</w:t>
      </w:r>
      <w:r>
        <w:rPr>
          <w:rStyle w:val="af9"/>
          <w:rFonts w:eastAsiaTheme="majorEastAsia"/>
          <w:b w:val="0"/>
          <w:sz w:val="28"/>
          <w:szCs w:val="28"/>
        </w:rPr>
        <w:t xml:space="preserve">реографических движений, </w:t>
      </w:r>
      <w:r>
        <w:rPr>
          <w:rStyle w:val="af9"/>
          <w:rFonts w:eastAsiaTheme="majorEastAsia"/>
          <w:sz w:val="28"/>
          <w:szCs w:val="28"/>
        </w:rPr>
        <w:t xml:space="preserve">рассказ </w:t>
      </w:r>
      <w:r>
        <w:rPr>
          <w:rStyle w:val="af9"/>
          <w:rFonts w:eastAsiaTheme="majorEastAsia"/>
          <w:b w:val="0"/>
          <w:sz w:val="28"/>
          <w:szCs w:val="28"/>
        </w:rPr>
        <w:t xml:space="preserve">о средствах выразительности музыкального сопровождения, аналитическая </w:t>
      </w:r>
      <w:r>
        <w:rPr>
          <w:rStyle w:val="af9"/>
          <w:rFonts w:eastAsiaTheme="majorEastAsia"/>
          <w:sz w:val="28"/>
          <w:szCs w:val="28"/>
        </w:rPr>
        <w:t>оценка</w:t>
      </w:r>
      <w:r>
        <w:rPr>
          <w:rStyle w:val="af9"/>
          <w:rFonts w:eastAsiaTheme="majorEastAsia"/>
          <w:b w:val="0"/>
          <w:sz w:val="28"/>
          <w:szCs w:val="28"/>
        </w:rPr>
        <w:t xml:space="preserve"> результатов учебного процесса;</w:t>
      </w:r>
    </w:p>
    <w:p w:rsidR="00842D10" w:rsidRDefault="00D97E4D">
      <w:pPr>
        <w:pStyle w:val="af7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ajorEastAsia"/>
          <w:sz w:val="28"/>
          <w:szCs w:val="28"/>
        </w:rPr>
      </w:pPr>
      <w:r>
        <w:rPr>
          <w:rStyle w:val="af9"/>
          <w:rFonts w:eastAsiaTheme="majorEastAsia"/>
          <w:b w:val="0"/>
          <w:sz w:val="28"/>
          <w:szCs w:val="28"/>
        </w:rPr>
        <w:t xml:space="preserve">эмоциональный -  </w:t>
      </w:r>
      <w:r>
        <w:rPr>
          <w:bCs/>
          <w:sz w:val="28"/>
          <w:szCs w:val="28"/>
        </w:rPr>
        <w:t>подбор ассоциаций, образов;</w:t>
      </w:r>
    </w:p>
    <w:p w:rsidR="00842D10" w:rsidRDefault="00D97E4D">
      <w:pPr>
        <w:pStyle w:val="af7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ajorEastAsia"/>
          <w:sz w:val="28"/>
          <w:szCs w:val="28"/>
        </w:rPr>
      </w:pPr>
      <w:proofErr w:type="gramStart"/>
      <w:r>
        <w:rPr>
          <w:bCs/>
          <w:sz w:val="28"/>
          <w:szCs w:val="28"/>
        </w:rPr>
        <w:lastRenderedPageBreak/>
        <w:t>практический</w:t>
      </w:r>
      <w:proofErr w:type="gramEnd"/>
      <w:r>
        <w:rPr>
          <w:bCs/>
          <w:sz w:val="28"/>
          <w:szCs w:val="28"/>
        </w:rPr>
        <w:t xml:space="preserve"> – </w:t>
      </w:r>
      <w:r>
        <w:rPr>
          <w:b/>
          <w:bCs/>
          <w:sz w:val="28"/>
          <w:szCs w:val="28"/>
        </w:rPr>
        <w:t>исполнение</w:t>
      </w:r>
      <w:r>
        <w:rPr>
          <w:bCs/>
          <w:sz w:val="28"/>
          <w:szCs w:val="28"/>
        </w:rPr>
        <w:t xml:space="preserve"> движений и танцевальных этюдов обучающимся;</w:t>
      </w:r>
    </w:p>
    <w:p w:rsidR="00842D10" w:rsidRDefault="00D97E4D">
      <w:pPr>
        <w:pStyle w:val="af7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ajorEastAsia"/>
          <w:sz w:val="28"/>
          <w:szCs w:val="28"/>
        </w:rPr>
      </w:pPr>
      <w:proofErr w:type="gramStart"/>
      <w:r>
        <w:rPr>
          <w:bCs/>
          <w:sz w:val="28"/>
          <w:szCs w:val="28"/>
        </w:rPr>
        <w:t>репродуктивный</w:t>
      </w:r>
      <w:proofErr w:type="gramEnd"/>
      <w:r>
        <w:rPr>
          <w:bCs/>
          <w:sz w:val="28"/>
          <w:szCs w:val="28"/>
        </w:rPr>
        <w:t xml:space="preserve"> – неоднократное воспроизведение полученных знаний.</w:t>
      </w:r>
    </w:p>
    <w:p w:rsidR="00842D10" w:rsidRDefault="00D97E4D">
      <w:pPr>
        <w:pStyle w:val="af7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Описание материально-технических условий реализации предмета </w:t>
      </w:r>
    </w:p>
    <w:p w:rsidR="00842D10" w:rsidRDefault="00D97E4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Материально- 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842D10" w:rsidRDefault="00D97E4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Учебные аудитории (балетные залы), предназначенные для реализации учебного предмета «Танец» оснащаются пианино/роялями. Площадь балетных залов должна быть не менее 40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иметь пригодное для занятий напольное покрытие (деревянный пол или специализирован</w:t>
      </w:r>
      <w:r>
        <w:rPr>
          <w:sz w:val="28"/>
          <w:szCs w:val="28"/>
        </w:rPr>
        <w:t xml:space="preserve">ное (линолеумное) покрытие), зеркала размером 7м х 2м на одной стене. Школа должна иметь театрально-концертный зал с пианино или роялем, пультами, светотехническим и </w:t>
      </w:r>
      <w:proofErr w:type="spellStart"/>
      <w:r>
        <w:rPr>
          <w:sz w:val="28"/>
          <w:szCs w:val="28"/>
        </w:rPr>
        <w:t>звукотехническим</w:t>
      </w:r>
      <w:proofErr w:type="spellEnd"/>
      <w:r>
        <w:rPr>
          <w:sz w:val="28"/>
          <w:szCs w:val="28"/>
        </w:rPr>
        <w:t xml:space="preserve"> оборудованием; костюмерную, располагающую необходимым количеством костюмо</w:t>
      </w:r>
      <w:r>
        <w:rPr>
          <w:sz w:val="28"/>
          <w:szCs w:val="28"/>
        </w:rPr>
        <w:t xml:space="preserve">в для сценических выступлений, репетиционного процесса и учебных занятий.  </w:t>
      </w:r>
    </w:p>
    <w:p w:rsidR="00842D10" w:rsidRDefault="00D97E4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Также необходимо наличие раздевалок для переодевания и душевых для обучающихся и преподавателей.</w:t>
      </w:r>
    </w:p>
    <w:p w:rsidR="00842D10" w:rsidRDefault="00842D10">
      <w:pPr>
        <w:pStyle w:val="Body1"/>
        <w:spacing w:line="360" w:lineRule="auto"/>
        <w:rPr>
          <w:rFonts w:ascii="Times New Roman" w:eastAsia="Helvetica" w:hAnsi="Times New Roman"/>
          <w:b/>
          <w:color w:val="auto"/>
          <w:sz w:val="16"/>
          <w:szCs w:val="16"/>
          <w:lang w:val="ru-RU"/>
        </w:rPr>
      </w:pPr>
    </w:p>
    <w:p w:rsidR="00842D10" w:rsidRDefault="00842D10">
      <w:pPr>
        <w:pStyle w:val="Body1"/>
        <w:spacing w:line="360" w:lineRule="auto"/>
        <w:rPr>
          <w:rFonts w:ascii="Times New Roman" w:eastAsia="Helvetica" w:hAnsi="Times New Roman"/>
          <w:b/>
          <w:color w:val="auto"/>
          <w:sz w:val="16"/>
          <w:szCs w:val="16"/>
          <w:lang w:val="ru-RU"/>
        </w:rPr>
      </w:pPr>
    </w:p>
    <w:p w:rsidR="00842D10" w:rsidRDefault="00D97E4D">
      <w:pPr>
        <w:pStyle w:val="Body1"/>
        <w:spacing w:line="360" w:lineRule="auto"/>
        <w:jc w:val="center"/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color w:val="auto"/>
          <w:sz w:val="28"/>
          <w:szCs w:val="28"/>
        </w:rPr>
        <w:t>II</w:t>
      </w:r>
      <w:r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.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 xml:space="preserve">Содержание учебного предмета </w:t>
      </w:r>
    </w:p>
    <w:p w:rsidR="00842D10" w:rsidRDefault="00D97E4D">
      <w:pPr>
        <w:pStyle w:val="af6"/>
        <w:widowControl w:val="0"/>
        <w:numPr>
          <w:ilvl w:val="0"/>
          <w:numId w:val="5"/>
        </w:numPr>
        <w:spacing w:line="360" w:lineRule="auto"/>
        <w:ind w:left="142" w:firstLine="70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Сведения о затратах учебного времени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предусмо</w:t>
      </w:r>
      <w:r>
        <w:rPr>
          <w:sz w:val="28"/>
          <w:szCs w:val="28"/>
        </w:rPr>
        <w:t xml:space="preserve">тренного на освоение учебного предмета, на максимальную нагрузку обучающихся  на  аудиторных занятиях: </w:t>
      </w:r>
    </w:p>
    <w:p w:rsidR="00842D10" w:rsidRDefault="00D97E4D">
      <w:pPr>
        <w:pStyle w:val="af6"/>
        <w:widowControl w:val="0"/>
        <w:ind w:left="7788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Таблица 2</w:t>
      </w:r>
    </w:p>
    <w:tbl>
      <w:tblPr>
        <w:tblStyle w:val="af8"/>
        <w:tblW w:w="0" w:type="auto"/>
        <w:tblInd w:w="-113" w:type="dxa"/>
        <w:tblLook w:val="04A0" w:firstRow="1" w:lastRow="0" w:firstColumn="1" w:lastColumn="0" w:noHBand="0" w:noVBand="1"/>
      </w:tblPr>
      <w:tblGrid>
        <w:gridCol w:w="4700"/>
        <w:gridCol w:w="1616"/>
        <w:gridCol w:w="1701"/>
        <w:gridCol w:w="1666"/>
      </w:tblGrid>
      <w:tr w:rsidR="00842D10">
        <w:tc>
          <w:tcPr>
            <w:tcW w:w="4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842D10">
            <w:pPr>
              <w:ind w:right="-113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842D10" w:rsidRDefault="00D97E4D">
            <w:pPr>
              <w:ind w:right="-11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Вид</w:t>
            </w:r>
            <w:proofErr w:type="spellEnd"/>
            <w:r>
              <w:rPr>
                <w:color w:val="000000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учебной</w:t>
            </w:r>
            <w:proofErr w:type="spellEnd"/>
            <w:r>
              <w:rPr>
                <w:color w:val="000000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работы</w:t>
            </w:r>
            <w:proofErr w:type="spellEnd"/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842D10">
            <w:pPr>
              <w:ind w:right="-113"/>
              <w:rPr>
                <w:color w:val="000000"/>
                <w:sz w:val="28"/>
                <w:szCs w:val="28"/>
                <w:lang w:val="ru-RU" w:eastAsia="en-US"/>
              </w:rPr>
            </w:pPr>
          </w:p>
          <w:p w:rsidR="00842D10" w:rsidRDefault="00D97E4D">
            <w:pPr>
              <w:ind w:right="-113"/>
              <w:rPr>
                <w:color w:val="000000"/>
                <w:sz w:val="28"/>
                <w:szCs w:val="28"/>
                <w:lang w:val="ru-RU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Всего</w:t>
            </w:r>
            <w:proofErr w:type="spellEnd"/>
            <w:r>
              <w:rPr>
                <w:color w:val="000000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часов</w:t>
            </w:r>
            <w:proofErr w:type="spellEnd"/>
            <w:r>
              <w:rPr>
                <w:color w:val="000000"/>
                <w:sz w:val="28"/>
                <w:szCs w:val="28"/>
                <w:lang w:val="ru-RU" w:eastAsia="en-US"/>
              </w:rPr>
              <w:t xml:space="preserve"> </w:t>
            </w:r>
          </w:p>
          <w:p w:rsidR="00842D10" w:rsidRDefault="00842D10">
            <w:pPr>
              <w:ind w:right="-113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360" w:lineRule="auto"/>
              <w:ind w:right="-11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Год</w:t>
            </w:r>
            <w:proofErr w:type="spellEnd"/>
            <w:r>
              <w:rPr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обучения</w:t>
            </w:r>
            <w:proofErr w:type="spellEnd"/>
          </w:p>
        </w:tc>
      </w:tr>
      <w:tr w:rsidR="00842D10">
        <w:tc>
          <w:tcPr>
            <w:tcW w:w="4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D10" w:rsidRDefault="00842D1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D10" w:rsidRDefault="00842D1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ind w:right="-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eastAsia="en-US"/>
              </w:rPr>
              <w:t>класс</w:t>
            </w:r>
            <w:proofErr w:type="spellEnd"/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ind w:right="-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 </w:t>
            </w:r>
            <w:proofErr w:type="spellStart"/>
            <w:r>
              <w:rPr>
                <w:sz w:val="28"/>
                <w:szCs w:val="28"/>
                <w:lang w:eastAsia="en-US"/>
              </w:rPr>
              <w:t>класс</w:t>
            </w:r>
            <w:proofErr w:type="spellEnd"/>
          </w:p>
        </w:tc>
      </w:tr>
      <w:tr w:rsidR="00842D10"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276" w:lineRule="auto"/>
              <w:ind w:right="-113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Максимальная нагрузка (в часах), в том числе: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360" w:lineRule="auto"/>
              <w:ind w:right="-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val="ru-RU" w:eastAsia="en-US"/>
              </w:rPr>
              <w:t>6</w:t>
            </w:r>
          </w:p>
        </w:tc>
      </w:tr>
      <w:tr w:rsidR="00842D10"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276" w:lineRule="auto"/>
              <w:ind w:right="-113" w:hanging="29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lastRenderedPageBreak/>
              <w:t>Аудиторные</w:t>
            </w:r>
            <w:proofErr w:type="spellEnd"/>
            <w:r>
              <w:rPr>
                <w:sz w:val="28"/>
                <w:szCs w:val="28"/>
                <w:lang w:val="ru-RU" w:eastAsia="en-US"/>
              </w:rPr>
              <w:t xml:space="preserve">  </w:t>
            </w:r>
            <w:proofErr w:type="spellStart"/>
            <w:r>
              <w:rPr>
                <w:sz w:val="28"/>
                <w:szCs w:val="28"/>
                <w:lang w:eastAsia="en-US"/>
              </w:rPr>
              <w:t>занятия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</w:t>
            </w:r>
            <w:r>
              <w:rPr>
                <w:sz w:val="28"/>
                <w:szCs w:val="28"/>
                <w:lang w:val="ru-RU" w:eastAsia="en-US"/>
              </w:rPr>
              <w:t>в часах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360" w:lineRule="auto"/>
              <w:ind w:right="-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val="ru-RU" w:eastAsia="en-US"/>
              </w:rPr>
              <w:t>6</w:t>
            </w:r>
          </w:p>
        </w:tc>
      </w:tr>
      <w:tr w:rsidR="00842D10"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276" w:lineRule="auto"/>
              <w:ind w:right="-113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Вид промежуточной аттестации,</w:t>
            </w:r>
          </w:p>
          <w:p w:rsidR="00842D10" w:rsidRDefault="00D97E4D">
            <w:pPr>
              <w:spacing w:line="276" w:lineRule="auto"/>
              <w:ind w:right="-113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в том числе:</w:t>
            </w:r>
          </w:p>
        </w:tc>
        <w:tc>
          <w:tcPr>
            <w:tcW w:w="4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842D10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</w:p>
        </w:tc>
      </w:tr>
      <w:tr w:rsidR="00842D10"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276" w:lineRule="auto"/>
              <w:ind w:right="-113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контрольные уроки, зачеты </w:t>
            </w:r>
          </w:p>
          <w:p w:rsidR="00842D10" w:rsidRDefault="00D97E4D">
            <w:pPr>
              <w:spacing w:line="276" w:lineRule="auto"/>
              <w:ind w:right="-113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(по полугодиям)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842D10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360" w:lineRule="auto"/>
              <w:ind w:right="-113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2 полугодие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360" w:lineRule="auto"/>
              <w:ind w:right="-113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4 полугодие</w:t>
            </w:r>
          </w:p>
        </w:tc>
      </w:tr>
      <w:tr w:rsidR="00842D10"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276" w:lineRule="auto"/>
              <w:ind w:right="-113"/>
              <w:rPr>
                <w:sz w:val="28"/>
                <w:szCs w:val="28"/>
                <w:lang w:val="ru-RU"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Консультации</w:t>
            </w:r>
            <w:proofErr w:type="spellEnd"/>
            <w:r>
              <w:rPr>
                <w:sz w:val="28"/>
                <w:szCs w:val="28"/>
                <w:lang w:val="ru-RU" w:eastAsia="en-US"/>
              </w:rPr>
              <w:t xml:space="preserve"> (в часах)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2</w:t>
            </w:r>
          </w:p>
        </w:tc>
      </w:tr>
    </w:tbl>
    <w:p w:rsidR="00842D10" w:rsidRDefault="00D97E4D">
      <w:pPr>
        <w:tabs>
          <w:tab w:val="left" w:pos="1172"/>
        </w:tabs>
        <w:spacing w:line="360" w:lineRule="auto"/>
        <w:ind w:left="-113" w:right="-113" w:firstLine="567"/>
        <w:rPr>
          <w:sz w:val="28"/>
          <w:szCs w:val="28"/>
        </w:rPr>
      </w:pPr>
      <w:r>
        <w:rPr>
          <w:sz w:val="28"/>
          <w:szCs w:val="28"/>
        </w:rPr>
        <w:tab/>
      </w:r>
    </w:p>
    <w:p w:rsidR="00842D10" w:rsidRDefault="00D97E4D">
      <w:pPr>
        <w:pStyle w:val="Body1"/>
        <w:spacing w:line="360" w:lineRule="auto"/>
        <w:ind w:left="142" w:firstLine="720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времени, предусмотренного на учебный предмет ФГТ.</w:t>
      </w:r>
    </w:p>
    <w:p w:rsidR="00842D10" w:rsidRDefault="00D97E4D">
      <w:pPr>
        <w:spacing w:line="360" w:lineRule="auto"/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Учебный материал распределяется п</w:t>
      </w:r>
      <w:r>
        <w:rPr>
          <w:sz w:val="28"/>
          <w:szCs w:val="28"/>
        </w:rPr>
        <w:t>о годам обучения – классам. Каждый класс имеет свои дидактические задачи, объем времени, предусмотренный для освоения учебного материала.</w:t>
      </w:r>
    </w:p>
    <w:p w:rsidR="00842D10" w:rsidRDefault="00842D10">
      <w:pPr>
        <w:spacing w:line="360" w:lineRule="auto"/>
        <w:ind w:left="142" w:firstLine="709"/>
        <w:jc w:val="both"/>
        <w:rPr>
          <w:sz w:val="28"/>
          <w:szCs w:val="28"/>
        </w:rPr>
      </w:pPr>
    </w:p>
    <w:p w:rsidR="00842D10" w:rsidRDefault="00D97E4D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 Требования по годам обучения</w:t>
      </w:r>
    </w:p>
    <w:p w:rsidR="00842D10" w:rsidRDefault="00D97E4D">
      <w:pPr>
        <w:pStyle w:val="210"/>
        <w:shd w:val="clear" w:color="auto" w:fill="auto"/>
        <w:spacing w:after="0" w:line="360" w:lineRule="auto"/>
        <w:rPr>
          <w:sz w:val="28"/>
          <w:szCs w:val="28"/>
        </w:rPr>
      </w:pPr>
      <w:bookmarkStart w:id="1" w:name="bookmark18"/>
      <w:r>
        <w:rPr>
          <w:rStyle w:val="220"/>
          <w:b/>
          <w:sz w:val="28"/>
          <w:szCs w:val="28"/>
        </w:rPr>
        <w:t xml:space="preserve">1-й </w:t>
      </w:r>
      <w:r>
        <w:rPr>
          <w:sz w:val="28"/>
          <w:szCs w:val="28"/>
        </w:rPr>
        <w:t xml:space="preserve"> год обучения</w:t>
      </w:r>
      <w:bookmarkEnd w:id="1"/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i/>
          <w:sz w:val="28"/>
          <w:szCs w:val="28"/>
        </w:rPr>
        <w:t>Тема 1. Шаги и бег (в продвижении вперёд)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бытовой;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танцевальный шаг с носка;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шаг на </w:t>
      </w:r>
      <w:proofErr w:type="spellStart"/>
      <w:r>
        <w:rPr>
          <w:b w:val="0"/>
          <w:sz w:val="28"/>
          <w:szCs w:val="28"/>
        </w:rPr>
        <w:t>полупальцах</w:t>
      </w:r>
      <w:proofErr w:type="spellEnd"/>
      <w:r>
        <w:rPr>
          <w:b w:val="0"/>
          <w:sz w:val="28"/>
          <w:szCs w:val="28"/>
        </w:rPr>
        <w:t>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боковой шаг на всей стопе по прямой позиции;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лёгкий бег на </w:t>
      </w:r>
      <w:proofErr w:type="spellStart"/>
      <w:r>
        <w:rPr>
          <w:b w:val="0"/>
          <w:sz w:val="28"/>
          <w:szCs w:val="28"/>
        </w:rPr>
        <w:t>полупальцах</w:t>
      </w:r>
      <w:proofErr w:type="spellEnd"/>
      <w:r>
        <w:rPr>
          <w:b w:val="0"/>
          <w:sz w:val="28"/>
          <w:szCs w:val="28"/>
        </w:rPr>
        <w:t>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бег с поднятым коленом «лошадки».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Тема 2. Позиции ног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>
        <w:rPr>
          <w:b w:val="0"/>
          <w:sz w:val="28"/>
          <w:szCs w:val="28"/>
          <w:lang w:val="en-US"/>
        </w:rPr>
        <w:t>I</w:t>
      </w:r>
      <w:r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  <w:lang w:val="en-US"/>
        </w:rPr>
        <w:t>II</w:t>
      </w:r>
      <w:r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  <w:lang w:val="en-US"/>
        </w:rPr>
        <w:t>III</w:t>
      </w:r>
      <w:r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  <w:lang w:val="en-US"/>
        </w:rPr>
        <w:t>VI</w:t>
      </w:r>
      <w:r>
        <w:rPr>
          <w:b w:val="0"/>
          <w:sz w:val="28"/>
          <w:szCs w:val="28"/>
        </w:rPr>
        <w:t xml:space="preserve"> (первая прямая) позиции.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Тема 3. Позиции рук</w:t>
      </w:r>
    </w:p>
    <w:p w:rsidR="00842D10" w:rsidRDefault="00D97E4D">
      <w:pPr>
        <w:pStyle w:val="210"/>
        <w:shd w:val="clear" w:color="auto" w:fill="auto"/>
        <w:spacing w:after="0"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>- подготовительное положение рук;  1,2,3 позиции;</w:t>
      </w:r>
    </w:p>
    <w:p w:rsidR="00842D10" w:rsidRDefault="00D97E4D">
      <w:pPr>
        <w:pStyle w:val="210"/>
        <w:shd w:val="clear" w:color="auto" w:fill="auto"/>
        <w:spacing w:after="0"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- переводы рук из позиции в позицию (</w:t>
      </w:r>
      <w:r>
        <w:rPr>
          <w:b w:val="0"/>
          <w:sz w:val="28"/>
          <w:szCs w:val="28"/>
          <w:lang w:val="en-US"/>
        </w:rPr>
        <w:t>port</w:t>
      </w:r>
      <w:r>
        <w:rPr>
          <w:b w:val="0"/>
          <w:sz w:val="28"/>
          <w:szCs w:val="28"/>
        </w:rPr>
        <w:t xml:space="preserve">  </w:t>
      </w:r>
      <w:r>
        <w:rPr>
          <w:b w:val="0"/>
          <w:sz w:val="28"/>
          <w:szCs w:val="28"/>
          <w:lang w:val="en-US"/>
        </w:rPr>
        <w:t>de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bras</w:t>
      </w:r>
      <w:r>
        <w:rPr>
          <w:b w:val="0"/>
          <w:sz w:val="28"/>
          <w:szCs w:val="28"/>
        </w:rPr>
        <w:t>).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Тема 4. Элементы танцевальной азбуки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 w:val="0"/>
          <w:sz w:val="28"/>
          <w:szCs w:val="28"/>
        </w:rPr>
        <w:t>понятие опорной и рабочей ноги;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- полуприседание (</w:t>
      </w:r>
      <w:r>
        <w:rPr>
          <w:b w:val="0"/>
          <w:sz w:val="28"/>
          <w:szCs w:val="28"/>
          <w:lang w:val="en-US"/>
        </w:rPr>
        <w:t>demi</w:t>
      </w:r>
      <w:r>
        <w:rPr>
          <w:b w:val="0"/>
          <w:sz w:val="28"/>
          <w:szCs w:val="28"/>
        </w:rPr>
        <w:t xml:space="preserve"> - </w:t>
      </w:r>
      <w:r>
        <w:rPr>
          <w:b w:val="0"/>
          <w:sz w:val="28"/>
          <w:szCs w:val="28"/>
          <w:lang w:val="en-US"/>
        </w:rPr>
        <w:t>plies</w:t>
      </w:r>
      <w:r>
        <w:rPr>
          <w:b w:val="0"/>
          <w:sz w:val="28"/>
          <w:szCs w:val="28"/>
        </w:rPr>
        <w:t xml:space="preserve">) по </w:t>
      </w:r>
      <w:r>
        <w:rPr>
          <w:b w:val="0"/>
          <w:sz w:val="28"/>
          <w:szCs w:val="28"/>
          <w:lang w:val="en-US"/>
        </w:rPr>
        <w:t>VI</w:t>
      </w:r>
      <w:r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  <w:lang w:val="en-US"/>
        </w:rPr>
        <w:t>I</w:t>
      </w:r>
      <w:r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  <w:lang w:val="en-US"/>
        </w:rPr>
        <w:t>II</w:t>
      </w:r>
      <w:r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  <w:lang w:val="en-US"/>
        </w:rPr>
        <w:t>III</w:t>
      </w:r>
      <w:r>
        <w:rPr>
          <w:b w:val="0"/>
          <w:sz w:val="28"/>
          <w:szCs w:val="28"/>
        </w:rPr>
        <w:t xml:space="preserve">  позициям;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 w:val="0"/>
          <w:sz w:val="28"/>
          <w:szCs w:val="28"/>
        </w:rPr>
        <w:t>открывание (</w:t>
      </w:r>
      <w:r>
        <w:rPr>
          <w:b w:val="0"/>
          <w:sz w:val="28"/>
          <w:szCs w:val="28"/>
          <w:lang w:val="en-US"/>
        </w:rPr>
        <w:t>battem</w:t>
      </w:r>
      <w:r>
        <w:rPr>
          <w:b w:val="0"/>
          <w:sz w:val="28"/>
          <w:szCs w:val="28"/>
          <w:lang w:val="en-US"/>
        </w:rPr>
        <w:t>ents</w:t>
      </w:r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  <w:lang w:val="en-US"/>
        </w:rPr>
        <w:t>tendus</w:t>
      </w:r>
      <w:proofErr w:type="spellEnd"/>
      <w:r>
        <w:rPr>
          <w:b w:val="0"/>
          <w:sz w:val="28"/>
          <w:szCs w:val="28"/>
        </w:rPr>
        <w:t xml:space="preserve">) ноги в сторону и вперед из </w:t>
      </w:r>
      <w:r>
        <w:rPr>
          <w:b w:val="0"/>
          <w:sz w:val="28"/>
          <w:szCs w:val="28"/>
          <w:lang w:val="en-US"/>
        </w:rPr>
        <w:t>VI</w:t>
      </w:r>
      <w:r>
        <w:rPr>
          <w:b w:val="0"/>
          <w:sz w:val="28"/>
          <w:szCs w:val="28"/>
        </w:rPr>
        <w:t xml:space="preserve"> и </w:t>
      </w:r>
      <w:r>
        <w:rPr>
          <w:b w:val="0"/>
          <w:sz w:val="28"/>
          <w:szCs w:val="28"/>
          <w:lang w:val="en-US"/>
        </w:rPr>
        <w:t>I</w:t>
      </w:r>
      <w:r>
        <w:rPr>
          <w:b w:val="0"/>
          <w:sz w:val="28"/>
          <w:szCs w:val="28"/>
        </w:rPr>
        <w:t xml:space="preserve"> позиции;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поднимание (</w:t>
      </w:r>
      <w:proofErr w:type="spellStart"/>
      <w:r>
        <w:rPr>
          <w:b w:val="0"/>
          <w:sz w:val="28"/>
          <w:szCs w:val="28"/>
          <w:lang w:val="en-US"/>
        </w:rPr>
        <w:t>releve</w:t>
      </w:r>
      <w:proofErr w:type="spellEnd"/>
      <w:r>
        <w:rPr>
          <w:b w:val="0"/>
          <w:sz w:val="28"/>
          <w:szCs w:val="28"/>
        </w:rPr>
        <w:t xml:space="preserve">) на </w:t>
      </w:r>
      <w:proofErr w:type="spellStart"/>
      <w:r>
        <w:rPr>
          <w:b w:val="0"/>
          <w:sz w:val="28"/>
          <w:szCs w:val="28"/>
        </w:rPr>
        <w:t>полупальцы</w:t>
      </w:r>
      <w:proofErr w:type="spellEnd"/>
      <w:r>
        <w:rPr>
          <w:b w:val="0"/>
          <w:sz w:val="28"/>
          <w:szCs w:val="28"/>
        </w:rPr>
        <w:t xml:space="preserve"> по </w:t>
      </w:r>
      <w:r>
        <w:rPr>
          <w:b w:val="0"/>
          <w:sz w:val="28"/>
          <w:szCs w:val="28"/>
          <w:lang w:val="en-US"/>
        </w:rPr>
        <w:t>VI</w:t>
      </w:r>
      <w:r>
        <w:rPr>
          <w:b w:val="0"/>
          <w:sz w:val="28"/>
          <w:szCs w:val="28"/>
        </w:rPr>
        <w:t xml:space="preserve"> и </w:t>
      </w:r>
      <w:r>
        <w:rPr>
          <w:b w:val="0"/>
          <w:sz w:val="28"/>
          <w:szCs w:val="28"/>
          <w:lang w:val="en-US"/>
        </w:rPr>
        <w:t>I</w:t>
      </w:r>
      <w:r>
        <w:rPr>
          <w:b w:val="0"/>
          <w:sz w:val="28"/>
          <w:szCs w:val="28"/>
        </w:rPr>
        <w:t xml:space="preserve"> позициям;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поднимание (</w:t>
      </w:r>
      <w:proofErr w:type="spellStart"/>
      <w:r>
        <w:rPr>
          <w:b w:val="0"/>
          <w:sz w:val="28"/>
          <w:szCs w:val="28"/>
          <w:lang w:val="en-US"/>
        </w:rPr>
        <w:t>releve</w:t>
      </w:r>
      <w:proofErr w:type="spellEnd"/>
      <w:r>
        <w:rPr>
          <w:b w:val="0"/>
          <w:sz w:val="28"/>
          <w:szCs w:val="28"/>
        </w:rPr>
        <w:t xml:space="preserve">) на </w:t>
      </w:r>
      <w:proofErr w:type="spellStart"/>
      <w:r>
        <w:rPr>
          <w:b w:val="0"/>
          <w:sz w:val="28"/>
          <w:szCs w:val="28"/>
        </w:rPr>
        <w:t>полупальцы</w:t>
      </w:r>
      <w:proofErr w:type="spellEnd"/>
      <w:r>
        <w:rPr>
          <w:b w:val="0"/>
          <w:sz w:val="28"/>
          <w:szCs w:val="28"/>
        </w:rPr>
        <w:t xml:space="preserve"> в сочетании с полуприседанием;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прыжки (</w:t>
      </w:r>
      <w:r>
        <w:rPr>
          <w:b w:val="0"/>
          <w:sz w:val="28"/>
          <w:szCs w:val="28"/>
          <w:lang w:val="en-US"/>
        </w:rPr>
        <w:t>temps</w:t>
      </w:r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  <w:lang w:val="en-US"/>
        </w:rPr>
        <w:t>leve</w:t>
      </w:r>
      <w:proofErr w:type="spellEnd"/>
      <w:r>
        <w:rPr>
          <w:b w:val="0"/>
          <w:sz w:val="28"/>
          <w:szCs w:val="28"/>
        </w:rPr>
        <w:t xml:space="preserve">) на двух ногах по </w:t>
      </w:r>
      <w:r>
        <w:rPr>
          <w:b w:val="0"/>
          <w:sz w:val="28"/>
          <w:szCs w:val="28"/>
          <w:lang w:val="en-US"/>
        </w:rPr>
        <w:t>VI</w:t>
      </w:r>
      <w:r>
        <w:rPr>
          <w:b w:val="0"/>
          <w:sz w:val="28"/>
          <w:szCs w:val="28"/>
        </w:rPr>
        <w:t xml:space="preserve"> позиции;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открывание ноги  (</w:t>
      </w:r>
      <w:r>
        <w:rPr>
          <w:b w:val="0"/>
          <w:sz w:val="28"/>
          <w:szCs w:val="28"/>
          <w:lang w:val="en-US"/>
        </w:rPr>
        <w:t>battem</w:t>
      </w:r>
      <w:r>
        <w:rPr>
          <w:b w:val="0"/>
          <w:sz w:val="28"/>
          <w:szCs w:val="28"/>
          <w:lang w:val="en-US"/>
        </w:rPr>
        <w:t>ents</w:t>
      </w:r>
      <w:r>
        <w:rPr>
          <w:b w:val="0"/>
          <w:sz w:val="28"/>
          <w:szCs w:val="28"/>
        </w:rPr>
        <w:t xml:space="preserve">  </w:t>
      </w:r>
      <w:proofErr w:type="spellStart"/>
      <w:r>
        <w:rPr>
          <w:b w:val="0"/>
          <w:sz w:val="28"/>
          <w:szCs w:val="28"/>
          <w:lang w:val="en-US"/>
        </w:rPr>
        <w:t>tendus</w:t>
      </w:r>
      <w:proofErr w:type="spellEnd"/>
      <w:r>
        <w:rPr>
          <w:b w:val="0"/>
          <w:sz w:val="28"/>
          <w:szCs w:val="28"/>
        </w:rPr>
        <w:t>) в сочетании с полуприседанием (</w:t>
      </w:r>
      <w:r>
        <w:rPr>
          <w:b w:val="0"/>
          <w:sz w:val="28"/>
          <w:szCs w:val="28"/>
          <w:lang w:val="en-US"/>
        </w:rPr>
        <w:t>demi</w:t>
      </w:r>
      <w:r>
        <w:rPr>
          <w:b w:val="0"/>
          <w:sz w:val="28"/>
          <w:szCs w:val="28"/>
        </w:rPr>
        <w:t xml:space="preserve">- </w:t>
      </w:r>
      <w:r>
        <w:rPr>
          <w:b w:val="0"/>
          <w:sz w:val="28"/>
          <w:szCs w:val="28"/>
          <w:lang w:val="en-US"/>
        </w:rPr>
        <w:t>plies</w:t>
      </w:r>
      <w:r>
        <w:rPr>
          <w:b w:val="0"/>
          <w:sz w:val="28"/>
          <w:szCs w:val="28"/>
        </w:rPr>
        <w:t>) в сторону и вперёд;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движения для головы: повороты направо – налево в различном характере, вверх- вниз (с различной амплитудой), наклоны вправо-влево (к плечу);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движения плеч и корпуса: подъем и опускание плеч, наклоны корпуса вперёд и в сторону, повороты, выводя одно плечо вперед;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ведение рабочей согнутой ноги по опорной ноге  вверх, сгибая её в  колене (</w:t>
      </w:r>
      <w:proofErr w:type="spellStart"/>
      <w:r>
        <w:rPr>
          <w:b w:val="0"/>
          <w:sz w:val="28"/>
          <w:szCs w:val="28"/>
          <w:lang w:val="en-US"/>
        </w:rPr>
        <w:t>retere</w:t>
      </w:r>
      <w:proofErr w:type="spellEnd"/>
      <w:r>
        <w:rPr>
          <w:b w:val="0"/>
          <w:sz w:val="28"/>
          <w:szCs w:val="28"/>
        </w:rPr>
        <w:t xml:space="preserve">) по </w:t>
      </w:r>
      <w:r>
        <w:rPr>
          <w:b w:val="0"/>
          <w:sz w:val="28"/>
          <w:szCs w:val="28"/>
          <w:lang w:val="en-US"/>
        </w:rPr>
        <w:t>VI</w:t>
      </w:r>
      <w:r>
        <w:rPr>
          <w:b w:val="0"/>
          <w:sz w:val="28"/>
          <w:szCs w:val="28"/>
        </w:rPr>
        <w:t xml:space="preserve"> позиции;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галоп;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шаг польки;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подскоки;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соскоки в </w:t>
      </w:r>
      <w:r>
        <w:rPr>
          <w:b w:val="0"/>
          <w:sz w:val="28"/>
          <w:szCs w:val="28"/>
          <w:lang w:val="en-US"/>
        </w:rPr>
        <w:t>I</w:t>
      </w:r>
      <w:r>
        <w:rPr>
          <w:b w:val="0"/>
          <w:sz w:val="28"/>
          <w:szCs w:val="28"/>
        </w:rPr>
        <w:t xml:space="preserve"> прямую позицию;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хлопки в ладоши соло и в паре.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left"/>
        <w:rPr>
          <w:i/>
          <w:sz w:val="28"/>
          <w:szCs w:val="28"/>
        </w:rPr>
      </w:pPr>
      <w:r>
        <w:rPr>
          <w:i/>
          <w:sz w:val="28"/>
          <w:szCs w:val="28"/>
        </w:rPr>
        <w:t>Тема 5. Элементы русского (национального)  танца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положения рук русского танца (свободно опущенные вниз вдоль корпуса; на талии (вбок); «крендель» (под одну руку в паре);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русский </w:t>
      </w:r>
      <w:r>
        <w:rPr>
          <w:b w:val="0"/>
          <w:sz w:val="28"/>
          <w:szCs w:val="28"/>
        </w:rPr>
        <w:t>поклон;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притопы;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русский дробный ход  на  музыкальные длительности 1/8, 1/16;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«гармошка»;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«ёлочка»;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русский переменный шаг;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- выдвижение ноги в сторону и вперёд с переводом носка на каблук - «носок-каблук»;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выдвижение ноги в сторону и вперёд с </w:t>
      </w:r>
      <w:r>
        <w:rPr>
          <w:b w:val="0"/>
          <w:sz w:val="28"/>
          <w:szCs w:val="28"/>
        </w:rPr>
        <w:t>переводом носка на каблук с полуприседанием на опорной ноге;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«</w:t>
      </w:r>
      <w:proofErr w:type="spellStart"/>
      <w:r>
        <w:rPr>
          <w:b w:val="0"/>
          <w:sz w:val="28"/>
          <w:szCs w:val="28"/>
        </w:rPr>
        <w:t>припадание</w:t>
      </w:r>
      <w:proofErr w:type="spellEnd"/>
      <w:r>
        <w:rPr>
          <w:b w:val="0"/>
          <w:sz w:val="28"/>
          <w:szCs w:val="28"/>
        </w:rPr>
        <w:t xml:space="preserve">» по </w:t>
      </w:r>
      <w:r>
        <w:rPr>
          <w:b w:val="0"/>
          <w:sz w:val="28"/>
          <w:szCs w:val="28"/>
          <w:lang w:val="en-US"/>
        </w:rPr>
        <w:t>VI</w:t>
      </w:r>
      <w:r>
        <w:rPr>
          <w:b w:val="0"/>
          <w:sz w:val="28"/>
          <w:szCs w:val="28"/>
        </w:rPr>
        <w:t xml:space="preserve">  позиции в продвижении из стороны в сторону.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Тема 6. Рисунки танца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понятие интервала в рисунке  танца;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колонна;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шеренга;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диагональ;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круг;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кружочки;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«звёздочка»;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«цепочка».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left"/>
        <w:rPr>
          <w:i/>
          <w:sz w:val="28"/>
          <w:szCs w:val="28"/>
        </w:rPr>
      </w:pPr>
      <w:r>
        <w:rPr>
          <w:i/>
          <w:sz w:val="28"/>
          <w:szCs w:val="28"/>
        </w:rPr>
        <w:t>Тема 7. Перестроения в танце (ориентировка в пространстве)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повороты вправо и влево;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движение по линии танца и против линии танца;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движение по диагонали;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из колонны в шеренгу;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из колонны по одному в колонну по два;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из колонны по дв</w:t>
      </w:r>
      <w:r>
        <w:rPr>
          <w:b w:val="0"/>
          <w:sz w:val="28"/>
          <w:szCs w:val="28"/>
        </w:rPr>
        <w:t>а в колонну по четыре;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сужение и расширение круга;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«прочёс»;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«ручеёк»;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из одного круга в несколько кружочков и обратно в один круг;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в пары и обратно.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Тема 8. Развитие артистизма и импровизация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элементарные формы танцевальной сюжетной импровизации;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самостоятельное сочинение хореографического фрагмента (1-2 музыкальные фразы)  на предложенный образ, тему;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- передача характера музыки движением.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Тема 9. Танцевальные этюды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этюд на перестроения </w:t>
      </w:r>
      <w:r>
        <w:rPr>
          <w:b w:val="0"/>
          <w:sz w:val="28"/>
          <w:szCs w:val="28"/>
        </w:rPr>
        <w:t>на маршевых шагах;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этюд на ориентировку в пространстве, построенный  на материале русского хороводного танца;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этюд, построенный  на подскоках, галопе, шаге польки;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сюжетный танцевальный этюд.</w:t>
      </w:r>
    </w:p>
    <w:p w:rsidR="00842D10" w:rsidRDefault="00842D1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</w:p>
    <w:p w:rsidR="00842D10" w:rsidRDefault="00D97E4D">
      <w:pPr>
        <w:pStyle w:val="210"/>
        <w:shd w:val="clear" w:color="auto" w:fill="auto"/>
        <w:spacing w:after="0" w:line="360" w:lineRule="auto"/>
        <w:ind w:left="3880"/>
        <w:jc w:val="both"/>
        <w:rPr>
          <w:sz w:val="28"/>
          <w:szCs w:val="28"/>
        </w:rPr>
      </w:pPr>
      <w:r>
        <w:rPr>
          <w:rStyle w:val="220"/>
          <w:b/>
          <w:sz w:val="28"/>
          <w:szCs w:val="28"/>
        </w:rPr>
        <w:t xml:space="preserve">2-й </w:t>
      </w:r>
      <w:r>
        <w:rPr>
          <w:sz w:val="28"/>
          <w:szCs w:val="28"/>
        </w:rPr>
        <w:t>год обучения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Тема 1. Шаги и бег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танцевальный шаг в </w:t>
      </w:r>
      <w:r>
        <w:rPr>
          <w:b w:val="0"/>
          <w:sz w:val="28"/>
          <w:szCs w:val="28"/>
        </w:rPr>
        <w:t>продвижении назад;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танцевальный шаг на </w:t>
      </w:r>
      <w:proofErr w:type="spellStart"/>
      <w:r>
        <w:rPr>
          <w:b w:val="0"/>
          <w:sz w:val="28"/>
          <w:szCs w:val="28"/>
        </w:rPr>
        <w:t>полупальцах</w:t>
      </w:r>
      <w:proofErr w:type="spellEnd"/>
      <w:r>
        <w:rPr>
          <w:b w:val="0"/>
          <w:sz w:val="28"/>
          <w:szCs w:val="28"/>
        </w:rPr>
        <w:t xml:space="preserve"> в продвижении назад;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шаг с высоким подъёмом колена в продвижении вперёд на </w:t>
      </w:r>
      <w:proofErr w:type="spellStart"/>
      <w:r>
        <w:rPr>
          <w:b w:val="0"/>
          <w:sz w:val="28"/>
          <w:szCs w:val="28"/>
        </w:rPr>
        <w:t>полупальцах</w:t>
      </w:r>
      <w:proofErr w:type="spellEnd"/>
      <w:r>
        <w:rPr>
          <w:b w:val="0"/>
          <w:sz w:val="28"/>
          <w:szCs w:val="28"/>
        </w:rPr>
        <w:t>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шаг с высоким подъёмом колена в продвижении назад на </w:t>
      </w:r>
      <w:proofErr w:type="spellStart"/>
      <w:r>
        <w:rPr>
          <w:b w:val="0"/>
          <w:sz w:val="28"/>
          <w:szCs w:val="28"/>
        </w:rPr>
        <w:t>полупальцах</w:t>
      </w:r>
      <w:proofErr w:type="spellEnd"/>
      <w:r>
        <w:rPr>
          <w:b w:val="0"/>
          <w:sz w:val="28"/>
          <w:szCs w:val="28"/>
        </w:rPr>
        <w:t>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шаг с подскоком;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спортивная ходьба с махо</w:t>
      </w:r>
      <w:r>
        <w:rPr>
          <w:b w:val="0"/>
          <w:sz w:val="28"/>
          <w:szCs w:val="28"/>
        </w:rPr>
        <w:t>выми движениями рук;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бег, сгибая ноги сзади в коленях в продвижении вперёд;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бег, вынося прямые ноги вперёд в продвижении вперёд и назад.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Тема 2. Элементы танцевальной азбуки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положение корпуса прямо (</w:t>
      </w:r>
      <w:r>
        <w:rPr>
          <w:b w:val="0"/>
          <w:sz w:val="28"/>
          <w:szCs w:val="28"/>
          <w:lang w:val="en-US"/>
        </w:rPr>
        <w:t>en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face</w:t>
      </w:r>
      <w:r>
        <w:rPr>
          <w:b w:val="0"/>
          <w:sz w:val="28"/>
          <w:szCs w:val="28"/>
        </w:rPr>
        <w:t>);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положение</w:t>
      </w:r>
      <w:r>
        <w:rPr>
          <w:b w:val="0"/>
          <w:sz w:val="28"/>
          <w:szCs w:val="28"/>
        </w:rPr>
        <w:t xml:space="preserve"> корпуса </w:t>
      </w:r>
      <w:proofErr w:type="gramStart"/>
      <w:r>
        <w:rPr>
          <w:b w:val="0"/>
          <w:sz w:val="28"/>
          <w:szCs w:val="28"/>
        </w:rPr>
        <w:t>в полуоборот</w:t>
      </w:r>
      <w:proofErr w:type="gramEnd"/>
      <w:r>
        <w:rPr>
          <w:b w:val="0"/>
          <w:sz w:val="28"/>
          <w:szCs w:val="28"/>
        </w:rPr>
        <w:t xml:space="preserve"> по диагонали (</w:t>
      </w:r>
      <w:proofErr w:type="spellStart"/>
      <w:r>
        <w:rPr>
          <w:b w:val="0"/>
          <w:sz w:val="28"/>
          <w:szCs w:val="28"/>
          <w:lang w:val="en-US"/>
        </w:rPr>
        <w:t>epaulement</w:t>
      </w:r>
      <w:proofErr w:type="spellEnd"/>
      <w:r>
        <w:rPr>
          <w:b w:val="0"/>
          <w:sz w:val="28"/>
          <w:szCs w:val="28"/>
        </w:rPr>
        <w:t>);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нумерация точек балетного зала;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позиция ног – </w:t>
      </w:r>
      <w:r>
        <w:rPr>
          <w:b w:val="0"/>
          <w:sz w:val="28"/>
          <w:szCs w:val="28"/>
          <w:lang w:val="en-US"/>
        </w:rPr>
        <w:t>IV</w:t>
      </w:r>
      <w:r>
        <w:rPr>
          <w:b w:val="0"/>
          <w:sz w:val="28"/>
          <w:szCs w:val="28"/>
        </w:rPr>
        <w:t>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переход с одной ноги на другую (</w:t>
      </w:r>
      <w:r>
        <w:rPr>
          <w:b w:val="0"/>
          <w:sz w:val="28"/>
          <w:szCs w:val="28"/>
          <w:lang w:val="en-US"/>
        </w:rPr>
        <w:t>pas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degage</w:t>
      </w:r>
      <w:r>
        <w:rPr>
          <w:b w:val="0"/>
          <w:sz w:val="28"/>
          <w:szCs w:val="28"/>
        </w:rPr>
        <w:t>):</w:t>
      </w:r>
    </w:p>
    <w:p w:rsidR="00842D10" w:rsidRDefault="00D97E4D">
      <w:pPr>
        <w:pStyle w:val="210"/>
        <w:shd w:val="clear" w:color="auto" w:fill="auto"/>
        <w:spacing w:after="0" w:line="360" w:lineRule="auto"/>
        <w:ind w:left="151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из </w:t>
      </w:r>
      <w:r>
        <w:rPr>
          <w:b w:val="0"/>
          <w:sz w:val="28"/>
          <w:szCs w:val="28"/>
          <w:lang w:val="en-US"/>
        </w:rPr>
        <w:t>III</w:t>
      </w:r>
      <w:r>
        <w:rPr>
          <w:b w:val="0"/>
          <w:sz w:val="28"/>
          <w:szCs w:val="28"/>
        </w:rPr>
        <w:t xml:space="preserve"> во </w:t>
      </w:r>
      <w:r>
        <w:rPr>
          <w:b w:val="0"/>
          <w:sz w:val="28"/>
          <w:szCs w:val="28"/>
          <w:lang w:val="en-US"/>
        </w:rPr>
        <w:t>II</w:t>
      </w:r>
      <w:r>
        <w:rPr>
          <w:b w:val="0"/>
          <w:sz w:val="28"/>
          <w:szCs w:val="28"/>
        </w:rPr>
        <w:t xml:space="preserve">  позицию, из </w:t>
      </w:r>
      <w:r>
        <w:rPr>
          <w:b w:val="0"/>
          <w:sz w:val="28"/>
          <w:szCs w:val="28"/>
          <w:lang w:val="en-US"/>
        </w:rPr>
        <w:t>III</w:t>
      </w:r>
      <w:r>
        <w:rPr>
          <w:b w:val="0"/>
          <w:sz w:val="28"/>
          <w:szCs w:val="28"/>
        </w:rPr>
        <w:t xml:space="preserve"> в </w:t>
      </w:r>
      <w:r>
        <w:rPr>
          <w:b w:val="0"/>
          <w:sz w:val="28"/>
          <w:szCs w:val="28"/>
          <w:lang w:val="en-US"/>
        </w:rPr>
        <w:t>IV</w:t>
      </w:r>
      <w:r>
        <w:rPr>
          <w:b w:val="0"/>
          <w:sz w:val="28"/>
          <w:szCs w:val="28"/>
        </w:rPr>
        <w:t xml:space="preserve"> позицию;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151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 </w:t>
      </w:r>
      <w:proofErr w:type="spellStart"/>
      <w:r>
        <w:rPr>
          <w:b w:val="0"/>
          <w:sz w:val="28"/>
          <w:szCs w:val="28"/>
          <w:lang w:val="en-US"/>
        </w:rPr>
        <w:t>plie</w:t>
      </w:r>
      <w:proofErr w:type="spellEnd"/>
      <w:r>
        <w:rPr>
          <w:b w:val="0"/>
          <w:sz w:val="28"/>
          <w:szCs w:val="28"/>
        </w:rPr>
        <w:t xml:space="preserve"> из </w:t>
      </w:r>
      <w:r>
        <w:rPr>
          <w:b w:val="0"/>
          <w:sz w:val="28"/>
          <w:szCs w:val="28"/>
          <w:lang w:val="en-US"/>
        </w:rPr>
        <w:t>III</w:t>
      </w:r>
      <w:r>
        <w:rPr>
          <w:b w:val="0"/>
          <w:sz w:val="28"/>
          <w:szCs w:val="28"/>
        </w:rPr>
        <w:t xml:space="preserve"> во </w:t>
      </w:r>
      <w:r>
        <w:rPr>
          <w:b w:val="0"/>
          <w:sz w:val="28"/>
          <w:szCs w:val="28"/>
          <w:lang w:val="en-US"/>
        </w:rPr>
        <w:t>II</w:t>
      </w:r>
      <w:r>
        <w:rPr>
          <w:b w:val="0"/>
          <w:sz w:val="28"/>
          <w:szCs w:val="28"/>
        </w:rPr>
        <w:t xml:space="preserve">  позицию, с </w:t>
      </w:r>
      <w:proofErr w:type="spellStart"/>
      <w:r>
        <w:rPr>
          <w:b w:val="0"/>
          <w:sz w:val="28"/>
          <w:szCs w:val="28"/>
          <w:lang w:val="en-US"/>
        </w:rPr>
        <w:t>plie</w:t>
      </w:r>
      <w:proofErr w:type="spellEnd"/>
      <w:r>
        <w:rPr>
          <w:b w:val="0"/>
          <w:sz w:val="28"/>
          <w:szCs w:val="28"/>
        </w:rPr>
        <w:t xml:space="preserve"> из </w:t>
      </w:r>
      <w:r>
        <w:rPr>
          <w:b w:val="0"/>
          <w:sz w:val="28"/>
          <w:szCs w:val="28"/>
          <w:lang w:val="en-US"/>
        </w:rPr>
        <w:t>III</w:t>
      </w:r>
      <w:r>
        <w:rPr>
          <w:b w:val="0"/>
          <w:sz w:val="28"/>
          <w:szCs w:val="28"/>
        </w:rPr>
        <w:t xml:space="preserve"> в </w:t>
      </w:r>
      <w:r>
        <w:rPr>
          <w:b w:val="0"/>
          <w:sz w:val="28"/>
          <w:szCs w:val="28"/>
          <w:lang w:val="en-US"/>
        </w:rPr>
        <w:t>IV</w:t>
      </w:r>
      <w:r>
        <w:rPr>
          <w:b w:val="0"/>
          <w:sz w:val="28"/>
          <w:szCs w:val="28"/>
        </w:rPr>
        <w:t xml:space="preserve"> позицию;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проведение ноги вперёд-назад через </w:t>
      </w:r>
      <w:r>
        <w:rPr>
          <w:b w:val="0"/>
          <w:sz w:val="28"/>
          <w:szCs w:val="28"/>
          <w:lang w:val="en-US"/>
        </w:rPr>
        <w:t>I</w:t>
      </w:r>
      <w:r>
        <w:rPr>
          <w:b w:val="0"/>
          <w:sz w:val="28"/>
          <w:szCs w:val="28"/>
        </w:rPr>
        <w:t xml:space="preserve"> позицию (</w:t>
      </w:r>
      <w:r>
        <w:rPr>
          <w:b w:val="0"/>
          <w:sz w:val="28"/>
          <w:szCs w:val="28"/>
          <w:lang w:val="en-US"/>
        </w:rPr>
        <w:t>pass</w:t>
      </w:r>
      <w:r>
        <w:rPr>
          <w:b w:val="0"/>
          <w:sz w:val="28"/>
          <w:szCs w:val="28"/>
        </w:rPr>
        <w:t xml:space="preserve">é </w:t>
      </w:r>
      <w:r>
        <w:rPr>
          <w:b w:val="0"/>
          <w:sz w:val="28"/>
          <w:szCs w:val="28"/>
          <w:lang w:val="en-US"/>
        </w:rPr>
        <w:t>par</w:t>
      </w:r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  <w:lang w:val="en-US"/>
        </w:rPr>
        <w:t>terre</w:t>
      </w:r>
      <w:proofErr w:type="spellEnd"/>
      <w:r>
        <w:rPr>
          <w:b w:val="0"/>
          <w:sz w:val="28"/>
          <w:szCs w:val="28"/>
        </w:rPr>
        <w:t>);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прыжки на двух ногах по  </w:t>
      </w:r>
      <w:r>
        <w:rPr>
          <w:b w:val="0"/>
          <w:sz w:val="28"/>
          <w:szCs w:val="28"/>
          <w:lang w:val="en-US"/>
        </w:rPr>
        <w:t>I</w:t>
      </w:r>
      <w:r>
        <w:rPr>
          <w:b w:val="0"/>
          <w:sz w:val="28"/>
          <w:szCs w:val="28"/>
        </w:rPr>
        <w:t xml:space="preserve"> позиции;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- вальсовая «дорожка»;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 освоение танцевальных движений в паре;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воспитание чувства ансамбля.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Тема 3. Элементы русского (национального) танца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 w:val="0"/>
          <w:sz w:val="28"/>
          <w:szCs w:val="28"/>
        </w:rPr>
        <w:t>открыв</w:t>
      </w:r>
      <w:r>
        <w:rPr>
          <w:b w:val="0"/>
          <w:sz w:val="28"/>
          <w:szCs w:val="28"/>
        </w:rPr>
        <w:t>ание (раскрывание)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рук вперёд – в сторону из положения на поясе;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положение рук в паре (за одну руку, крест-накрест);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 w:val="0"/>
          <w:sz w:val="28"/>
          <w:szCs w:val="28"/>
        </w:rPr>
        <w:t>русский переменный шаг в продвижении назад;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русский переменный шаг в продвижении вперёд и назад в сочетании с открыванием и закрывани</w:t>
      </w:r>
      <w:r>
        <w:rPr>
          <w:b w:val="0"/>
          <w:sz w:val="28"/>
          <w:szCs w:val="28"/>
        </w:rPr>
        <w:t>ем рук на пояс;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боковой русский ход «</w:t>
      </w:r>
      <w:proofErr w:type="spellStart"/>
      <w:r>
        <w:rPr>
          <w:b w:val="0"/>
          <w:sz w:val="28"/>
          <w:szCs w:val="28"/>
        </w:rPr>
        <w:t>припадание</w:t>
      </w:r>
      <w:proofErr w:type="spellEnd"/>
      <w:r>
        <w:rPr>
          <w:b w:val="0"/>
          <w:sz w:val="28"/>
          <w:szCs w:val="28"/>
        </w:rPr>
        <w:t xml:space="preserve">» по </w:t>
      </w:r>
      <w:r>
        <w:rPr>
          <w:b w:val="0"/>
          <w:sz w:val="28"/>
          <w:szCs w:val="28"/>
          <w:lang w:val="en-US"/>
        </w:rPr>
        <w:t>III</w:t>
      </w:r>
      <w:r>
        <w:rPr>
          <w:b w:val="0"/>
          <w:sz w:val="28"/>
          <w:szCs w:val="28"/>
        </w:rPr>
        <w:t xml:space="preserve"> позиции;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«</w:t>
      </w:r>
      <w:proofErr w:type="spellStart"/>
      <w:r>
        <w:rPr>
          <w:b w:val="0"/>
          <w:sz w:val="28"/>
          <w:szCs w:val="28"/>
        </w:rPr>
        <w:t>ковырялочка</w:t>
      </w:r>
      <w:proofErr w:type="spellEnd"/>
      <w:r>
        <w:rPr>
          <w:b w:val="0"/>
          <w:sz w:val="28"/>
          <w:szCs w:val="28"/>
        </w:rPr>
        <w:t>»;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приставной шаг в разных направлениях;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притопы на всей стопе в разных ритмах.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Тема 4. Рисунки танца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«корзиночка»;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«плетень»;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«змейка»;</w:t>
      </w:r>
    </w:p>
    <w:p w:rsidR="00842D10" w:rsidRDefault="00D97E4D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«улитка».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Тема 5. Перестроения в танце (ориентировка в пространстве)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из одного круга в два концентрических, двигающихся в разные стороны;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движение по кругу с перестроением по два и по три человека;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движение в колонны по одному с разных сторон по диагонали, с п</w:t>
      </w:r>
      <w:r>
        <w:rPr>
          <w:b w:val="0"/>
          <w:sz w:val="28"/>
          <w:szCs w:val="28"/>
        </w:rPr>
        <w:t>ереходом в центре «через одного»;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перестроение типа «</w:t>
      </w:r>
      <w:proofErr w:type="spellStart"/>
      <w:r>
        <w:rPr>
          <w:b w:val="0"/>
          <w:sz w:val="28"/>
          <w:szCs w:val="28"/>
        </w:rPr>
        <w:t>шен</w:t>
      </w:r>
      <w:proofErr w:type="spellEnd"/>
      <w:r>
        <w:rPr>
          <w:b w:val="0"/>
          <w:sz w:val="28"/>
          <w:szCs w:val="28"/>
        </w:rPr>
        <w:t>».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Тема 6. Развитие артистизма и импровизация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 w:val="0"/>
          <w:sz w:val="28"/>
          <w:szCs w:val="28"/>
        </w:rPr>
        <w:t>применение изученных движений и рисунков в импровизационных танцевальных композициях (на 16 или 32 такта) на материале классической и народной музыки;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b w:val="0"/>
          <w:sz w:val="28"/>
          <w:szCs w:val="28"/>
        </w:rPr>
        <w:t xml:space="preserve"> создание хореографического образа на современную музыку (сюжетная композиция).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Тема 7. Танцевальные этюды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 w:val="0"/>
          <w:sz w:val="28"/>
          <w:szCs w:val="28"/>
        </w:rPr>
        <w:t>этюд в ритме вальса, построенный на вальсовой «дорожке» и разнообразных рисунках;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 w:val="0"/>
          <w:sz w:val="28"/>
          <w:szCs w:val="28"/>
        </w:rPr>
        <w:t>этюд в ритме польки в парах;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этюд в стиле старинного танца  менуэта или гавота (музыкальный размер ¾, 4/4);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этюд в ритме тарантеллы (музыкальный размер 6/8);</w:t>
      </w:r>
    </w:p>
    <w:p w:rsidR="00842D10" w:rsidRDefault="00D97E4D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этюд на материале русского танца с контрастными частями (двух- или трёхчастная форма).</w:t>
      </w:r>
    </w:p>
    <w:p w:rsidR="00842D10" w:rsidRDefault="00842D10">
      <w:pPr>
        <w:pStyle w:val="af4"/>
        <w:spacing w:line="360" w:lineRule="auto"/>
        <w:jc w:val="both"/>
        <w:rPr>
          <w:b/>
          <w:bCs/>
          <w:color w:val="000000"/>
          <w:sz w:val="16"/>
          <w:szCs w:val="16"/>
        </w:rPr>
      </w:pPr>
    </w:p>
    <w:p w:rsidR="00842D10" w:rsidRDefault="00D97E4D">
      <w:pPr>
        <w:widowControl w:val="0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промежуточной аттестации</w:t>
      </w:r>
    </w:p>
    <w:p w:rsidR="00842D10" w:rsidRDefault="00D97E4D">
      <w:pPr>
        <w:pStyle w:val="Body1"/>
        <w:spacing w:line="276" w:lineRule="auto"/>
        <w:ind w:firstLine="720"/>
        <w:jc w:val="right"/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Т</w:t>
      </w: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аблица 3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842D10">
        <w:trPr>
          <w:jc w:val="center"/>
        </w:trPr>
        <w:tc>
          <w:tcPr>
            <w:tcW w:w="3190" w:type="dxa"/>
            <w:vMerge w:val="restart"/>
          </w:tcPr>
          <w:p w:rsidR="00842D10" w:rsidRDefault="00842D10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</w:p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6381" w:type="dxa"/>
            <w:gridSpan w:val="2"/>
          </w:tcPr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Распределение по полугодиям</w:t>
            </w:r>
          </w:p>
        </w:tc>
      </w:tr>
      <w:tr w:rsidR="00842D10">
        <w:trPr>
          <w:jc w:val="center"/>
        </w:trPr>
        <w:tc>
          <w:tcPr>
            <w:tcW w:w="3190" w:type="dxa"/>
            <w:vMerge/>
          </w:tcPr>
          <w:p w:rsidR="00842D10" w:rsidRDefault="00842D10">
            <w:pPr>
              <w:pStyle w:val="Body1"/>
              <w:spacing w:line="360" w:lineRule="auto"/>
              <w:jc w:val="both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3190" w:type="dxa"/>
          </w:tcPr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1 полугодие</w:t>
            </w:r>
          </w:p>
        </w:tc>
        <w:tc>
          <w:tcPr>
            <w:tcW w:w="3191" w:type="dxa"/>
          </w:tcPr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2 полугодие</w:t>
            </w:r>
          </w:p>
        </w:tc>
      </w:tr>
      <w:tr w:rsidR="00842D10">
        <w:trPr>
          <w:jc w:val="center"/>
        </w:trPr>
        <w:tc>
          <w:tcPr>
            <w:tcW w:w="3190" w:type="dxa"/>
          </w:tcPr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1 класс</w:t>
            </w:r>
          </w:p>
        </w:tc>
        <w:tc>
          <w:tcPr>
            <w:tcW w:w="3190" w:type="dxa"/>
          </w:tcPr>
          <w:p w:rsidR="00842D10" w:rsidRDefault="00D97E4D">
            <w:pPr>
              <w:pStyle w:val="Body1"/>
              <w:spacing w:line="360" w:lineRule="auto"/>
              <w:jc w:val="both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3191" w:type="dxa"/>
          </w:tcPr>
          <w:p w:rsidR="00842D10" w:rsidRDefault="00D97E4D">
            <w:pPr>
              <w:pStyle w:val="Body1"/>
              <w:spacing w:line="360" w:lineRule="auto"/>
              <w:jc w:val="both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контрольный урок</w:t>
            </w:r>
          </w:p>
        </w:tc>
      </w:tr>
      <w:tr w:rsidR="00842D10">
        <w:trPr>
          <w:jc w:val="center"/>
        </w:trPr>
        <w:tc>
          <w:tcPr>
            <w:tcW w:w="3190" w:type="dxa"/>
          </w:tcPr>
          <w:p w:rsidR="00842D10" w:rsidRDefault="00D97E4D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2 класс</w:t>
            </w:r>
          </w:p>
        </w:tc>
        <w:tc>
          <w:tcPr>
            <w:tcW w:w="3190" w:type="dxa"/>
          </w:tcPr>
          <w:p w:rsidR="00842D10" w:rsidRDefault="00D97E4D">
            <w:pPr>
              <w:pStyle w:val="Body1"/>
              <w:spacing w:line="360" w:lineRule="auto"/>
              <w:jc w:val="both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3191" w:type="dxa"/>
          </w:tcPr>
          <w:p w:rsidR="00842D10" w:rsidRDefault="00D97E4D">
            <w:pPr>
              <w:pStyle w:val="Body1"/>
              <w:spacing w:line="360" w:lineRule="auto"/>
              <w:jc w:val="both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зачет (экзамен)</w:t>
            </w:r>
          </w:p>
        </w:tc>
      </w:tr>
    </w:tbl>
    <w:p w:rsidR="00842D10" w:rsidRDefault="00842D10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color w:val="auto"/>
          <w:sz w:val="16"/>
          <w:szCs w:val="16"/>
          <w:lang w:val="ru-RU"/>
        </w:rPr>
      </w:pPr>
    </w:p>
    <w:p w:rsidR="00842D10" w:rsidRDefault="00D97E4D">
      <w:pPr>
        <w:widowControl w:val="0"/>
        <w:shd w:val="clear" w:color="auto" w:fill="FFFFFF"/>
        <w:spacing w:line="360" w:lineRule="auto"/>
        <w:ind w:left="10" w:firstLine="499"/>
        <w:rPr>
          <w:i/>
          <w:sz w:val="28"/>
          <w:szCs w:val="28"/>
        </w:rPr>
      </w:pPr>
      <w:r>
        <w:rPr>
          <w:i/>
          <w:sz w:val="28"/>
          <w:szCs w:val="28"/>
        </w:rPr>
        <w:t>Требования к контрольным урокам и зачетам (экзаменам)</w:t>
      </w:r>
    </w:p>
    <w:p w:rsidR="00842D10" w:rsidRDefault="00D97E4D">
      <w:pPr>
        <w:pStyle w:val="af7"/>
        <w:spacing w:line="360" w:lineRule="auto"/>
        <w:ind w:left="0" w:firstLine="5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За время обучения учащиеся должны приобрести ряд практических навыков:</w:t>
      </w:r>
    </w:p>
    <w:p w:rsidR="00842D10" w:rsidRDefault="00D97E4D">
      <w:pPr>
        <w:pStyle w:val="af7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t>уметь выполнять комплексы упражнений с учетом индивидуальных особенностей организма;</w:t>
      </w:r>
    </w:p>
    <w:p w:rsidR="00842D10" w:rsidRDefault="00D97E4D">
      <w:pPr>
        <w:pStyle w:val="af7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t>уметь сознательно управлять своим телом;</w:t>
      </w:r>
    </w:p>
    <w:p w:rsidR="00842D10" w:rsidRDefault="00D97E4D">
      <w:pPr>
        <w:pStyle w:val="af7"/>
        <w:spacing w:line="360" w:lineRule="auto"/>
        <w:ind w:left="0"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владеть упражнениями на развитие музыкальности, метроритмич</w:t>
      </w:r>
      <w:r>
        <w:rPr>
          <w:iCs/>
          <w:sz w:val="28"/>
          <w:szCs w:val="28"/>
        </w:rPr>
        <w:t>еского чувства;</w:t>
      </w:r>
    </w:p>
    <w:p w:rsidR="00842D10" w:rsidRDefault="00D97E4D">
      <w:pPr>
        <w:pStyle w:val="af7"/>
        <w:spacing w:line="360" w:lineRule="auto"/>
        <w:ind w:left="0"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уметь координировать движения;</w:t>
      </w:r>
    </w:p>
    <w:p w:rsidR="00842D10" w:rsidRDefault="00D97E4D">
      <w:pPr>
        <w:pStyle w:val="af7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владеть в достаточной степени изученными танцевальными движениями разных характеров и музыкальных темпов.</w:t>
      </w:r>
    </w:p>
    <w:p w:rsidR="00842D10" w:rsidRDefault="00D97E4D">
      <w:pPr>
        <w:pStyle w:val="af7"/>
        <w:spacing w:after="240" w:line="360" w:lineRule="auto"/>
        <w:ind w:firstLine="696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III. </w:t>
      </w:r>
      <w:r>
        <w:rPr>
          <w:b/>
          <w:sz w:val="28"/>
          <w:szCs w:val="28"/>
        </w:rPr>
        <w:tab/>
        <w:t xml:space="preserve">Требования к уровню подготовки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842D10" w:rsidRDefault="00D97E4D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освоения программы является приобретение о</w:t>
      </w:r>
      <w:r>
        <w:rPr>
          <w:sz w:val="28"/>
          <w:szCs w:val="28"/>
        </w:rPr>
        <w:t>бучающимися следующих знаний, умений и навыков:</w:t>
      </w:r>
    </w:p>
    <w:p w:rsidR="00842D10" w:rsidRDefault="00D97E4D">
      <w:pPr>
        <w:spacing w:line="36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знание основных элементов классического, народного танцев;</w:t>
      </w:r>
    </w:p>
    <w:p w:rsidR="00842D10" w:rsidRDefault="00D97E4D">
      <w:pPr>
        <w:shd w:val="clear" w:color="auto" w:fill="FFFFFF"/>
        <w:spacing w:line="365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знание о массовой композиции, сценической площадке, рисунке танца, слаженности и культуре исполнения танца; </w:t>
      </w:r>
    </w:p>
    <w:p w:rsidR="00842D10" w:rsidRDefault="00D97E4D">
      <w:pPr>
        <w:shd w:val="clear" w:color="auto" w:fill="FFFFFF"/>
        <w:spacing w:line="365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умение исполнять простые танцевальные эт</w:t>
      </w:r>
      <w:r>
        <w:rPr>
          <w:color w:val="000000"/>
          <w:sz w:val="28"/>
          <w:szCs w:val="28"/>
        </w:rPr>
        <w:t>юды и танцы;</w:t>
      </w:r>
    </w:p>
    <w:p w:rsidR="00842D10" w:rsidRDefault="00D97E4D">
      <w:pPr>
        <w:shd w:val="clear" w:color="auto" w:fill="FFFFFF"/>
        <w:spacing w:line="365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умение ориентироваться на сценической площадке; </w:t>
      </w:r>
    </w:p>
    <w:p w:rsidR="00842D10" w:rsidRDefault="00D97E4D">
      <w:pPr>
        <w:shd w:val="clear" w:color="auto" w:fill="FFFFFF"/>
        <w:spacing w:line="365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умение самостоятельно создавать музыкально-двигательный образ; владение различными танцевальными движениями, упражнениями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развитие физических данных;</w:t>
      </w:r>
    </w:p>
    <w:p w:rsidR="00842D10" w:rsidRDefault="00D97E4D">
      <w:pPr>
        <w:shd w:val="clear" w:color="auto" w:fill="FFFFFF"/>
        <w:spacing w:line="365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навыки </w:t>
      </w:r>
      <w:proofErr w:type="spellStart"/>
      <w:r>
        <w:rPr>
          <w:color w:val="000000"/>
          <w:sz w:val="28"/>
          <w:szCs w:val="28"/>
        </w:rPr>
        <w:t>перестраивания</w:t>
      </w:r>
      <w:proofErr w:type="spellEnd"/>
      <w:r>
        <w:rPr>
          <w:color w:val="000000"/>
          <w:sz w:val="28"/>
          <w:szCs w:val="28"/>
        </w:rPr>
        <w:t xml:space="preserve"> из одной фигуры в д</w:t>
      </w:r>
      <w:r>
        <w:rPr>
          <w:color w:val="000000"/>
          <w:sz w:val="28"/>
          <w:szCs w:val="28"/>
        </w:rPr>
        <w:t xml:space="preserve">ругую; </w:t>
      </w:r>
    </w:p>
    <w:p w:rsidR="00842D10" w:rsidRDefault="00D97E4D">
      <w:pPr>
        <w:shd w:val="clear" w:color="auto" w:fill="FFFFFF"/>
        <w:spacing w:line="365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владение первоначальными навыками постановки корпуса, ног, рук,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головы;</w:t>
      </w:r>
    </w:p>
    <w:p w:rsidR="00842D10" w:rsidRDefault="00D97E4D">
      <w:pPr>
        <w:shd w:val="clear" w:color="auto" w:fill="FFFFFF"/>
        <w:spacing w:line="365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навыки комбинирования движений;</w:t>
      </w:r>
    </w:p>
    <w:p w:rsidR="00842D10" w:rsidRDefault="00D97E4D">
      <w:pPr>
        <w:shd w:val="clear" w:color="auto" w:fill="FFFFFF"/>
        <w:spacing w:line="365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навыки ансамблевого  исполнения, сценической практики.</w:t>
      </w:r>
    </w:p>
    <w:p w:rsidR="00842D10" w:rsidRDefault="00842D10">
      <w:pPr>
        <w:spacing w:line="360" w:lineRule="auto"/>
        <w:jc w:val="both"/>
        <w:rPr>
          <w:sz w:val="28"/>
          <w:szCs w:val="28"/>
        </w:rPr>
      </w:pPr>
    </w:p>
    <w:p w:rsidR="00842D10" w:rsidRDefault="00D97E4D">
      <w:pPr>
        <w:pStyle w:val="af7"/>
        <w:spacing w:after="240" w:line="360" w:lineRule="auto"/>
        <w:ind w:firstLine="69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IV. </w:t>
      </w:r>
      <w:r>
        <w:rPr>
          <w:b/>
          <w:sz w:val="28"/>
          <w:szCs w:val="28"/>
        </w:rPr>
        <w:tab/>
        <w:t>Формы и методы контроля, система оценок</w:t>
      </w:r>
    </w:p>
    <w:p w:rsidR="00842D10" w:rsidRDefault="00D97E4D">
      <w:pPr>
        <w:pStyle w:val="af6"/>
        <w:numPr>
          <w:ilvl w:val="0"/>
          <w:numId w:val="7"/>
        </w:num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Аттестация: цели, виды, форма, содержание</w:t>
      </w:r>
    </w:p>
    <w:p w:rsidR="00842D10" w:rsidRDefault="00D97E4D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rFonts w:eastAsia="Geeza Pro"/>
          <w:sz w:val="28"/>
          <w:szCs w:val="28"/>
        </w:rPr>
        <w:t>Оценка качества реализации программы включает в себя текущий контроль успеваемости, промежуточную  аттестацию обучающихся:</w:t>
      </w:r>
    </w:p>
    <w:p w:rsidR="00842D10" w:rsidRDefault="00D97E4D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Формы текущего контроля:  </w:t>
      </w:r>
    </w:p>
    <w:p w:rsidR="00842D10" w:rsidRDefault="00D97E4D">
      <w:pPr>
        <w:pStyle w:val="af7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устный опрос, просмотры.</w:t>
      </w:r>
    </w:p>
    <w:p w:rsidR="00842D10" w:rsidRDefault="00D97E4D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Формы промежуточной аттестации:</w:t>
      </w:r>
    </w:p>
    <w:p w:rsidR="00842D10" w:rsidRDefault="00D97E4D">
      <w:pPr>
        <w:pStyle w:val="af7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контрольные уроки, зачеты, проводимые в виде  </w:t>
      </w:r>
      <w:r>
        <w:rPr>
          <w:sz w:val="28"/>
          <w:szCs w:val="28"/>
        </w:rPr>
        <w:t xml:space="preserve">творческих показов. </w:t>
      </w:r>
    </w:p>
    <w:p w:rsidR="00842D10" w:rsidRDefault="00D97E4D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Программа предусматривает проведение для обучающихся консультаций с целью их подготовки к контрольным урокам, зачетам и экзаменам.</w:t>
      </w:r>
    </w:p>
    <w:p w:rsidR="00842D10" w:rsidRDefault="00D97E4D">
      <w:pPr>
        <w:pStyle w:val="Body1"/>
        <w:spacing w:line="360" w:lineRule="auto"/>
        <w:ind w:left="426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i/>
          <w:color w:val="auto"/>
          <w:sz w:val="28"/>
          <w:szCs w:val="28"/>
          <w:lang w:val="ru-RU"/>
        </w:rPr>
        <w:lastRenderedPageBreak/>
        <w:t>2. Критерии оценок</w:t>
      </w:r>
    </w:p>
    <w:p w:rsidR="00842D10" w:rsidRDefault="00D97E4D">
      <w:pPr>
        <w:pStyle w:val="af7"/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аттестации обучающихся создаются фонды оценочных средств, которые включают в себя</w:t>
      </w:r>
      <w:r>
        <w:rPr>
          <w:sz w:val="28"/>
          <w:szCs w:val="28"/>
        </w:rPr>
        <w:t xml:space="preserve"> методы контроля, позволяющие оценить приобретенные знания, умения и навыки.  </w:t>
      </w:r>
    </w:p>
    <w:p w:rsidR="00842D10" w:rsidRDefault="00D97E4D">
      <w:pPr>
        <w:pStyle w:val="Body1"/>
        <w:spacing w:line="360" w:lineRule="auto"/>
        <w:ind w:left="142" w:firstLine="566"/>
        <w:jc w:val="center"/>
        <w:rPr>
          <w:rFonts w:ascii="Times New Roman" w:eastAsia="Helvetica" w:hAnsi="Times New Roman"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i/>
          <w:color w:val="auto"/>
          <w:sz w:val="28"/>
          <w:szCs w:val="28"/>
          <w:lang w:val="ru-RU"/>
        </w:rPr>
        <w:t>Критерии оценки качества исполнения</w:t>
      </w:r>
    </w:p>
    <w:p w:rsidR="00842D10" w:rsidRDefault="00D97E4D">
      <w:pPr>
        <w:pStyle w:val="Body1"/>
        <w:spacing w:line="360" w:lineRule="auto"/>
        <w:jc w:val="right"/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Таблица 3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264"/>
        <w:gridCol w:w="6306"/>
      </w:tblGrid>
      <w:tr w:rsidR="00842D10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af6"/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Оценка</w:t>
            </w:r>
            <w:proofErr w:type="spellEnd"/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af6"/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Критерии</w:t>
            </w:r>
            <w:proofErr w:type="spellEnd"/>
            <w:r>
              <w:rPr>
                <w:b/>
                <w:sz w:val="28"/>
                <w:szCs w:val="28"/>
                <w:lang w:val="ru-RU" w:eastAsia="en-US"/>
              </w:rPr>
              <w:t xml:space="preserve"> 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оценивания</w:t>
            </w:r>
            <w:proofErr w:type="spellEnd"/>
            <w:r>
              <w:rPr>
                <w:b/>
                <w:sz w:val="28"/>
                <w:szCs w:val="28"/>
                <w:lang w:val="ru-RU" w:eastAsia="en-US"/>
              </w:rPr>
              <w:t xml:space="preserve"> 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выступления</w:t>
            </w:r>
            <w:proofErr w:type="spellEnd"/>
          </w:p>
        </w:tc>
      </w:tr>
      <w:tr w:rsidR="00842D10">
        <w:trPr>
          <w:trHeight w:val="1283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5 («отлично»)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276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842D10">
        <w:trPr>
          <w:trHeight w:val="1274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4 («хорошо»)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276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оценка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842D10">
        <w:trPr>
          <w:trHeight w:val="2384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3 («удовлетворительно»)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276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исполнение с большим количеством недочетов, а именно: неграмотно и невыразительно выполненное движение, слабая техническая подготовка, неумение анализировать свое исполнение, незнание методики исполнения изученных движений и т.д.</w:t>
            </w:r>
          </w:p>
        </w:tc>
      </w:tr>
      <w:tr w:rsidR="00842D10">
        <w:trPr>
          <w:trHeight w:val="1270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2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 xml:space="preserve"> («неудовлетворительно»)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276" w:lineRule="auto"/>
              <w:jc w:val="both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комплекс недостатков, являющийся следствием нерегулярности занятий, а также плохой посещаемости аудиторных занятий</w:t>
            </w:r>
          </w:p>
        </w:tc>
      </w:tr>
      <w:tr w:rsidR="00842D10">
        <w:trPr>
          <w:trHeight w:val="835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«зачет» (без отметки)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10" w:rsidRDefault="00D97E4D">
            <w:pPr>
              <w:pStyle w:val="Body1"/>
              <w:spacing w:line="276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842D10" w:rsidRDefault="00842D10">
      <w:pPr>
        <w:spacing w:line="360" w:lineRule="auto"/>
        <w:ind w:firstLine="851"/>
        <w:jc w:val="both"/>
        <w:rPr>
          <w:sz w:val="28"/>
          <w:szCs w:val="28"/>
        </w:rPr>
      </w:pPr>
    </w:p>
    <w:p w:rsidR="00842D10" w:rsidRDefault="00D97E4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</w:t>
      </w:r>
      <w:proofErr w:type="gramStart"/>
      <w:r>
        <w:rPr>
          <w:sz w:val="28"/>
          <w:szCs w:val="28"/>
        </w:rPr>
        <w:t>-»</w:t>
      </w:r>
      <w:proofErr w:type="gramEnd"/>
      <w:r>
        <w:rPr>
          <w:sz w:val="28"/>
          <w:szCs w:val="28"/>
        </w:rPr>
        <w:t>, что даст возм</w:t>
      </w:r>
      <w:r>
        <w:rPr>
          <w:sz w:val="28"/>
          <w:szCs w:val="28"/>
        </w:rPr>
        <w:t>ожность более конкретно отметить выступление учащегося.</w:t>
      </w:r>
    </w:p>
    <w:p w:rsidR="00842D10" w:rsidRDefault="00D97E4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Фонды оценочных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изваны обеспечивать оценку качества приобретенных выпускниками знаний, умений и навыков.</w:t>
      </w:r>
    </w:p>
    <w:p w:rsidR="00842D10" w:rsidRDefault="00D97E4D">
      <w:pPr>
        <w:pStyle w:val="Body1"/>
        <w:spacing w:after="240" w:line="360" w:lineRule="auto"/>
        <w:ind w:left="1440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color w:val="auto"/>
          <w:sz w:val="28"/>
          <w:szCs w:val="28"/>
        </w:rPr>
        <w:lastRenderedPageBreak/>
        <w:t>V</w:t>
      </w:r>
      <w:r>
        <w:rPr>
          <w:rFonts w:ascii="Times New Roman" w:hAnsi="Times New Roman"/>
          <w:b/>
          <w:color w:val="auto"/>
          <w:sz w:val="28"/>
          <w:szCs w:val="28"/>
          <w:lang w:val="ru-RU"/>
        </w:rPr>
        <w:t>. Методическое обеспечение учебного процесса</w:t>
      </w:r>
    </w:p>
    <w:p w:rsidR="00842D10" w:rsidRDefault="00D97E4D">
      <w:pPr>
        <w:pStyle w:val="Body1"/>
        <w:spacing w:line="360" w:lineRule="auto"/>
        <w:jc w:val="center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Методические рекомендации педагогическим работникам</w:t>
      </w:r>
    </w:p>
    <w:p w:rsidR="00842D10" w:rsidRDefault="00D97E4D">
      <w:pPr>
        <w:pStyle w:val="af4"/>
        <w:spacing w:line="480" w:lineRule="exact"/>
        <w:ind w:left="20" w:right="20" w:firstLine="8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программа разработана в соответствии с традициями, опытом и методами обучения, сложившимися в хореографическом образовании детских школ искусств. Занятия по учебному предмету «Танец» рекомендуется </w:t>
      </w:r>
      <w:r>
        <w:rPr>
          <w:sz w:val="28"/>
          <w:szCs w:val="28"/>
        </w:rPr>
        <w:t xml:space="preserve">проводить два раза в неделю по одному часу и  соединять его со смежным предметом «Ритмика». Важнейшую роль в проведении урока танца играет правильно подобранный и качественно исполненный концертмейстером  музыкальный материал. Одно искусство (музыкальное) </w:t>
      </w:r>
      <w:r>
        <w:rPr>
          <w:sz w:val="28"/>
          <w:szCs w:val="28"/>
        </w:rPr>
        <w:t xml:space="preserve">помогает восприятию другого (танец). При хорошо спланированном уроке такое соседство помогает и облегчает восприятие и усвоение учебного материала. Танец неразрывно связан с музыкой, эмоционально-образное </w:t>
      </w:r>
      <w:proofErr w:type="gramStart"/>
      <w:r>
        <w:rPr>
          <w:sz w:val="28"/>
          <w:szCs w:val="28"/>
        </w:rPr>
        <w:t>содержание</w:t>
      </w:r>
      <w:proofErr w:type="gramEnd"/>
      <w:r>
        <w:rPr>
          <w:sz w:val="28"/>
          <w:szCs w:val="28"/>
        </w:rPr>
        <w:t xml:space="preserve"> которой находит своё воплощение в его хо</w:t>
      </w:r>
      <w:r>
        <w:rPr>
          <w:sz w:val="28"/>
          <w:szCs w:val="28"/>
        </w:rPr>
        <w:t>реографической композиции, движениях, фигурах.</w:t>
      </w:r>
    </w:p>
    <w:p w:rsidR="00842D10" w:rsidRDefault="00D97E4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работе над танцевальными движениями и танцевальным репертуаром очень важным моментом является развитие танцевальной выразительности, артистизма. Однако необходимо отметить, что выразительность исполнения </w:t>
      </w:r>
      <w:r>
        <w:rPr>
          <w:sz w:val="28"/>
          <w:szCs w:val="28"/>
        </w:rPr>
        <w:t>- результат не механического «натаскивания», а систематическая работа преподавателя с учеником. Предлагая простые задания, связанные с передачей характера музыки, её динамических оттенков в двигательно - ритмических упражнениях, преподаватель переходит к б</w:t>
      </w:r>
      <w:r>
        <w:rPr>
          <w:sz w:val="28"/>
          <w:szCs w:val="28"/>
        </w:rPr>
        <w:t xml:space="preserve">олее </w:t>
      </w:r>
      <w:proofErr w:type="gramStart"/>
      <w:r>
        <w:rPr>
          <w:sz w:val="28"/>
          <w:szCs w:val="28"/>
        </w:rPr>
        <w:t>сложным</w:t>
      </w:r>
      <w:proofErr w:type="gramEnd"/>
      <w:r>
        <w:rPr>
          <w:sz w:val="28"/>
          <w:szCs w:val="28"/>
        </w:rPr>
        <w:t xml:space="preserve">, передающим стиль, манеру исполнения и характер танцев. На определённом этапе обучения преподаватель подводит учащихся к возможности импровизации. Под непосредственным воздействием </w:t>
      </w:r>
      <w:proofErr w:type="gramStart"/>
      <w:r>
        <w:rPr>
          <w:sz w:val="28"/>
          <w:szCs w:val="28"/>
        </w:rPr>
        <w:t>музыки, обучающиеся сами придумывают</w:t>
      </w:r>
      <w:proofErr w:type="gramEnd"/>
      <w:r>
        <w:rPr>
          <w:sz w:val="28"/>
          <w:szCs w:val="28"/>
        </w:rPr>
        <w:t xml:space="preserve"> движения или короткие этю</w:t>
      </w:r>
      <w:r>
        <w:rPr>
          <w:sz w:val="28"/>
          <w:szCs w:val="28"/>
        </w:rPr>
        <w:t xml:space="preserve">ды. Задача преподавателя - обратить внимание учащегося на особенности  предложенного музыкального примера, его образность, музыкальное строение. Проявление творческого начала, исполнение непринуждённого </w:t>
      </w:r>
      <w:r>
        <w:rPr>
          <w:sz w:val="28"/>
          <w:szCs w:val="28"/>
        </w:rPr>
        <w:lastRenderedPageBreak/>
        <w:t>движения, как подсказывает музыка, – положительный ре</w:t>
      </w:r>
      <w:r>
        <w:rPr>
          <w:sz w:val="28"/>
          <w:szCs w:val="28"/>
        </w:rPr>
        <w:t>зультат импровизационной работы на уроке.</w:t>
      </w:r>
    </w:p>
    <w:p w:rsidR="00842D10" w:rsidRDefault="00D97E4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Урок. </w:t>
      </w:r>
      <w:r>
        <w:rPr>
          <w:bCs/>
          <w:sz w:val="28"/>
          <w:szCs w:val="28"/>
        </w:rPr>
        <w:t>Урок является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основной формой учебного процесса. Урок характеризуется единством дидактической цели, объединяющей содержание деятельности преподавателя и учащихся, определённостью структуры, диктуемой каждый р</w:t>
      </w:r>
      <w:r>
        <w:rPr>
          <w:sz w:val="28"/>
          <w:szCs w:val="28"/>
        </w:rPr>
        <w:t xml:space="preserve">аз конкретными условиями и закономерностями усвоения учебного материала. Как часть учебного процесса урок может содержать: организационный момент, восприятие, осознание и закрепление в памяти информации; овладение навыками (на основе усвоенной информации) </w:t>
      </w:r>
      <w:r>
        <w:rPr>
          <w:sz w:val="28"/>
          <w:szCs w:val="28"/>
        </w:rPr>
        <w:t xml:space="preserve">и опытом творческой деятельности; усвоение системы норм и опыта эмоционального отношения к миру и деятельности в нём; контроль и самоконтроль преподавателя и учащихся. </w:t>
      </w:r>
    </w:p>
    <w:p w:rsidR="00842D10" w:rsidRDefault="00D97E4D">
      <w:pPr>
        <w:pStyle w:val="af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 организации и проведении занятий  по предмету «Танец» </w:t>
      </w:r>
      <w:r>
        <w:rPr>
          <w:color w:val="000000"/>
          <w:sz w:val="28"/>
          <w:szCs w:val="28"/>
        </w:rPr>
        <w:t>необходимо придерживаться следующих принципов:</w:t>
      </w:r>
    </w:p>
    <w:p w:rsidR="00842D10" w:rsidRDefault="00D97E4D">
      <w:pPr>
        <w:pStyle w:val="af3"/>
        <w:numPr>
          <w:ilvl w:val="0"/>
          <w:numId w:val="29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принципа сознательности и активности</w:t>
      </w:r>
      <w:r>
        <w:rPr>
          <w:color w:val="000000"/>
          <w:sz w:val="28"/>
          <w:szCs w:val="28"/>
        </w:rPr>
        <w:t>, который предусматривает, прежде всего, воспитание осмысленного овладения техникой танца; заинтересованности и творческого отношения к решению поставленных задач;</w:t>
      </w:r>
    </w:p>
    <w:p w:rsidR="00842D10" w:rsidRDefault="00D97E4D">
      <w:pPr>
        <w:pStyle w:val="af3"/>
        <w:numPr>
          <w:ilvl w:val="0"/>
          <w:numId w:val="30"/>
        </w:numPr>
        <w:tabs>
          <w:tab w:val="left" w:pos="993"/>
        </w:tabs>
        <w:spacing w:before="28" w:beforeAutospacing="0" w:after="28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принципа </w:t>
      </w:r>
      <w:r>
        <w:rPr>
          <w:color w:val="000000"/>
          <w:sz w:val="28"/>
          <w:szCs w:val="28"/>
          <w:u w:val="single"/>
        </w:rPr>
        <w:t>наглядности</w:t>
      </w:r>
      <w:r>
        <w:rPr>
          <w:color w:val="000000"/>
          <w:sz w:val="28"/>
          <w:szCs w:val="28"/>
        </w:rPr>
        <w:t>, который предусматривает использование при обучении комплекса средств и приемов: личная демонстрация приемов, видео и фотоматериалы, словесное описание нового приема и т.д.;</w:t>
      </w:r>
    </w:p>
    <w:p w:rsidR="00842D10" w:rsidRDefault="00D97E4D">
      <w:pPr>
        <w:pStyle w:val="af3"/>
        <w:numPr>
          <w:ilvl w:val="0"/>
          <w:numId w:val="30"/>
        </w:numPr>
        <w:tabs>
          <w:tab w:val="left" w:pos="993"/>
        </w:tabs>
        <w:spacing w:before="28" w:beforeAutospacing="0" w:after="28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принципа доступности</w:t>
      </w:r>
      <w:r>
        <w:rPr>
          <w:color w:val="000000"/>
          <w:sz w:val="28"/>
          <w:szCs w:val="28"/>
        </w:rPr>
        <w:t xml:space="preserve">, который требует, чтобы перед учеником ставились </w:t>
      </w:r>
      <w:r>
        <w:rPr>
          <w:color w:val="000000"/>
          <w:sz w:val="28"/>
          <w:szCs w:val="28"/>
        </w:rPr>
        <w:t xml:space="preserve">посильные задачи. В противном случае у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снижается интерес к занятиям. От преподавателя требуется постоянное и тщательное изучение способностей учеников, их возможностей в освоении конкретных элементов, оказание помощи в преодолении трудностей.</w:t>
      </w:r>
    </w:p>
    <w:p w:rsidR="00842D10" w:rsidRDefault="00D97E4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В соответствии с материалом настоящей учебной программы, изучение начинается на середине зала, без использования упражнений у балетного станка, которые вводятся в третьем классе на уроке классического танца. Хореографические движения и элементы танца испол</w:t>
      </w:r>
      <w:r>
        <w:rPr>
          <w:sz w:val="28"/>
          <w:szCs w:val="28"/>
        </w:rPr>
        <w:t xml:space="preserve">няются, как правило, из </w:t>
      </w:r>
      <w:r>
        <w:rPr>
          <w:sz w:val="28"/>
          <w:szCs w:val="28"/>
        </w:rPr>
        <w:lastRenderedPageBreak/>
        <w:t xml:space="preserve">свободных (невыворотных) позиций ног. Небольшое количество хореографических элементов, изучаемых на уроке танца, требует от преподавателя умения предложить детям максимум всевозможных их сочетаний, что создаёт впечатление новизны и </w:t>
      </w:r>
      <w:r>
        <w:rPr>
          <w:sz w:val="28"/>
          <w:szCs w:val="28"/>
        </w:rPr>
        <w:t>даёт простор фантазии ребёнка. Длительное изучение и проработка небольшого количества учебного материала способствует качественному его усвоению. Объём знаний и умений, приобретённых на уроке танца, послужит фундаментом дальнейшего обучения по дополнительн</w:t>
      </w:r>
      <w:r>
        <w:rPr>
          <w:sz w:val="28"/>
          <w:szCs w:val="28"/>
        </w:rPr>
        <w:t>ой предпрофессиональной  программе в области хореографического искусства «Хореографическое творчество».</w:t>
      </w:r>
    </w:p>
    <w:p w:rsidR="00842D10" w:rsidRDefault="00842D10">
      <w:pPr>
        <w:spacing w:line="360" w:lineRule="auto"/>
        <w:jc w:val="both"/>
        <w:rPr>
          <w:sz w:val="28"/>
          <w:szCs w:val="28"/>
        </w:rPr>
      </w:pPr>
    </w:p>
    <w:p w:rsidR="00842D10" w:rsidRDefault="00D97E4D">
      <w:pPr>
        <w:pStyle w:val="af3"/>
        <w:spacing w:before="0" w:beforeAutospacing="0" w:after="24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Список  рекомендуемой</w:t>
      </w:r>
      <w:proofErr w:type="gramEnd"/>
      <w:r>
        <w:rPr>
          <w:b/>
          <w:sz w:val="28"/>
          <w:szCs w:val="28"/>
        </w:rPr>
        <w:t xml:space="preserve"> методической литературы</w:t>
      </w:r>
    </w:p>
    <w:p w:rsidR="00842D10" w:rsidRDefault="00D97E4D">
      <w:pPr>
        <w:pStyle w:val="af7"/>
        <w:numPr>
          <w:ilvl w:val="0"/>
          <w:numId w:val="1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Бондаренко Л. Ритмика и танец. – Киев, 1972</w:t>
      </w:r>
    </w:p>
    <w:p w:rsidR="00842D10" w:rsidRDefault="00D97E4D">
      <w:pPr>
        <w:pStyle w:val="af7"/>
        <w:numPr>
          <w:ilvl w:val="0"/>
          <w:numId w:val="1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Богоявленская Т. Дополнительная образовательная программа</w:t>
      </w:r>
      <w:r>
        <w:rPr>
          <w:sz w:val="28"/>
          <w:szCs w:val="28"/>
        </w:rPr>
        <w:t xml:space="preserve"> танцевального ансамбля «Санта </w:t>
      </w:r>
      <w:proofErr w:type="spellStart"/>
      <w:r>
        <w:rPr>
          <w:sz w:val="28"/>
          <w:szCs w:val="28"/>
        </w:rPr>
        <w:t>Лючия</w:t>
      </w:r>
      <w:proofErr w:type="spellEnd"/>
      <w:r>
        <w:rPr>
          <w:sz w:val="28"/>
          <w:szCs w:val="28"/>
        </w:rPr>
        <w:t>» – М.: ООО «Век информации», 2009</w:t>
      </w:r>
    </w:p>
    <w:p w:rsidR="00842D10" w:rsidRDefault="00D97E4D">
      <w:pPr>
        <w:pStyle w:val="af7"/>
        <w:numPr>
          <w:ilvl w:val="0"/>
          <w:numId w:val="1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Буренина А.И. Ритмическая мозаика. Программа по ритмической пластике для детей дошкольного и младшего школьного возраста. – 2-е изд., </w:t>
      </w:r>
      <w:proofErr w:type="spellStart"/>
      <w:r>
        <w:rPr>
          <w:sz w:val="28"/>
          <w:szCs w:val="28"/>
        </w:rPr>
        <w:t>испр</w:t>
      </w:r>
      <w:proofErr w:type="spellEnd"/>
      <w:r>
        <w:rPr>
          <w:sz w:val="28"/>
          <w:szCs w:val="28"/>
        </w:rPr>
        <w:t>. и доп. – СПб: ЛОИРО, 2000</w:t>
      </w:r>
    </w:p>
    <w:p w:rsidR="00842D10" w:rsidRDefault="00D97E4D">
      <w:pPr>
        <w:pStyle w:val="af7"/>
        <w:numPr>
          <w:ilvl w:val="0"/>
          <w:numId w:val="1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Ваганова А.Я. Основ</w:t>
      </w:r>
      <w:r>
        <w:rPr>
          <w:sz w:val="28"/>
          <w:szCs w:val="28"/>
        </w:rPr>
        <w:t xml:space="preserve">ы классического танца. – </w:t>
      </w:r>
      <w:proofErr w:type="spellStart"/>
      <w:r>
        <w:rPr>
          <w:sz w:val="28"/>
          <w:szCs w:val="28"/>
        </w:rPr>
        <w:t>Спб</w:t>
      </w:r>
      <w:proofErr w:type="spellEnd"/>
      <w:r>
        <w:rPr>
          <w:sz w:val="28"/>
          <w:szCs w:val="28"/>
        </w:rPr>
        <w:t>, «</w:t>
      </w:r>
      <w:proofErr w:type="spellStart"/>
      <w:r>
        <w:rPr>
          <w:sz w:val="28"/>
          <w:szCs w:val="28"/>
        </w:rPr>
        <w:t>Ланб</w:t>
      </w:r>
      <w:proofErr w:type="spellEnd"/>
      <w:r>
        <w:rPr>
          <w:sz w:val="28"/>
          <w:szCs w:val="28"/>
        </w:rPr>
        <w:t>», 2001</w:t>
      </w:r>
    </w:p>
    <w:p w:rsidR="00842D10" w:rsidRDefault="00D97E4D">
      <w:pPr>
        <w:pStyle w:val="af7"/>
        <w:numPr>
          <w:ilvl w:val="0"/>
          <w:numId w:val="1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Ветлугина Н.А. Музыкальное развитие ребенка. - М., 1968</w:t>
      </w:r>
    </w:p>
    <w:p w:rsidR="00842D10" w:rsidRDefault="00D97E4D">
      <w:pPr>
        <w:pStyle w:val="af7"/>
        <w:numPr>
          <w:ilvl w:val="0"/>
          <w:numId w:val="1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Зимина А.Н. Образные упражнения и игры в музыкально-ритмическом развитии детей. – М., 1998</w:t>
      </w:r>
    </w:p>
    <w:p w:rsidR="00842D10" w:rsidRDefault="00D97E4D">
      <w:pPr>
        <w:pStyle w:val="af7"/>
        <w:numPr>
          <w:ilvl w:val="0"/>
          <w:numId w:val="11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Климов А.А. Основы русского народного танца. – М., «Искусство», 1981</w:t>
      </w:r>
    </w:p>
    <w:p w:rsidR="00842D10" w:rsidRDefault="00842D10">
      <w:pPr>
        <w:pStyle w:val="af7"/>
        <w:shd w:val="clear" w:color="auto" w:fill="FFFFFF"/>
        <w:tabs>
          <w:tab w:val="left" w:pos="1276"/>
        </w:tabs>
        <w:spacing w:line="360" w:lineRule="auto"/>
        <w:ind w:left="709"/>
        <w:jc w:val="both"/>
        <w:rPr>
          <w:sz w:val="28"/>
          <w:szCs w:val="28"/>
        </w:rPr>
      </w:pPr>
    </w:p>
    <w:p w:rsidR="00842D10" w:rsidRDefault="00842D10">
      <w:pPr>
        <w:pStyle w:val="af7"/>
        <w:shd w:val="clear" w:color="auto" w:fill="FFFFFF"/>
        <w:tabs>
          <w:tab w:val="left" w:pos="1276"/>
        </w:tabs>
        <w:spacing w:line="360" w:lineRule="auto"/>
        <w:ind w:left="709"/>
        <w:jc w:val="both"/>
        <w:rPr>
          <w:sz w:val="28"/>
          <w:szCs w:val="28"/>
        </w:rPr>
      </w:pPr>
    </w:p>
    <w:p w:rsidR="00842D10" w:rsidRDefault="00D97E4D">
      <w:pPr>
        <w:pStyle w:val="af7"/>
        <w:shd w:val="clear" w:color="auto" w:fill="FFFFFF"/>
        <w:tabs>
          <w:tab w:val="left" w:pos="1276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Список  рекомендуемой методической литературы</w:t>
      </w:r>
    </w:p>
    <w:p w:rsidR="00842D10" w:rsidRDefault="00D97E4D">
      <w:pPr>
        <w:shd w:val="clear" w:color="auto" w:fill="FFFFFF"/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1.Конорова Е.В. Эстетическое воспитание средствами хореографического искусства. – М., 1963</w:t>
      </w:r>
    </w:p>
    <w:p w:rsidR="00842D10" w:rsidRDefault="00D97E4D">
      <w:pPr>
        <w:shd w:val="clear" w:color="auto" w:fill="FFFFFF"/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2.Конорова Е.В. Методическое</w:t>
      </w:r>
      <w:r>
        <w:rPr>
          <w:sz w:val="28"/>
          <w:szCs w:val="28"/>
        </w:rPr>
        <w:t xml:space="preserve"> пособие по ритмике. – М., 1972 –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 xml:space="preserve">. 1, 1973 –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>. 2</w:t>
      </w:r>
    </w:p>
    <w:p w:rsidR="00842D10" w:rsidRDefault="00D97E4D">
      <w:pPr>
        <w:shd w:val="clear" w:color="auto" w:fill="FFFFFF"/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3.Конорова Е.В. Ритмика. Методическое пособие. Вып.1. Занятие по ритмике в первом и втором классах ДМШ. </w:t>
      </w:r>
      <w:proofErr w:type="gramStart"/>
      <w:r>
        <w:rPr>
          <w:sz w:val="28"/>
          <w:szCs w:val="28"/>
        </w:rPr>
        <w:t>–М</w:t>
      </w:r>
      <w:proofErr w:type="gramEnd"/>
      <w:r>
        <w:rPr>
          <w:sz w:val="28"/>
          <w:szCs w:val="28"/>
        </w:rPr>
        <w:t>., «Музыка», 2012</w:t>
      </w:r>
    </w:p>
    <w:p w:rsidR="00842D10" w:rsidRDefault="00D97E4D">
      <w:pPr>
        <w:shd w:val="clear" w:color="auto" w:fill="FFFFFF"/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4.Ладыгин Л.А. Музыкальное содержание уроков танца //Современный бальный тан</w:t>
      </w:r>
      <w:r>
        <w:rPr>
          <w:sz w:val="28"/>
          <w:szCs w:val="28"/>
        </w:rPr>
        <w:t>ец. – М., 1976</w:t>
      </w:r>
    </w:p>
    <w:p w:rsidR="00842D10" w:rsidRDefault="00D97E4D">
      <w:pPr>
        <w:shd w:val="clear" w:color="auto" w:fill="FFFFFF"/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5.Ладыгин Л.А. Музыкальное оформление уроков танца. – М., 1980</w:t>
      </w:r>
    </w:p>
    <w:p w:rsidR="00842D10" w:rsidRDefault="00D97E4D">
      <w:pPr>
        <w:shd w:val="clear" w:color="auto" w:fill="FFFFFF"/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6.Пуртова Т.В., Беликова А.Н., </w:t>
      </w:r>
      <w:proofErr w:type="spellStart"/>
      <w:r>
        <w:rPr>
          <w:sz w:val="28"/>
          <w:szCs w:val="28"/>
        </w:rPr>
        <w:t>Кветная</w:t>
      </w:r>
      <w:proofErr w:type="spellEnd"/>
      <w:r>
        <w:rPr>
          <w:sz w:val="28"/>
          <w:szCs w:val="28"/>
        </w:rPr>
        <w:t xml:space="preserve"> О.В. Учите детей танцевать: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особие для студ. учреждений сред. проф. образования. – М.: ООО «Век информации», 2009</w:t>
      </w:r>
    </w:p>
    <w:p w:rsidR="00842D10" w:rsidRDefault="00D97E4D">
      <w:pPr>
        <w:shd w:val="clear" w:color="auto" w:fill="FFFFFF"/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7.Холл Д. Уроки та</w:t>
      </w:r>
      <w:r>
        <w:rPr>
          <w:sz w:val="28"/>
          <w:szCs w:val="28"/>
        </w:rPr>
        <w:t xml:space="preserve">нцев. Лучшая методика обучения танцам/ Джим Холл; пер. с англ. Т.В. Сидориной. – М.: АСТ: </w:t>
      </w:r>
      <w:proofErr w:type="spellStart"/>
      <w:r>
        <w:rPr>
          <w:sz w:val="28"/>
          <w:szCs w:val="28"/>
        </w:rPr>
        <w:t>Астрель</w:t>
      </w:r>
      <w:proofErr w:type="spellEnd"/>
      <w:r>
        <w:rPr>
          <w:sz w:val="28"/>
          <w:szCs w:val="28"/>
        </w:rPr>
        <w:t>, 2009</w:t>
      </w:r>
    </w:p>
    <w:p w:rsidR="00842D10" w:rsidRDefault="00D97E4D">
      <w:pPr>
        <w:shd w:val="clear" w:color="auto" w:fill="FFFFFF"/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8.Шершнев В.Г. От ритмики к танцу. Развитие художественно-творческих способностей детей 4-7 лет средствами ритмики и хореографии. Программа для образова</w:t>
      </w:r>
      <w:r>
        <w:rPr>
          <w:sz w:val="28"/>
          <w:szCs w:val="28"/>
        </w:rPr>
        <w:t>тельных учреждений дополнительного образования детей Московской области. - М.: «Один из лучших», 2008</w:t>
      </w:r>
    </w:p>
    <w:p w:rsidR="00842D10" w:rsidRDefault="00842D10">
      <w:pPr>
        <w:shd w:val="clear" w:color="auto" w:fill="FFFFFF"/>
        <w:tabs>
          <w:tab w:val="left" w:pos="1276"/>
        </w:tabs>
        <w:spacing w:line="360" w:lineRule="auto"/>
        <w:ind w:right="-113" w:firstLine="709"/>
        <w:jc w:val="both"/>
        <w:rPr>
          <w:b/>
          <w:i/>
          <w:color w:val="000000"/>
          <w:sz w:val="20"/>
          <w:szCs w:val="20"/>
        </w:rPr>
      </w:pPr>
    </w:p>
    <w:sectPr w:rsidR="00842D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E4D" w:rsidRDefault="00D97E4D">
      <w:r>
        <w:separator/>
      </w:r>
    </w:p>
  </w:endnote>
  <w:endnote w:type="continuationSeparator" w:id="0">
    <w:p w:rsidR="00D97E4D" w:rsidRDefault="00D97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eza Pro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D10" w:rsidRDefault="00842D10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856"/>
      <w:docPartObj>
        <w:docPartGallery w:val="Page Numbers (Bottom of Page)"/>
        <w:docPartUnique/>
      </w:docPartObj>
    </w:sdtPr>
    <w:sdtEndPr/>
    <w:sdtContent>
      <w:p w:rsidR="00842D10" w:rsidRDefault="00D97E4D">
        <w:pPr>
          <w:pStyle w:val="af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1C51">
          <w:rPr>
            <w:noProof/>
          </w:rPr>
          <w:t>19</w:t>
        </w:r>
        <w:r>
          <w:fldChar w:fldCharType="end"/>
        </w:r>
      </w:p>
    </w:sdtContent>
  </w:sdt>
  <w:p w:rsidR="00842D10" w:rsidRDefault="00842D10">
    <w:pPr>
      <w:pStyle w:val="af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D10" w:rsidRDefault="00842D10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E4D" w:rsidRDefault="00D97E4D">
      <w:r>
        <w:separator/>
      </w:r>
    </w:p>
  </w:footnote>
  <w:footnote w:type="continuationSeparator" w:id="0">
    <w:p w:rsidR="00D97E4D" w:rsidRDefault="00D97E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D10" w:rsidRDefault="00842D10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D10" w:rsidRDefault="00842D10">
    <w:pPr>
      <w:pStyle w:val="af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D10" w:rsidRDefault="00842D10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4065C"/>
    <w:multiLevelType w:val="hybridMultilevel"/>
    <w:tmpl w:val="2E0A90B6"/>
    <w:lvl w:ilvl="0" w:tplc="0D3C0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6C75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6625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421B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8280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B422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CC7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84BF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BE4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02965"/>
    <w:multiLevelType w:val="hybridMultilevel"/>
    <w:tmpl w:val="8B7CB750"/>
    <w:lvl w:ilvl="0" w:tplc="20664C12">
      <w:start w:val="6"/>
      <w:numFmt w:val="decimal"/>
      <w:lvlText w:val="%1."/>
      <w:lvlJc w:val="left"/>
      <w:pPr>
        <w:ind w:left="1534" w:hanging="360"/>
      </w:pPr>
    </w:lvl>
    <w:lvl w:ilvl="1" w:tplc="D8F01F9A">
      <w:start w:val="1"/>
      <w:numFmt w:val="lowerLetter"/>
      <w:lvlText w:val="%2."/>
      <w:lvlJc w:val="left"/>
      <w:pPr>
        <w:ind w:left="2254" w:hanging="360"/>
      </w:pPr>
    </w:lvl>
    <w:lvl w:ilvl="2" w:tplc="E31A21F2">
      <w:start w:val="1"/>
      <w:numFmt w:val="lowerRoman"/>
      <w:lvlText w:val="%3."/>
      <w:lvlJc w:val="right"/>
      <w:pPr>
        <w:ind w:left="2974" w:hanging="180"/>
      </w:pPr>
    </w:lvl>
    <w:lvl w:ilvl="3" w:tplc="C77445D0">
      <w:start w:val="1"/>
      <w:numFmt w:val="decimal"/>
      <w:lvlText w:val="%4."/>
      <w:lvlJc w:val="left"/>
      <w:pPr>
        <w:ind w:left="3694" w:hanging="360"/>
      </w:pPr>
    </w:lvl>
    <w:lvl w:ilvl="4" w:tplc="9CAC14C0">
      <w:start w:val="1"/>
      <w:numFmt w:val="lowerLetter"/>
      <w:lvlText w:val="%5."/>
      <w:lvlJc w:val="left"/>
      <w:pPr>
        <w:ind w:left="4414" w:hanging="360"/>
      </w:pPr>
    </w:lvl>
    <w:lvl w:ilvl="5" w:tplc="533EFF92">
      <w:start w:val="1"/>
      <w:numFmt w:val="lowerRoman"/>
      <w:lvlText w:val="%6."/>
      <w:lvlJc w:val="right"/>
      <w:pPr>
        <w:ind w:left="5134" w:hanging="180"/>
      </w:pPr>
    </w:lvl>
    <w:lvl w:ilvl="6" w:tplc="174863F2">
      <w:start w:val="1"/>
      <w:numFmt w:val="decimal"/>
      <w:lvlText w:val="%7."/>
      <w:lvlJc w:val="left"/>
      <w:pPr>
        <w:ind w:left="5854" w:hanging="360"/>
      </w:pPr>
    </w:lvl>
    <w:lvl w:ilvl="7" w:tplc="D8B09248">
      <w:start w:val="1"/>
      <w:numFmt w:val="lowerLetter"/>
      <w:lvlText w:val="%8."/>
      <w:lvlJc w:val="left"/>
      <w:pPr>
        <w:ind w:left="6574" w:hanging="360"/>
      </w:pPr>
    </w:lvl>
    <w:lvl w:ilvl="8" w:tplc="5B342C56">
      <w:start w:val="1"/>
      <w:numFmt w:val="lowerRoman"/>
      <w:lvlText w:val="%9."/>
      <w:lvlJc w:val="right"/>
      <w:pPr>
        <w:ind w:left="7294" w:hanging="180"/>
      </w:pPr>
    </w:lvl>
  </w:abstractNum>
  <w:abstractNum w:abstractNumId="2">
    <w:nsid w:val="11860823"/>
    <w:multiLevelType w:val="hybridMultilevel"/>
    <w:tmpl w:val="C9D444E4"/>
    <w:lvl w:ilvl="0" w:tplc="530ECEA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63CEFA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612EC5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5E41BD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1A8A0B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9C4879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3941DC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836BD7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E4E4B3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5226F4A"/>
    <w:multiLevelType w:val="hybridMultilevel"/>
    <w:tmpl w:val="545019EC"/>
    <w:lvl w:ilvl="0" w:tplc="EC80A972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15524BF8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BC0CD0EA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5020529A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72DCF34C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4A9CA324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23CB370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487A02E0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AC969CF0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>
    <w:nsid w:val="197421A4"/>
    <w:multiLevelType w:val="hybridMultilevel"/>
    <w:tmpl w:val="AB0A4B00"/>
    <w:lvl w:ilvl="0" w:tplc="A552D38A">
      <w:start w:val="1"/>
      <w:numFmt w:val="decimal"/>
      <w:lvlText w:val="%1."/>
      <w:lvlJc w:val="left"/>
      <w:pPr>
        <w:ind w:left="927" w:hanging="360"/>
      </w:pPr>
      <w:rPr>
        <w:rFonts w:eastAsia="Helvetica"/>
        <w:b/>
        <w:i/>
      </w:rPr>
    </w:lvl>
    <w:lvl w:ilvl="1" w:tplc="023041B0">
      <w:start w:val="1"/>
      <w:numFmt w:val="lowerLetter"/>
      <w:lvlText w:val="%2."/>
      <w:lvlJc w:val="left"/>
      <w:pPr>
        <w:ind w:left="1647" w:hanging="360"/>
      </w:pPr>
    </w:lvl>
    <w:lvl w:ilvl="2" w:tplc="63C0132C">
      <w:start w:val="1"/>
      <w:numFmt w:val="lowerRoman"/>
      <w:lvlText w:val="%3."/>
      <w:lvlJc w:val="right"/>
      <w:pPr>
        <w:ind w:left="2367" w:hanging="180"/>
      </w:pPr>
    </w:lvl>
    <w:lvl w:ilvl="3" w:tplc="F648B5CA">
      <w:start w:val="1"/>
      <w:numFmt w:val="decimal"/>
      <w:lvlText w:val="%4."/>
      <w:lvlJc w:val="left"/>
      <w:pPr>
        <w:ind w:left="3087" w:hanging="360"/>
      </w:pPr>
    </w:lvl>
    <w:lvl w:ilvl="4" w:tplc="B17EE0E6">
      <w:start w:val="1"/>
      <w:numFmt w:val="lowerLetter"/>
      <w:lvlText w:val="%5."/>
      <w:lvlJc w:val="left"/>
      <w:pPr>
        <w:ind w:left="3807" w:hanging="360"/>
      </w:pPr>
    </w:lvl>
    <w:lvl w:ilvl="5" w:tplc="87B49F7E">
      <w:start w:val="1"/>
      <w:numFmt w:val="lowerRoman"/>
      <w:lvlText w:val="%6."/>
      <w:lvlJc w:val="right"/>
      <w:pPr>
        <w:ind w:left="4527" w:hanging="180"/>
      </w:pPr>
    </w:lvl>
    <w:lvl w:ilvl="6" w:tplc="55061F9E">
      <w:start w:val="1"/>
      <w:numFmt w:val="decimal"/>
      <w:lvlText w:val="%7."/>
      <w:lvlJc w:val="left"/>
      <w:pPr>
        <w:ind w:left="5247" w:hanging="360"/>
      </w:pPr>
    </w:lvl>
    <w:lvl w:ilvl="7" w:tplc="623CF5C2">
      <w:start w:val="1"/>
      <w:numFmt w:val="lowerLetter"/>
      <w:lvlText w:val="%8."/>
      <w:lvlJc w:val="left"/>
      <w:pPr>
        <w:ind w:left="5967" w:hanging="360"/>
      </w:pPr>
    </w:lvl>
    <w:lvl w:ilvl="8" w:tplc="B3844E0E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A555571"/>
    <w:multiLevelType w:val="hybridMultilevel"/>
    <w:tmpl w:val="535C6310"/>
    <w:lvl w:ilvl="0" w:tplc="DA547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B837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AEB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1EAD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CA83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AE5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A2EB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BAFE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BCF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9355B5"/>
    <w:multiLevelType w:val="hybridMultilevel"/>
    <w:tmpl w:val="9074396E"/>
    <w:lvl w:ilvl="0" w:tplc="A1F4A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A245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829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0069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C050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7823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165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6691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F277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331D9"/>
    <w:multiLevelType w:val="hybridMultilevel"/>
    <w:tmpl w:val="FD1254CC"/>
    <w:lvl w:ilvl="0" w:tplc="9A0AF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021C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4863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66A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1830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C6AD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C80D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AD6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3A01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A6382"/>
    <w:multiLevelType w:val="hybridMultilevel"/>
    <w:tmpl w:val="9DC29618"/>
    <w:lvl w:ilvl="0" w:tplc="B2F02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48A8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EA21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042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9620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B6A6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0244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1C76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5C7F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BE5651"/>
    <w:multiLevelType w:val="hybridMultilevel"/>
    <w:tmpl w:val="6D7EFA06"/>
    <w:lvl w:ilvl="0" w:tplc="6002BDC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3E964B62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688A095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9138AA7A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B2F6FC56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8E6736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4C6C572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5CD0ED34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656C424A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25B54228"/>
    <w:multiLevelType w:val="hybridMultilevel"/>
    <w:tmpl w:val="77D0CEC8"/>
    <w:lvl w:ilvl="0" w:tplc="84288786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62451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A025C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946D8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C8819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E9004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64CBF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8C4F2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EDAE5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26456B2A"/>
    <w:multiLevelType w:val="hybridMultilevel"/>
    <w:tmpl w:val="FBBE3C12"/>
    <w:lvl w:ilvl="0" w:tplc="F4E46A82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59185D22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7FF20EFC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183876E8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41EC6234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D6F28A76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5164D030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78C4983E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19F4F878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>
    <w:nsid w:val="264C67EB"/>
    <w:multiLevelType w:val="hybridMultilevel"/>
    <w:tmpl w:val="FC9A2868"/>
    <w:lvl w:ilvl="0" w:tplc="63868A32">
      <w:start w:val="1"/>
      <w:numFmt w:val="decimal"/>
      <w:lvlText w:val="%1."/>
      <w:lvlJc w:val="left"/>
      <w:pPr>
        <w:ind w:left="720" w:hanging="360"/>
      </w:pPr>
    </w:lvl>
    <w:lvl w:ilvl="1" w:tplc="FFC82290">
      <w:start w:val="1"/>
      <w:numFmt w:val="lowerLetter"/>
      <w:lvlText w:val="%2."/>
      <w:lvlJc w:val="left"/>
      <w:pPr>
        <w:ind w:left="1440" w:hanging="360"/>
      </w:pPr>
    </w:lvl>
    <w:lvl w:ilvl="2" w:tplc="52E6C244">
      <w:start w:val="1"/>
      <w:numFmt w:val="lowerRoman"/>
      <w:lvlText w:val="%3."/>
      <w:lvlJc w:val="right"/>
      <w:pPr>
        <w:ind w:left="2160" w:hanging="180"/>
      </w:pPr>
    </w:lvl>
    <w:lvl w:ilvl="3" w:tplc="1B4A28CA">
      <w:start w:val="1"/>
      <w:numFmt w:val="decimal"/>
      <w:lvlText w:val="%4."/>
      <w:lvlJc w:val="left"/>
      <w:pPr>
        <w:ind w:left="2880" w:hanging="360"/>
      </w:pPr>
    </w:lvl>
    <w:lvl w:ilvl="4" w:tplc="3EDA7A2A">
      <w:start w:val="1"/>
      <w:numFmt w:val="lowerLetter"/>
      <w:lvlText w:val="%5."/>
      <w:lvlJc w:val="left"/>
      <w:pPr>
        <w:ind w:left="3600" w:hanging="360"/>
      </w:pPr>
    </w:lvl>
    <w:lvl w:ilvl="5" w:tplc="3AECD61E">
      <w:start w:val="1"/>
      <w:numFmt w:val="lowerRoman"/>
      <w:lvlText w:val="%6."/>
      <w:lvlJc w:val="right"/>
      <w:pPr>
        <w:ind w:left="4320" w:hanging="180"/>
      </w:pPr>
    </w:lvl>
    <w:lvl w:ilvl="6" w:tplc="E4BE0B88">
      <w:start w:val="1"/>
      <w:numFmt w:val="decimal"/>
      <w:lvlText w:val="%7."/>
      <w:lvlJc w:val="left"/>
      <w:pPr>
        <w:ind w:left="5040" w:hanging="360"/>
      </w:pPr>
    </w:lvl>
    <w:lvl w:ilvl="7" w:tplc="ABE4E01E">
      <w:start w:val="1"/>
      <w:numFmt w:val="lowerLetter"/>
      <w:lvlText w:val="%8."/>
      <w:lvlJc w:val="left"/>
      <w:pPr>
        <w:ind w:left="5760" w:hanging="360"/>
      </w:pPr>
    </w:lvl>
    <w:lvl w:ilvl="8" w:tplc="5A08530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57FED"/>
    <w:multiLevelType w:val="hybridMultilevel"/>
    <w:tmpl w:val="E3ACEBC8"/>
    <w:lvl w:ilvl="0" w:tplc="E0E4250C">
      <w:start w:val="1"/>
      <w:numFmt w:val="decimal"/>
      <w:lvlText w:val="%1."/>
      <w:lvlJc w:val="left"/>
      <w:pPr>
        <w:ind w:left="1143" w:hanging="360"/>
      </w:pPr>
      <w:rPr>
        <w:rFonts w:eastAsia="Helvetica"/>
        <w:b/>
        <w:i/>
      </w:rPr>
    </w:lvl>
    <w:lvl w:ilvl="1" w:tplc="9D40265E">
      <w:start w:val="1"/>
      <w:numFmt w:val="lowerLetter"/>
      <w:lvlText w:val="%2."/>
      <w:lvlJc w:val="left"/>
      <w:pPr>
        <w:ind w:left="1863" w:hanging="360"/>
      </w:pPr>
    </w:lvl>
    <w:lvl w:ilvl="2" w:tplc="64322948">
      <w:start w:val="1"/>
      <w:numFmt w:val="lowerRoman"/>
      <w:lvlText w:val="%3."/>
      <w:lvlJc w:val="right"/>
      <w:pPr>
        <w:ind w:left="2583" w:hanging="180"/>
      </w:pPr>
    </w:lvl>
    <w:lvl w:ilvl="3" w:tplc="11541B64">
      <w:start w:val="1"/>
      <w:numFmt w:val="decimal"/>
      <w:lvlText w:val="%4."/>
      <w:lvlJc w:val="left"/>
      <w:pPr>
        <w:ind w:left="3303" w:hanging="360"/>
      </w:pPr>
    </w:lvl>
    <w:lvl w:ilvl="4" w:tplc="28D2796E">
      <w:start w:val="1"/>
      <w:numFmt w:val="lowerLetter"/>
      <w:lvlText w:val="%5."/>
      <w:lvlJc w:val="left"/>
      <w:pPr>
        <w:ind w:left="4023" w:hanging="360"/>
      </w:pPr>
    </w:lvl>
    <w:lvl w:ilvl="5" w:tplc="116A8540">
      <w:start w:val="1"/>
      <w:numFmt w:val="lowerRoman"/>
      <w:lvlText w:val="%6."/>
      <w:lvlJc w:val="right"/>
      <w:pPr>
        <w:ind w:left="4743" w:hanging="180"/>
      </w:pPr>
    </w:lvl>
    <w:lvl w:ilvl="6" w:tplc="54965F8C">
      <w:start w:val="1"/>
      <w:numFmt w:val="decimal"/>
      <w:lvlText w:val="%7."/>
      <w:lvlJc w:val="left"/>
      <w:pPr>
        <w:ind w:left="5463" w:hanging="360"/>
      </w:pPr>
    </w:lvl>
    <w:lvl w:ilvl="7" w:tplc="03866F44">
      <w:start w:val="1"/>
      <w:numFmt w:val="lowerLetter"/>
      <w:lvlText w:val="%8."/>
      <w:lvlJc w:val="left"/>
      <w:pPr>
        <w:ind w:left="6183" w:hanging="360"/>
      </w:pPr>
    </w:lvl>
    <w:lvl w:ilvl="8" w:tplc="F51CF61A">
      <w:start w:val="1"/>
      <w:numFmt w:val="lowerRoman"/>
      <w:lvlText w:val="%9."/>
      <w:lvlJc w:val="right"/>
      <w:pPr>
        <w:ind w:left="6903" w:hanging="180"/>
      </w:pPr>
    </w:lvl>
  </w:abstractNum>
  <w:abstractNum w:abstractNumId="14">
    <w:nsid w:val="2DA715CD"/>
    <w:multiLevelType w:val="hybridMultilevel"/>
    <w:tmpl w:val="1F2C4FF8"/>
    <w:lvl w:ilvl="0" w:tplc="5686DA3E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14A443BE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4DCE634C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F53E1194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C21AD422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9DD0E4F2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CD7451DC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F8E89BFA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3DA8BE5E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>
    <w:nsid w:val="2EA47FCE"/>
    <w:multiLevelType w:val="hybridMultilevel"/>
    <w:tmpl w:val="93EEA468"/>
    <w:lvl w:ilvl="0" w:tplc="AF8E647A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7ED3BA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2D40547C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AB00C1F8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FAC29A92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6BDC494E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BE485A36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279AC534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D027606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6">
    <w:nsid w:val="361A3CED"/>
    <w:multiLevelType w:val="multilevel"/>
    <w:tmpl w:val="44BAE0C4"/>
    <w:lvl w:ilvl="0">
      <w:start w:val="3"/>
      <w:numFmt w:val="upperRoman"/>
      <w:lvlText w:val="%1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0"/>
        <w:position w:val="0"/>
        <w:sz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position w:val="0"/>
        <w:sz w:val="26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position w:val="0"/>
        <w:sz w:val="26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position w:val="0"/>
        <w:sz w:val="26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position w:val="0"/>
        <w:sz w:val="26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position w:val="0"/>
        <w:sz w:val="26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position w:val="0"/>
        <w:sz w:val="26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position w:val="0"/>
        <w:sz w:val="26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position w:val="0"/>
        <w:sz w:val="26"/>
        <w:u w:val="none"/>
      </w:rPr>
    </w:lvl>
  </w:abstractNum>
  <w:abstractNum w:abstractNumId="17">
    <w:nsid w:val="3D1D3B85"/>
    <w:multiLevelType w:val="hybridMultilevel"/>
    <w:tmpl w:val="2020D2CE"/>
    <w:lvl w:ilvl="0" w:tplc="D1B6CF1E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4F70F538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FEA0018E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E1DE8862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A2CCE506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C5A24CBE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974840EC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2FC64E9A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D682EA2C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8">
    <w:nsid w:val="3E934A5E"/>
    <w:multiLevelType w:val="hybridMultilevel"/>
    <w:tmpl w:val="7066674C"/>
    <w:lvl w:ilvl="0" w:tplc="3C1EC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4E9A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38F9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5E5E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4E1C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F61D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DE72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144E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BE55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740B85"/>
    <w:multiLevelType w:val="hybridMultilevel"/>
    <w:tmpl w:val="5530A532"/>
    <w:lvl w:ilvl="0" w:tplc="0D68B23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9DA075C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20D2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1E01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AEAA6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B785A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E156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8A4D8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889B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BDA3EB6"/>
    <w:multiLevelType w:val="hybridMultilevel"/>
    <w:tmpl w:val="2B805BD2"/>
    <w:lvl w:ilvl="0" w:tplc="E47282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4D2033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14627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A407F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4CE342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E82D7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84681F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650D4A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DDAE5E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12E267A"/>
    <w:multiLevelType w:val="hybridMultilevel"/>
    <w:tmpl w:val="AB429AF2"/>
    <w:lvl w:ilvl="0" w:tplc="A3743E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C4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026D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4E3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282D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BCE6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C63C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7475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E2E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5B5CAF"/>
    <w:multiLevelType w:val="hybridMultilevel"/>
    <w:tmpl w:val="D110F21A"/>
    <w:lvl w:ilvl="0" w:tplc="808C14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7666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A4D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3270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0A63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561B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8C6E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020C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0C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3D1DDC"/>
    <w:multiLevelType w:val="hybridMultilevel"/>
    <w:tmpl w:val="643E3452"/>
    <w:lvl w:ilvl="0" w:tplc="BF4E9D0A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F7309314">
      <w:start w:val="1"/>
      <w:numFmt w:val="lowerLetter"/>
      <w:lvlText w:val="%2."/>
      <w:lvlJc w:val="left"/>
      <w:pPr>
        <w:ind w:left="1440" w:hanging="360"/>
      </w:pPr>
    </w:lvl>
    <w:lvl w:ilvl="2" w:tplc="CF4E79B0">
      <w:start w:val="1"/>
      <w:numFmt w:val="lowerRoman"/>
      <w:lvlText w:val="%3."/>
      <w:lvlJc w:val="right"/>
      <w:pPr>
        <w:ind w:left="2160" w:hanging="180"/>
      </w:pPr>
    </w:lvl>
    <w:lvl w:ilvl="3" w:tplc="E7B80B74">
      <w:start w:val="1"/>
      <w:numFmt w:val="decimal"/>
      <w:lvlText w:val="%4."/>
      <w:lvlJc w:val="left"/>
      <w:pPr>
        <w:ind w:left="2880" w:hanging="360"/>
      </w:pPr>
    </w:lvl>
    <w:lvl w:ilvl="4" w:tplc="A3A8ED68">
      <w:start w:val="1"/>
      <w:numFmt w:val="lowerLetter"/>
      <w:lvlText w:val="%5."/>
      <w:lvlJc w:val="left"/>
      <w:pPr>
        <w:ind w:left="3600" w:hanging="360"/>
      </w:pPr>
    </w:lvl>
    <w:lvl w:ilvl="5" w:tplc="6228F7B8">
      <w:start w:val="1"/>
      <w:numFmt w:val="lowerRoman"/>
      <w:lvlText w:val="%6."/>
      <w:lvlJc w:val="right"/>
      <w:pPr>
        <w:ind w:left="4320" w:hanging="180"/>
      </w:pPr>
    </w:lvl>
    <w:lvl w:ilvl="6" w:tplc="FEFCB948">
      <w:start w:val="1"/>
      <w:numFmt w:val="decimal"/>
      <w:lvlText w:val="%7."/>
      <w:lvlJc w:val="left"/>
      <w:pPr>
        <w:ind w:left="5040" w:hanging="360"/>
      </w:pPr>
    </w:lvl>
    <w:lvl w:ilvl="7" w:tplc="AC444F58">
      <w:start w:val="1"/>
      <w:numFmt w:val="lowerLetter"/>
      <w:lvlText w:val="%8."/>
      <w:lvlJc w:val="left"/>
      <w:pPr>
        <w:ind w:left="5760" w:hanging="360"/>
      </w:pPr>
    </w:lvl>
    <w:lvl w:ilvl="8" w:tplc="6C44F836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773B58"/>
    <w:multiLevelType w:val="hybridMultilevel"/>
    <w:tmpl w:val="BE4CE65C"/>
    <w:lvl w:ilvl="0" w:tplc="E8A832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00C8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C2612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B6F87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144D8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B24B4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7640A7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ACE24E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57AC4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3AA4F09"/>
    <w:multiLevelType w:val="hybridMultilevel"/>
    <w:tmpl w:val="B9185756"/>
    <w:lvl w:ilvl="0" w:tplc="102A83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7587302">
      <w:start w:val="1"/>
      <w:numFmt w:val="lowerLetter"/>
      <w:lvlText w:val="%2."/>
      <w:lvlJc w:val="left"/>
      <w:pPr>
        <w:ind w:left="1440" w:hanging="360"/>
      </w:pPr>
    </w:lvl>
    <w:lvl w:ilvl="2" w:tplc="B0809B04">
      <w:start w:val="1"/>
      <w:numFmt w:val="lowerRoman"/>
      <w:lvlText w:val="%3."/>
      <w:lvlJc w:val="right"/>
      <w:pPr>
        <w:ind w:left="2160" w:hanging="180"/>
      </w:pPr>
    </w:lvl>
    <w:lvl w:ilvl="3" w:tplc="74BCAEEE">
      <w:start w:val="1"/>
      <w:numFmt w:val="decimal"/>
      <w:lvlText w:val="%4."/>
      <w:lvlJc w:val="left"/>
      <w:pPr>
        <w:ind w:left="2880" w:hanging="360"/>
      </w:pPr>
    </w:lvl>
    <w:lvl w:ilvl="4" w:tplc="6C9C2FDC">
      <w:start w:val="1"/>
      <w:numFmt w:val="lowerLetter"/>
      <w:lvlText w:val="%5."/>
      <w:lvlJc w:val="left"/>
      <w:pPr>
        <w:ind w:left="3600" w:hanging="360"/>
      </w:pPr>
    </w:lvl>
    <w:lvl w:ilvl="5" w:tplc="902452A8">
      <w:start w:val="1"/>
      <w:numFmt w:val="lowerRoman"/>
      <w:lvlText w:val="%6."/>
      <w:lvlJc w:val="right"/>
      <w:pPr>
        <w:ind w:left="4320" w:hanging="180"/>
      </w:pPr>
    </w:lvl>
    <w:lvl w:ilvl="6" w:tplc="53EA8F48">
      <w:start w:val="1"/>
      <w:numFmt w:val="decimal"/>
      <w:lvlText w:val="%7."/>
      <w:lvlJc w:val="left"/>
      <w:pPr>
        <w:ind w:left="5040" w:hanging="360"/>
      </w:pPr>
    </w:lvl>
    <w:lvl w:ilvl="7" w:tplc="4B8C8704">
      <w:start w:val="1"/>
      <w:numFmt w:val="lowerLetter"/>
      <w:lvlText w:val="%8."/>
      <w:lvlJc w:val="left"/>
      <w:pPr>
        <w:ind w:left="5760" w:hanging="360"/>
      </w:pPr>
    </w:lvl>
    <w:lvl w:ilvl="8" w:tplc="4D54F514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6473DB"/>
    <w:multiLevelType w:val="hybridMultilevel"/>
    <w:tmpl w:val="E8384C8A"/>
    <w:lvl w:ilvl="0" w:tplc="DD9ADF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4A06D4">
      <w:start w:val="3"/>
      <w:numFmt w:val="decimal"/>
      <w:lvlText w:val="%2)"/>
      <w:lvlJc w:val="left"/>
      <w:pPr>
        <w:ind w:left="1440" w:hanging="360"/>
      </w:pPr>
      <w:rPr>
        <w:rFonts w:hint="default"/>
        <w:b/>
        <w:i/>
      </w:rPr>
    </w:lvl>
    <w:lvl w:ilvl="2" w:tplc="6CDCCC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76C3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2F8D4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03A2E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AEE83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014488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7FAD8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C567B1"/>
    <w:multiLevelType w:val="hybridMultilevel"/>
    <w:tmpl w:val="65061362"/>
    <w:lvl w:ilvl="0" w:tplc="09206E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6C62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B474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3402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8AF2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04F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E43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E70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44A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E14E5B"/>
    <w:multiLevelType w:val="hybridMultilevel"/>
    <w:tmpl w:val="57DA9C80"/>
    <w:lvl w:ilvl="0" w:tplc="5CEE7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9CC3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2413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3670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7236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AA97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066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846B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7AB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2A51A4"/>
    <w:multiLevelType w:val="hybridMultilevel"/>
    <w:tmpl w:val="711E14C8"/>
    <w:lvl w:ilvl="0" w:tplc="AE8A66B0">
      <w:start w:val="1"/>
      <w:numFmt w:val="decimal"/>
      <w:lvlText w:val="%1."/>
      <w:lvlJc w:val="left"/>
      <w:pPr>
        <w:ind w:left="720" w:hanging="360"/>
      </w:pPr>
    </w:lvl>
    <w:lvl w:ilvl="1" w:tplc="F6A48A9A">
      <w:start w:val="1"/>
      <w:numFmt w:val="lowerLetter"/>
      <w:lvlText w:val="%2."/>
      <w:lvlJc w:val="left"/>
      <w:pPr>
        <w:ind w:left="1440" w:hanging="360"/>
      </w:pPr>
    </w:lvl>
    <w:lvl w:ilvl="2" w:tplc="A0E8539C">
      <w:start w:val="1"/>
      <w:numFmt w:val="lowerRoman"/>
      <w:lvlText w:val="%3."/>
      <w:lvlJc w:val="right"/>
      <w:pPr>
        <w:ind w:left="2160" w:hanging="180"/>
      </w:pPr>
    </w:lvl>
    <w:lvl w:ilvl="3" w:tplc="1CFE8032">
      <w:start w:val="1"/>
      <w:numFmt w:val="decimal"/>
      <w:lvlText w:val="%4."/>
      <w:lvlJc w:val="left"/>
      <w:pPr>
        <w:ind w:left="2880" w:hanging="360"/>
      </w:pPr>
    </w:lvl>
    <w:lvl w:ilvl="4" w:tplc="63E821BE">
      <w:start w:val="1"/>
      <w:numFmt w:val="lowerLetter"/>
      <w:lvlText w:val="%5."/>
      <w:lvlJc w:val="left"/>
      <w:pPr>
        <w:ind w:left="3600" w:hanging="360"/>
      </w:pPr>
    </w:lvl>
    <w:lvl w:ilvl="5" w:tplc="F1969E94">
      <w:start w:val="1"/>
      <w:numFmt w:val="lowerRoman"/>
      <w:lvlText w:val="%6."/>
      <w:lvlJc w:val="right"/>
      <w:pPr>
        <w:ind w:left="4320" w:hanging="180"/>
      </w:pPr>
    </w:lvl>
    <w:lvl w:ilvl="6" w:tplc="0B9822F0">
      <w:start w:val="1"/>
      <w:numFmt w:val="decimal"/>
      <w:lvlText w:val="%7."/>
      <w:lvlJc w:val="left"/>
      <w:pPr>
        <w:ind w:left="5040" w:hanging="360"/>
      </w:pPr>
    </w:lvl>
    <w:lvl w:ilvl="7" w:tplc="CFD22EFA">
      <w:start w:val="1"/>
      <w:numFmt w:val="lowerLetter"/>
      <w:lvlText w:val="%8."/>
      <w:lvlJc w:val="left"/>
      <w:pPr>
        <w:ind w:left="5760" w:hanging="360"/>
      </w:pPr>
    </w:lvl>
    <w:lvl w:ilvl="8" w:tplc="87822076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F041E5"/>
    <w:multiLevelType w:val="hybridMultilevel"/>
    <w:tmpl w:val="4BA0C7F6"/>
    <w:lvl w:ilvl="0" w:tplc="B986B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5019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B24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EC0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8CD6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5C1A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46C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2214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2A2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F26C74"/>
    <w:multiLevelType w:val="hybridMultilevel"/>
    <w:tmpl w:val="F4EA541C"/>
    <w:lvl w:ilvl="0" w:tplc="51A459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3EA6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72CE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8A6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C23F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4A39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EE65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14E1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4C6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4"/>
  </w:num>
  <w:num w:numId="4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</w:num>
  <w:num w:numId="10">
    <w:abstractNumId w:val="28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5"/>
  </w:num>
  <w:num w:numId="14">
    <w:abstractNumId w:val="10"/>
  </w:num>
  <w:num w:numId="15">
    <w:abstractNumId w:val="4"/>
  </w:num>
  <w:num w:numId="16">
    <w:abstractNumId w:val="29"/>
  </w:num>
  <w:num w:numId="17">
    <w:abstractNumId w:val="0"/>
  </w:num>
  <w:num w:numId="18">
    <w:abstractNumId w:val="18"/>
  </w:num>
  <w:num w:numId="19">
    <w:abstractNumId w:val="8"/>
  </w:num>
  <w:num w:numId="20">
    <w:abstractNumId w:val="30"/>
  </w:num>
  <w:num w:numId="21">
    <w:abstractNumId w:val="21"/>
  </w:num>
  <w:num w:numId="22">
    <w:abstractNumId w:val="6"/>
  </w:num>
  <w:num w:numId="23">
    <w:abstractNumId w:val="5"/>
  </w:num>
  <w:num w:numId="24">
    <w:abstractNumId w:val="31"/>
  </w:num>
  <w:num w:numId="25">
    <w:abstractNumId w:val="27"/>
  </w:num>
  <w:num w:numId="26">
    <w:abstractNumId w:val="7"/>
  </w:num>
  <w:num w:numId="27">
    <w:abstractNumId w:val="22"/>
  </w:num>
  <w:num w:numId="28">
    <w:abstractNumId w:val="9"/>
  </w:num>
  <w:num w:numId="29">
    <w:abstractNumId w:val="26"/>
  </w:num>
  <w:num w:numId="30">
    <w:abstractNumId w:val="24"/>
  </w:num>
  <w:num w:numId="31">
    <w:abstractNumId w:val="16"/>
  </w:num>
  <w:num w:numId="32">
    <w:abstractNumId w:val="17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D10"/>
    <w:rsid w:val="003C27D9"/>
    <w:rsid w:val="005D3E40"/>
    <w:rsid w:val="00842D10"/>
    <w:rsid w:val="00961C51"/>
    <w:rsid w:val="00D97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line="360" w:lineRule="auto"/>
      <w:jc w:val="center"/>
      <w:outlineLvl w:val="0"/>
    </w:pPr>
    <w:rPr>
      <w:rFonts w:eastAsia="SimSun"/>
      <w:u w:val="single"/>
      <w:lang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center"/>
      <w:outlineLvl w:val="1"/>
    </w:pPr>
    <w:rPr>
      <w:b/>
      <w:u w:val="single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Normal (Web)"/>
    <w:basedOn w:val="a"/>
    <w:unhideWhenUsed/>
    <w:pPr>
      <w:spacing w:before="100" w:beforeAutospacing="1" w:after="100" w:afterAutospacing="1"/>
    </w:pPr>
  </w:style>
  <w:style w:type="paragraph" w:styleId="af4">
    <w:name w:val="Body Text"/>
    <w:basedOn w:val="a"/>
    <w:link w:val="af5"/>
    <w:uiPriority w:val="99"/>
    <w:unhideWhenUsed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nhideWhenUsed/>
    <w:rPr>
      <w:rFonts w:ascii="Arial" w:hAnsi="Arial"/>
      <w:szCs w:val="20"/>
    </w:rPr>
  </w:style>
  <w:style w:type="character" w:customStyle="1" w:styleId="25">
    <w:name w:val="Основной текст 2 Знак"/>
    <w:basedOn w:val="a0"/>
    <w:link w:val="24"/>
    <w:rPr>
      <w:rFonts w:ascii="Arial" w:eastAsia="Times New Roman" w:hAnsi="Arial" w:cs="Times New Roman"/>
      <w:sz w:val="24"/>
      <w:szCs w:val="20"/>
      <w:lang w:eastAsia="ru-RU"/>
    </w:rPr>
  </w:style>
  <w:style w:type="paragraph" w:styleId="32">
    <w:name w:val="Body Text 3"/>
    <w:basedOn w:val="a"/>
    <w:link w:val="33"/>
    <w:unhideWhenUsed/>
    <w:pPr>
      <w:jc w:val="both"/>
    </w:pPr>
    <w:rPr>
      <w:rFonts w:ascii="Arial" w:hAnsi="Arial"/>
      <w:szCs w:val="20"/>
    </w:rPr>
  </w:style>
  <w:style w:type="character" w:customStyle="1" w:styleId="33">
    <w:name w:val="Основной текст 3 Знак"/>
    <w:basedOn w:val="a0"/>
    <w:link w:val="32"/>
    <w:rPr>
      <w:rFonts w:ascii="Arial" w:eastAsia="Times New Roman" w:hAnsi="Arial" w:cs="Times New Roman"/>
      <w:sz w:val="24"/>
      <w:szCs w:val="20"/>
      <w:lang w:eastAsia="ru-RU"/>
    </w:rPr>
  </w:style>
  <w:style w:type="paragraph" w:styleId="af6">
    <w:name w:val="No Spacing"/>
    <w:basedOn w:val="a"/>
    <w:uiPriority w:val="1"/>
    <w:qFormat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1">
    <w:name w:val="Body 1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customStyle="1" w:styleId="12">
    <w:name w:val="Основной текст Знак1"/>
    <w:uiPriority w:val="99"/>
    <w:rPr>
      <w:rFonts w:ascii="Calibri" w:hAnsi="Calibri" w:cs="Calibri" w:hint="default"/>
      <w:sz w:val="31"/>
      <w:szCs w:val="31"/>
      <w:shd w:val="clear" w:color="auto" w:fill="FFFFFF"/>
    </w:rPr>
  </w:style>
  <w:style w:type="table" w:styleId="af8">
    <w:name w:val="Table Grid"/>
    <w:basedOn w:val="a1"/>
    <w:uiPriority w:val="59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2">
    <w:name w:val="заголовок 4"/>
    <w:basedOn w:val="a"/>
    <w:next w:val="a"/>
    <w:pPr>
      <w:keepNext/>
      <w:jc w:val="center"/>
    </w:pPr>
    <w:rPr>
      <w:b/>
      <w:bCs/>
      <w:i/>
      <w:iCs/>
    </w:rPr>
  </w:style>
  <w:style w:type="character" w:styleId="af9">
    <w:name w:val="Strong"/>
    <w:qFormat/>
    <w:rPr>
      <w:b/>
      <w:bCs/>
      <w:spacing w:val="0"/>
    </w:rPr>
  </w:style>
  <w:style w:type="character" w:customStyle="1" w:styleId="apple-converted-space">
    <w:name w:val="apple-converted-space"/>
    <w:basedOn w:val="a0"/>
  </w:style>
  <w:style w:type="character" w:customStyle="1" w:styleId="10">
    <w:name w:val="Заголовок 1 Знак"/>
    <w:basedOn w:val="a0"/>
    <w:link w:val="1"/>
    <w:rPr>
      <w:rFonts w:ascii="Times New Roman" w:eastAsia="SimSun" w:hAnsi="Times New Roman" w:cs="Times New Roman"/>
      <w:sz w:val="24"/>
      <w:szCs w:val="24"/>
      <w:u w:val="single"/>
      <w:lang w:eastAsia="zh-CN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 w:val="24"/>
      <w:szCs w:val="24"/>
      <w:u w:val="single"/>
      <w:lang w:val="en-US"/>
    </w:rPr>
  </w:style>
  <w:style w:type="paragraph" w:styleId="afa">
    <w:name w:val="header"/>
    <w:basedOn w:val="a"/>
    <w:link w:val="af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Hyperlink"/>
    <w:basedOn w:val="a0"/>
    <w:rPr>
      <w:color w:val="0066CC"/>
      <w:u w:val="single"/>
    </w:rPr>
  </w:style>
  <w:style w:type="character" w:customStyle="1" w:styleId="110">
    <w:name w:val="Колонтитул + 11"/>
    <w:basedOn w:val="a0"/>
    <w:rPr>
      <w:rFonts w:ascii="Times New Roman" w:hAnsi="Times New Roman" w:cs="Times New Roman"/>
      <w:spacing w:val="0"/>
      <w:sz w:val="23"/>
    </w:rPr>
  </w:style>
  <w:style w:type="character" w:customStyle="1" w:styleId="45">
    <w:name w:val="Основной текст (4)5"/>
    <w:basedOn w:val="a0"/>
    <w:rPr>
      <w:rFonts w:ascii="Times New Roman" w:hAnsi="Times New Roman" w:cs="Times New Roman"/>
      <w:b/>
      <w:i/>
      <w:spacing w:val="0"/>
      <w:sz w:val="26"/>
    </w:rPr>
  </w:style>
  <w:style w:type="character" w:customStyle="1" w:styleId="220">
    <w:name w:val="Основной текст (2)2"/>
    <w:basedOn w:val="a0"/>
    <w:rPr>
      <w:rFonts w:ascii="Times New Roman" w:hAnsi="Times New Roman" w:cs="Times New Roman"/>
      <w:b/>
      <w:spacing w:val="0"/>
      <w:sz w:val="26"/>
    </w:rPr>
  </w:style>
  <w:style w:type="paragraph" w:customStyle="1" w:styleId="210">
    <w:name w:val="Основной текст (2)1"/>
    <w:basedOn w:val="a"/>
    <w:pPr>
      <w:shd w:val="clear" w:color="auto" w:fill="FFFFFF"/>
      <w:spacing w:after="2220" w:line="322" w:lineRule="exact"/>
      <w:jc w:val="center"/>
    </w:pPr>
    <w:rPr>
      <w:b/>
      <w:sz w:val="26"/>
    </w:rPr>
  </w:style>
  <w:style w:type="paragraph" w:customStyle="1" w:styleId="410">
    <w:name w:val="Основной текст (4)1"/>
    <w:basedOn w:val="a"/>
    <w:pPr>
      <w:shd w:val="clear" w:color="auto" w:fill="FFFFFF"/>
      <w:spacing w:line="494" w:lineRule="exact"/>
    </w:pPr>
    <w:rPr>
      <w:b/>
      <w:i/>
      <w:sz w:val="26"/>
    </w:rPr>
  </w:style>
  <w:style w:type="character" w:customStyle="1" w:styleId="26">
    <w:name w:val="Заголовок №2"/>
    <w:basedOn w:val="a0"/>
    <w:rPr>
      <w:rFonts w:ascii="Times New Roman" w:hAnsi="Times New Roman" w:cs="Times New Roman"/>
      <w:b/>
      <w:spacing w:val="0"/>
      <w:sz w:val="26"/>
    </w:rPr>
  </w:style>
  <w:style w:type="paragraph" w:styleId="aff">
    <w:name w:val="Balloon Text"/>
    <w:basedOn w:val="a"/>
    <w:link w:val="aff0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BF91A-B17C-46ED-9470-8FE104A0E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19</Pages>
  <Words>3298</Words>
  <Characters>18802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22056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head_teacher</cp:lastModifiedBy>
  <cp:revision>16</cp:revision>
  <dcterms:created xsi:type="dcterms:W3CDTF">2013-07-01T07:48:00Z</dcterms:created>
  <dcterms:modified xsi:type="dcterms:W3CDTF">2026-10-29T08:32:00Z</dcterms:modified>
</cp:coreProperties>
</file>