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2552" w:rsidRPr="00EC7776" w:rsidRDefault="00E82552" w:rsidP="00E82552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18"/>
          <w:szCs w:val="18"/>
          <w:lang w:eastAsia="hi-IN" w:bidi="hi-IN"/>
        </w:rPr>
      </w:pPr>
      <w:r w:rsidRPr="00EC7776">
        <w:rPr>
          <w:rFonts w:ascii="Times New Roman" w:eastAsia="SimSun" w:hAnsi="Times New Roman" w:cs="Mangal"/>
          <w:b/>
          <w:kern w:val="1"/>
          <w:sz w:val="18"/>
          <w:szCs w:val="18"/>
          <w:lang w:eastAsia="hi-IN" w:bidi="hi-IN"/>
        </w:rPr>
        <w:t>МУНИЦИПАЛЬНОЕ БЮДЖЕТНОЕ УЧРЕЖДЕНИЕ ДОПОЛНИТЕЛЬНОГО ОБРАЗОВАНИЯ</w:t>
      </w:r>
    </w:p>
    <w:p w:rsidR="00E82552" w:rsidRPr="00EC7776" w:rsidRDefault="00E82552" w:rsidP="00E82552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18"/>
          <w:szCs w:val="18"/>
          <w:lang w:eastAsia="hi-IN" w:bidi="hi-IN"/>
        </w:rPr>
      </w:pPr>
      <w:r w:rsidRPr="00EC7776">
        <w:rPr>
          <w:rFonts w:ascii="Times New Roman" w:eastAsia="SimSun" w:hAnsi="Times New Roman" w:cs="Mangal"/>
          <w:b/>
          <w:kern w:val="1"/>
          <w:sz w:val="18"/>
          <w:szCs w:val="18"/>
          <w:lang w:eastAsia="hi-IN" w:bidi="hi-IN"/>
        </w:rPr>
        <w:t>РЕМОНТНЕНСКАЯ ДЕТСКАЯ ШКОЛА ИСКУССТВ</w:t>
      </w:r>
    </w:p>
    <w:p w:rsidR="00E82552" w:rsidRPr="00EC7776" w:rsidRDefault="00E82552" w:rsidP="00E82552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</w:rPr>
      </w:pPr>
    </w:p>
    <w:p w:rsidR="00E82552" w:rsidRPr="00EC7776" w:rsidRDefault="00E82552" w:rsidP="00E82552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E82552" w:rsidRPr="00EC7776" w:rsidRDefault="00E82552" w:rsidP="00E82552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E82552" w:rsidRPr="00EC7776" w:rsidRDefault="00E82552" w:rsidP="00E82552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E82552" w:rsidRPr="00EC7776" w:rsidRDefault="00E82552" w:rsidP="00E82552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E82552" w:rsidRPr="00EC7776" w:rsidRDefault="00E82552" w:rsidP="00E82552">
      <w:pPr>
        <w:suppressAutoHyphens/>
        <w:spacing w:after="0" w:line="240" w:lineRule="auto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E82552" w:rsidRPr="00EC7776" w:rsidRDefault="00E82552" w:rsidP="00E82552">
      <w:pPr>
        <w:suppressAutoHyphens/>
        <w:spacing w:after="0" w:line="240" w:lineRule="auto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E82552" w:rsidRPr="00EC7776" w:rsidRDefault="00E82552" w:rsidP="00E82552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E82552" w:rsidRPr="00EC7776" w:rsidRDefault="00E82552" w:rsidP="00E82552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  <w:r w:rsidRPr="00EC7776"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  <w:t xml:space="preserve">ДОПОЛНИТЕЛЬНАЯ ПРЕДПРОФЕССИОНАЛЬНАЯ </w:t>
      </w:r>
    </w:p>
    <w:p w:rsidR="00E82552" w:rsidRPr="00EC7776" w:rsidRDefault="00E82552" w:rsidP="00E82552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  <w:r w:rsidRPr="00EC7776"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  <w:t xml:space="preserve">ПРОГРАММА В ОБЛАСТИ </w:t>
      </w:r>
    </w:p>
    <w:p w:rsidR="00E82552" w:rsidRPr="00EC7776" w:rsidRDefault="006319BE" w:rsidP="00E82552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  <w:t>ИЗОБРАЗИТЕЛЬНОГО ИСКУССТВА «ЖИВОПИСЬ</w:t>
      </w:r>
      <w:r w:rsidR="00E82552" w:rsidRPr="00EC7776"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  <w:t>»</w:t>
      </w:r>
    </w:p>
    <w:p w:rsidR="00E82552" w:rsidRPr="00EC7776" w:rsidRDefault="00E82552" w:rsidP="00E82552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E82552" w:rsidRPr="00EC7776" w:rsidRDefault="00E82552" w:rsidP="00E82552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E82552" w:rsidRPr="00EC7776" w:rsidRDefault="00E82552" w:rsidP="00E82552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E82552" w:rsidRPr="00EC7776" w:rsidRDefault="00E82552" w:rsidP="00E82552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  <w:r w:rsidRPr="00EC7776"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  <w:t xml:space="preserve">Предметная область </w:t>
      </w:r>
    </w:p>
    <w:p w:rsidR="00E82552" w:rsidRPr="00EC7776" w:rsidRDefault="00E82552" w:rsidP="00E82552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  <w:r w:rsidRPr="00EC7776"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  <w:t xml:space="preserve">ПО.01. </w:t>
      </w:r>
      <w:r w:rsidR="006319BE"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  <w:t>ХУДОЖЕСТВЕННОЕ ТВОРЧЕСТВО</w:t>
      </w:r>
    </w:p>
    <w:p w:rsidR="00E82552" w:rsidRPr="00EC7776" w:rsidRDefault="00E82552" w:rsidP="00E82552">
      <w:pPr>
        <w:suppressAutoHyphens/>
        <w:spacing w:after="0" w:line="240" w:lineRule="auto"/>
        <w:rPr>
          <w:rFonts w:ascii="Times New Roman" w:eastAsia="SimSun" w:hAnsi="Times New Roman" w:cs="Mangal"/>
          <w:b/>
          <w:kern w:val="1"/>
          <w:sz w:val="28"/>
          <w:szCs w:val="36"/>
          <w:lang w:eastAsia="hi-IN" w:bidi="hi-IN"/>
        </w:rPr>
      </w:pPr>
    </w:p>
    <w:p w:rsidR="00E82552" w:rsidRPr="00EC7776" w:rsidRDefault="00E82552" w:rsidP="00E82552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36"/>
          <w:lang w:eastAsia="hi-IN" w:bidi="hi-IN"/>
        </w:rPr>
      </w:pPr>
    </w:p>
    <w:p w:rsidR="00E82552" w:rsidRPr="00EC7776" w:rsidRDefault="00E82552" w:rsidP="00E82552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36"/>
          <w:lang w:eastAsia="hi-IN" w:bidi="hi-IN"/>
        </w:rPr>
      </w:pPr>
    </w:p>
    <w:p w:rsidR="00E82552" w:rsidRPr="00EC7776" w:rsidRDefault="00E82552" w:rsidP="00E82552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36"/>
          <w:lang w:eastAsia="hi-IN" w:bidi="hi-IN"/>
        </w:rPr>
      </w:pPr>
    </w:p>
    <w:p w:rsidR="00E82552" w:rsidRPr="00EC7776" w:rsidRDefault="00E82552" w:rsidP="00E82552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36"/>
          <w:szCs w:val="36"/>
          <w:lang w:eastAsia="hi-IN" w:bidi="hi-IN"/>
        </w:rPr>
      </w:pPr>
      <w:r w:rsidRPr="00EC7776">
        <w:rPr>
          <w:rFonts w:ascii="Times New Roman" w:eastAsia="SimSun" w:hAnsi="Times New Roman" w:cs="Mangal"/>
          <w:b/>
          <w:kern w:val="1"/>
          <w:sz w:val="36"/>
          <w:szCs w:val="36"/>
          <w:lang w:eastAsia="hi-IN" w:bidi="hi-IN"/>
        </w:rPr>
        <w:t>программа по учебному предмету</w:t>
      </w:r>
    </w:p>
    <w:p w:rsidR="00E82552" w:rsidRPr="00EC7776" w:rsidRDefault="006319BE" w:rsidP="00E82552">
      <w:pPr>
        <w:suppressAutoHyphens/>
        <w:spacing w:after="0"/>
        <w:jc w:val="center"/>
        <w:rPr>
          <w:rFonts w:ascii="Times New Roman" w:eastAsia="SimSun" w:hAnsi="Times New Roman" w:cs="Mangal"/>
          <w:b/>
          <w:kern w:val="1"/>
          <w:sz w:val="40"/>
          <w:szCs w:val="40"/>
          <w:lang w:eastAsia="hi-IN" w:bidi="hi-IN"/>
        </w:rPr>
      </w:pPr>
      <w:r>
        <w:rPr>
          <w:rFonts w:ascii="Times New Roman" w:eastAsia="SimSun" w:hAnsi="Times New Roman" w:cs="Mangal"/>
          <w:b/>
          <w:kern w:val="1"/>
          <w:sz w:val="40"/>
          <w:szCs w:val="40"/>
          <w:lang w:eastAsia="hi-IN" w:bidi="hi-IN"/>
        </w:rPr>
        <w:t>ПО.01.УП.01</w:t>
      </w:r>
      <w:r w:rsidR="00E82552">
        <w:rPr>
          <w:rFonts w:ascii="Times New Roman" w:eastAsia="SimSun" w:hAnsi="Times New Roman" w:cs="Mangal"/>
          <w:b/>
          <w:kern w:val="1"/>
          <w:sz w:val="40"/>
          <w:szCs w:val="40"/>
          <w:lang w:eastAsia="hi-IN" w:bidi="hi-IN"/>
        </w:rPr>
        <w:t>.</w:t>
      </w:r>
      <w:r>
        <w:rPr>
          <w:rFonts w:ascii="Times New Roman" w:eastAsia="SimSun" w:hAnsi="Times New Roman" w:cs="Mangal"/>
          <w:b/>
          <w:kern w:val="1"/>
          <w:sz w:val="40"/>
          <w:szCs w:val="40"/>
          <w:lang w:eastAsia="hi-IN" w:bidi="hi-IN"/>
        </w:rPr>
        <w:t>РИСУНОК</w:t>
      </w:r>
    </w:p>
    <w:p w:rsidR="00E82552" w:rsidRPr="00EC7776" w:rsidRDefault="00E82552" w:rsidP="00E82552">
      <w:pPr>
        <w:widowControl w:val="0"/>
        <w:shd w:val="clear" w:color="auto" w:fill="FFFFFF"/>
        <w:suppressAutoHyphens/>
        <w:spacing w:after="410" w:line="240" w:lineRule="auto"/>
        <w:ind w:right="120"/>
        <w:jc w:val="center"/>
        <w:rPr>
          <w:rFonts w:ascii="Calibri" w:eastAsia="SimSun" w:hAnsi="Calibri" w:cs="Calibri"/>
          <w:kern w:val="1"/>
          <w:sz w:val="31"/>
          <w:szCs w:val="31"/>
          <w:lang w:eastAsia="hi-IN" w:bidi="hi-IN"/>
        </w:rPr>
      </w:pPr>
    </w:p>
    <w:p w:rsidR="00E82552" w:rsidRPr="00EC7776" w:rsidRDefault="00E82552" w:rsidP="00E82552">
      <w:pPr>
        <w:widowControl w:val="0"/>
        <w:shd w:val="clear" w:color="auto" w:fill="FFFFFF"/>
        <w:suppressAutoHyphens/>
        <w:spacing w:after="410" w:line="240" w:lineRule="auto"/>
        <w:ind w:right="120"/>
        <w:jc w:val="center"/>
        <w:rPr>
          <w:rFonts w:ascii="Calibri" w:eastAsia="SimSun" w:hAnsi="Calibri" w:cs="Calibri"/>
          <w:kern w:val="1"/>
          <w:sz w:val="31"/>
          <w:szCs w:val="31"/>
          <w:lang w:eastAsia="hi-IN" w:bidi="hi-IN"/>
        </w:rPr>
      </w:pPr>
    </w:p>
    <w:p w:rsidR="00E82552" w:rsidRPr="00EC7776" w:rsidRDefault="00E82552" w:rsidP="00E82552">
      <w:pPr>
        <w:widowControl w:val="0"/>
        <w:shd w:val="clear" w:color="auto" w:fill="FFFFFF"/>
        <w:suppressAutoHyphens/>
        <w:spacing w:after="410" w:line="240" w:lineRule="auto"/>
        <w:ind w:right="120"/>
        <w:jc w:val="center"/>
        <w:rPr>
          <w:rFonts w:ascii="Calibri" w:eastAsia="SimSun" w:hAnsi="Calibri" w:cs="Calibri"/>
          <w:kern w:val="1"/>
          <w:sz w:val="31"/>
          <w:szCs w:val="31"/>
          <w:lang w:eastAsia="hi-IN" w:bidi="hi-IN"/>
        </w:rPr>
      </w:pPr>
    </w:p>
    <w:p w:rsidR="00E82552" w:rsidRPr="00EC7776" w:rsidRDefault="00E82552" w:rsidP="00E82552">
      <w:pPr>
        <w:widowControl w:val="0"/>
        <w:shd w:val="clear" w:color="auto" w:fill="FFFFFF"/>
        <w:suppressAutoHyphens/>
        <w:spacing w:after="0" w:line="240" w:lineRule="auto"/>
        <w:rPr>
          <w:rFonts w:ascii="Calibri" w:eastAsia="SimSun" w:hAnsi="Calibri" w:cs="Calibri"/>
          <w:kern w:val="1"/>
          <w:sz w:val="31"/>
          <w:szCs w:val="31"/>
          <w:lang w:eastAsia="hi-IN" w:bidi="hi-IN"/>
        </w:rPr>
      </w:pPr>
    </w:p>
    <w:p w:rsidR="00E82552" w:rsidRPr="00EC7776" w:rsidRDefault="00E82552" w:rsidP="00E82552">
      <w:pPr>
        <w:widowControl w:val="0"/>
        <w:shd w:val="clear" w:color="auto" w:fill="FFFFFF"/>
        <w:suppressAutoHyphens/>
        <w:spacing w:after="0" w:line="240" w:lineRule="auto"/>
        <w:rPr>
          <w:rFonts w:ascii="Calibri" w:eastAsia="SimSun" w:hAnsi="Calibri" w:cs="Calibri"/>
          <w:kern w:val="1"/>
          <w:sz w:val="31"/>
          <w:szCs w:val="31"/>
          <w:lang w:eastAsia="hi-IN" w:bidi="hi-IN"/>
        </w:rPr>
      </w:pPr>
    </w:p>
    <w:p w:rsidR="00E82552" w:rsidRPr="00EC7776" w:rsidRDefault="00E82552" w:rsidP="00E82552">
      <w:pPr>
        <w:widowControl w:val="0"/>
        <w:shd w:val="clear" w:color="auto" w:fill="FFFFFF"/>
        <w:suppressAutoHyphens/>
        <w:spacing w:after="0" w:line="240" w:lineRule="auto"/>
        <w:rPr>
          <w:rFonts w:ascii="Calibri" w:eastAsia="SimSun" w:hAnsi="Calibri" w:cs="Calibri"/>
          <w:kern w:val="1"/>
          <w:sz w:val="31"/>
          <w:szCs w:val="31"/>
          <w:lang w:eastAsia="hi-IN" w:bidi="hi-IN"/>
        </w:rPr>
      </w:pPr>
    </w:p>
    <w:p w:rsidR="00E82552" w:rsidRPr="00EC7776" w:rsidRDefault="00E82552" w:rsidP="00E82552">
      <w:pPr>
        <w:widowControl w:val="0"/>
        <w:shd w:val="clear" w:color="auto" w:fill="FFFFFF"/>
        <w:suppressAutoHyphens/>
        <w:spacing w:after="0" w:line="240" w:lineRule="auto"/>
        <w:rPr>
          <w:rFonts w:ascii="Times New Roman" w:eastAsia="SimSun" w:hAnsi="Times New Roman" w:cs="Times New Roman"/>
          <w:kern w:val="1"/>
          <w:sz w:val="28"/>
          <w:szCs w:val="28"/>
          <w:lang w:eastAsia="hi-IN" w:bidi="hi-IN"/>
        </w:rPr>
      </w:pPr>
    </w:p>
    <w:p w:rsidR="00E82552" w:rsidRPr="00EC7776" w:rsidRDefault="00E82552" w:rsidP="00E82552">
      <w:pPr>
        <w:widowControl w:val="0"/>
        <w:shd w:val="clear" w:color="auto" w:fill="FFFFFF"/>
        <w:tabs>
          <w:tab w:val="left" w:leader="underscore" w:pos="7609"/>
        </w:tabs>
        <w:suppressAutoHyphens/>
        <w:spacing w:after="0" w:line="240" w:lineRule="auto"/>
        <w:ind w:left="4220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hi-IN" w:bidi="hi-IN"/>
        </w:rPr>
      </w:pPr>
    </w:p>
    <w:p w:rsidR="00E82552" w:rsidRPr="00EC7776" w:rsidRDefault="00E82552" w:rsidP="00E82552">
      <w:pPr>
        <w:widowControl w:val="0"/>
        <w:shd w:val="clear" w:color="auto" w:fill="FFFFFF"/>
        <w:suppressAutoHyphens/>
        <w:spacing w:after="0" w:line="240" w:lineRule="auto"/>
        <w:ind w:right="120"/>
        <w:jc w:val="center"/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</w:pPr>
    </w:p>
    <w:p w:rsidR="00E82552" w:rsidRPr="00EC7776" w:rsidRDefault="00E82552" w:rsidP="00E82552">
      <w:pPr>
        <w:widowControl w:val="0"/>
        <w:shd w:val="clear" w:color="auto" w:fill="FFFFFF"/>
        <w:suppressAutoHyphens/>
        <w:spacing w:after="0" w:line="240" w:lineRule="auto"/>
        <w:ind w:right="120"/>
        <w:jc w:val="center"/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</w:pPr>
    </w:p>
    <w:p w:rsidR="00E82552" w:rsidRPr="00EC7776" w:rsidRDefault="00E82552" w:rsidP="00E82552">
      <w:pPr>
        <w:widowControl w:val="0"/>
        <w:shd w:val="clear" w:color="auto" w:fill="FFFFFF"/>
        <w:suppressAutoHyphens/>
        <w:spacing w:after="0" w:line="240" w:lineRule="auto"/>
        <w:ind w:right="120"/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</w:pPr>
    </w:p>
    <w:p w:rsidR="00E82552" w:rsidRPr="00EC7776" w:rsidRDefault="00E82552" w:rsidP="00E82552">
      <w:pPr>
        <w:widowControl w:val="0"/>
        <w:shd w:val="clear" w:color="auto" w:fill="FFFFFF"/>
        <w:suppressAutoHyphens/>
        <w:spacing w:after="0" w:line="240" w:lineRule="auto"/>
        <w:ind w:right="120"/>
        <w:jc w:val="center"/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</w:pPr>
      <w:r w:rsidRPr="00EC7776"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  <w:t>2026 г.</w:t>
      </w:r>
    </w:p>
    <w:p w:rsidR="00E82552" w:rsidRDefault="00E82552" w:rsidP="00E82552"/>
    <w:p w:rsidR="004A3B39" w:rsidRDefault="004A3B39"/>
    <w:p w:rsidR="00E82552" w:rsidRDefault="00E82552"/>
    <w:p w:rsidR="00042FEC" w:rsidRPr="00042FEC" w:rsidRDefault="00042FEC" w:rsidP="00042FE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  <w:r w:rsidRPr="00042FEC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Структура программы учебного предмета</w:t>
      </w:r>
    </w:p>
    <w:bookmarkEnd w:id="0"/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caps/>
          <w:sz w:val="28"/>
          <w:szCs w:val="28"/>
        </w:rPr>
      </w:pPr>
      <w:r w:rsidRPr="00042FEC">
        <w:rPr>
          <w:rFonts w:ascii="Times New Roman" w:eastAsia="Calibri" w:hAnsi="Times New Roman" w:cs="Times New Roman"/>
          <w:sz w:val="28"/>
          <w:szCs w:val="28"/>
        </w:rPr>
        <w:t>1.</w:t>
      </w:r>
      <w:r w:rsidRPr="00042FEC">
        <w:rPr>
          <w:rFonts w:ascii="Times New Roman" w:eastAsia="Calibri" w:hAnsi="Times New Roman" w:cs="Times New Roman"/>
          <w:sz w:val="28"/>
          <w:szCs w:val="28"/>
        </w:rPr>
        <w:tab/>
      </w:r>
      <w:r w:rsidRPr="00042FEC">
        <w:rPr>
          <w:rFonts w:ascii="Times New Roman" w:eastAsia="Calibri" w:hAnsi="Times New Roman" w:cs="Times New Roman"/>
          <w:caps/>
          <w:sz w:val="28"/>
          <w:szCs w:val="28"/>
        </w:rPr>
        <w:t>Пояснительная записка</w:t>
      </w: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042FEC">
        <w:rPr>
          <w:rFonts w:ascii="Times New Roman" w:eastAsia="Calibri" w:hAnsi="Times New Roman" w:cs="Times New Roman"/>
          <w:i/>
          <w:sz w:val="28"/>
          <w:szCs w:val="28"/>
        </w:rPr>
        <w:t>Характеристика учебного предмета, его место и роль в образовательном процессе;</w:t>
      </w: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042FEC">
        <w:rPr>
          <w:rFonts w:ascii="Times New Roman" w:eastAsia="Calibri" w:hAnsi="Times New Roman" w:cs="Times New Roman"/>
          <w:i/>
          <w:sz w:val="28"/>
          <w:szCs w:val="28"/>
        </w:rPr>
        <w:t>Срок реализации учебного предмета;</w:t>
      </w: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042FEC">
        <w:rPr>
          <w:rFonts w:ascii="Times New Roman" w:eastAsia="Calibri" w:hAnsi="Times New Roman" w:cs="Times New Roman"/>
          <w:i/>
          <w:sz w:val="28"/>
          <w:szCs w:val="28"/>
        </w:rPr>
        <w:t>Объем учебного времени предусмотренный учебным планом образовательного учреждения на реализацию учебного предмета;</w:t>
      </w: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042FEC">
        <w:rPr>
          <w:rFonts w:ascii="Times New Roman" w:eastAsia="Calibri" w:hAnsi="Times New Roman" w:cs="Times New Roman"/>
          <w:i/>
          <w:sz w:val="28"/>
          <w:szCs w:val="28"/>
        </w:rPr>
        <w:t>Сведения о затратах учебного времени и графике промежуточной аттестации;</w:t>
      </w: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042FEC">
        <w:rPr>
          <w:rFonts w:ascii="Times New Roman" w:eastAsia="Calibri" w:hAnsi="Times New Roman" w:cs="Times New Roman"/>
          <w:i/>
          <w:sz w:val="28"/>
          <w:szCs w:val="28"/>
        </w:rPr>
        <w:t>Форма проведения учебных аудиторных занятий;</w:t>
      </w: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042FEC">
        <w:rPr>
          <w:rFonts w:ascii="Times New Roman" w:eastAsia="Calibri" w:hAnsi="Times New Roman" w:cs="Times New Roman"/>
          <w:i/>
          <w:sz w:val="28"/>
          <w:szCs w:val="28"/>
        </w:rPr>
        <w:t>Цель и задачи учебного предмета;</w:t>
      </w: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042FEC">
        <w:rPr>
          <w:rFonts w:ascii="Times New Roman" w:eastAsia="Calibri" w:hAnsi="Times New Roman" w:cs="Times New Roman"/>
          <w:i/>
          <w:sz w:val="28"/>
          <w:szCs w:val="28"/>
        </w:rPr>
        <w:t>Обоснование структуры программы учебного предмета;</w:t>
      </w: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042FEC">
        <w:rPr>
          <w:rFonts w:ascii="Times New Roman" w:eastAsia="Calibri" w:hAnsi="Times New Roman" w:cs="Times New Roman"/>
          <w:i/>
          <w:sz w:val="28"/>
          <w:szCs w:val="28"/>
        </w:rPr>
        <w:t>Методы обучения;</w:t>
      </w: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042FEC">
        <w:rPr>
          <w:rFonts w:ascii="Times New Roman" w:eastAsia="Calibri" w:hAnsi="Times New Roman" w:cs="Times New Roman"/>
          <w:i/>
          <w:sz w:val="28"/>
          <w:szCs w:val="28"/>
        </w:rPr>
        <w:t>Описание материально-технических условий реализации учебного предмета;</w:t>
      </w: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caps/>
          <w:sz w:val="28"/>
          <w:szCs w:val="28"/>
        </w:rPr>
      </w:pPr>
      <w:r w:rsidRPr="00042FEC">
        <w:rPr>
          <w:rFonts w:ascii="Times New Roman" w:eastAsia="Calibri" w:hAnsi="Times New Roman" w:cs="Times New Roman"/>
          <w:sz w:val="28"/>
          <w:szCs w:val="28"/>
        </w:rPr>
        <w:t>2.</w:t>
      </w:r>
      <w:r w:rsidRPr="00042FEC">
        <w:rPr>
          <w:rFonts w:ascii="Times New Roman" w:eastAsia="Calibri" w:hAnsi="Times New Roman" w:cs="Times New Roman"/>
          <w:sz w:val="28"/>
          <w:szCs w:val="28"/>
        </w:rPr>
        <w:tab/>
      </w:r>
      <w:r w:rsidRPr="00042FEC">
        <w:rPr>
          <w:rFonts w:ascii="Times New Roman" w:eastAsia="Calibri" w:hAnsi="Times New Roman" w:cs="Times New Roman"/>
          <w:caps/>
          <w:sz w:val="28"/>
          <w:szCs w:val="28"/>
        </w:rPr>
        <w:t>Содержание учебного предмета</w:t>
      </w: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042FEC">
        <w:rPr>
          <w:rFonts w:ascii="Times New Roman" w:eastAsia="Calibri" w:hAnsi="Times New Roman" w:cs="Times New Roman"/>
          <w:i/>
          <w:sz w:val="28"/>
          <w:szCs w:val="28"/>
        </w:rPr>
        <w:t>Учебно-тематический план;</w:t>
      </w: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042FEC">
        <w:rPr>
          <w:rFonts w:ascii="Times New Roman" w:eastAsia="Calibri" w:hAnsi="Times New Roman" w:cs="Times New Roman"/>
          <w:bCs/>
          <w:i/>
          <w:sz w:val="28"/>
          <w:szCs w:val="28"/>
        </w:rPr>
        <w:t>Годовые требования. Содержание разделов и тем;</w:t>
      </w: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caps/>
          <w:sz w:val="28"/>
          <w:szCs w:val="28"/>
        </w:rPr>
      </w:pPr>
      <w:r w:rsidRPr="00042FEC">
        <w:rPr>
          <w:rFonts w:ascii="Times New Roman" w:eastAsia="Calibri" w:hAnsi="Times New Roman" w:cs="Times New Roman"/>
          <w:sz w:val="28"/>
          <w:szCs w:val="28"/>
        </w:rPr>
        <w:t>3.</w:t>
      </w:r>
      <w:r w:rsidRPr="00042FEC">
        <w:rPr>
          <w:rFonts w:ascii="Times New Roman" w:eastAsia="Calibri" w:hAnsi="Times New Roman" w:cs="Times New Roman"/>
          <w:sz w:val="28"/>
          <w:szCs w:val="28"/>
        </w:rPr>
        <w:tab/>
      </w:r>
      <w:r w:rsidRPr="00042FEC">
        <w:rPr>
          <w:rFonts w:ascii="Times New Roman" w:eastAsia="Calibri" w:hAnsi="Times New Roman" w:cs="Times New Roman"/>
          <w:caps/>
          <w:sz w:val="28"/>
          <w:szCs w:val="28"/>
        </w:rPr>
        <w:t xml:space="preserve">Требования к уровню подготовки </w:t>
      </w:r>
      <w:proofErr w:type="gramStart"/>
      <w:r w:rsidRPr="00042FEC">
        <w:rPr>
          <w:rFonts w:ascii="Times New Roman" w:eastAsia="Calibri" w:hAnsi="Times New Roman" w:cs="Times New Roman"/>
          <w:caps/>
          <w:sz w:val="28"/>
          <w:szCs w:val="28"/>
        </w:rPr>
        <w:t>обучающихся</w:t>
      </w:r>
      <w:proofErr w:type="gramEnd"/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caps/>
          <w:sz w:val="28"/>
          <w:szCs w:val="28"/>
        </w:rPr>
      </w:pPr>
      <w:r w:rsidRPr="00042FEC">
        <w:rPr>
          <w:rFonts w:ascii="Times New Roman" w:eastAsia="Calibri" w:hAnsi="Times New Roman" w:cs="Times New Roman"/>
          <w:sz w:val="28"/>
          <w:szCs w:val="28"/>
        </w:rPr>
        <w:t>4.</w:t>
      </w:r>
      <w:r w:rsidRPr="00042FEC">
        <w:rPr>
          <w:rFonts w:ascii="Times New Roman" w:eastAsia="Calibri" w:hAnsi="Times New Roman" w:cs="Times New Roman"/>
          <w:sz w:val="28"/>
          <w:szCs w:val="28"/>
        </w:rPr>
        <w:tab/>
      </w:r>
      <w:r w:rsidRPr="00042FEC">
        <w:rPr>
          <w:rFonts w:ascii="Times New Roman" w:eastAsia="Calibri" w:hAnsi="Times New Roman" w:cs="Times New Roman"/>
          <w:caps/>
          <w:sz w:val="28"/>
          <w:szCs w:val="28"/>
        </w:rPr>
        <w:t>Формы и методы контроля, система оценок</w:t>
      </w: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042FEC">
        <w:rPr>
          <w:rFonts w:ascii="Times New Roman" w:eastAsia="Calibri" w:hAnsi="Times New Roman" w:cs="Times New Roman"/>
          <w:i/>
          <w:sz w:val="28"/>
          <w:szCs w:val="28"/>
        </w:rPr>
        <w:t>Аттестация: цели, виды, форма, содержание;</w:t>
      </w: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042FEC">
        <w:rPr>
          <w:rFonts w:ascii="Times New Roman" w:eastAsia="Calibri" w:hAnsi="Times New Roman" w:cs="Times New Roman"/>
          <w:i/>
          <w:sz w:val="28"/>
          <w:szCs w:val="28"/>
        </w:rPr>
        <w:t>Критерии оценки;</w:t>
      </w: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caps/>
          <w:sz w:val="28"/>
          <w:szCs w:val="28"/>
        </w:rPr>
      </w:pPr>
      <w:r w:rsidRPr="00042FEC">
        <w:rPr>
          <w:rFonts w:ascii="Times New Roman" w:eastAsia="Calibri" w:hAnsi="Times New Roman" w:cs="Times New Roman"/>
          <w:sz w:val="28"/>
          <w:szCs w:val="28"/>
        </w:rPr>
        <w:t>5.</w:t>
      </w:r>
      <w:r w:rsidRPr="00042FEC">
        <w:rPr>
          <w:rFonts w:ascii="Times New Roman" w:eastAsia="Calibri" w:hAnsi="Times New Roman" w:cs="Times New Roman"/>
          <w:sz w:val="28"/>
          <w:szCs w:val="28"/>
        </w:rPr>
        <w:tab/>
      </w:r>
      <w:r w:rsidRPr="00042FEC">
        <w:rPr>
          <w:rFonts w:ascii="Times New Roman" w:eastAsia="Calibri" w:hAnsi="Times New Roman" w:cs="Times New Roman"/>
          <w:caps/>
          <w:sz w:val="28"/>
          <w:szCs w:val="28"/>
        </w:rPr>
        <w:t>Методическое обеспечение учебного процесса</w:t>
      </w: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caps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042FEC">
        <w:rPr>
          <w:rFonts w:ascii="Times New Roman" w:eastAsia="Calibri" w:hAnsi="Times New Roman" w:cs="Times New Roman"/>
          <w:i/>
          <w:sz w:val="28"/>
          <w:szCs w:val="28"/>
        </w:rPr>
        <w:t>Методические рекомендации преподавателям;</w:t>
      </w: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042FEC">
        <w:rPr>
          <w:rFonts w:ascii="Times New Roman" w:eastAsia="Calibri" w:hAnsi="Times New Roman" w:cs="Times New Roman"/>
          <w:i/>
          <w:sz w:val="28"/>
          <w:szCs w:val="28"/>
        </w:rPr>
        <w:t xml:space="preserve">Рекомендации по организации самостоятельной работы </w:t>
      </w:r>
      <w:proofErr w:type="gramStart"/>
      <w:r w:rsidRPr="00042FEC">
        <w:rPr>
          <w:rFonts w:ascii="Times New Roman" w:eastAsia="Calibri" w:hAnsi="Times New Roman" w:cs="Times New Roman"/>
          <w:i/>
          <w:sz w:val="28"/>
          <w:szCs w:val="28"/>
        </w:rPr>
        <w:t>обучающихся</w:t>
      </w:r>
      <w:proofErr w:type="gramEnd"/>
      <w:r w:rsidRPr="00042FEC">
        <w:rPr>
          <w:rFonts w:ascii="Times New Roman" w:eastAsia="Calibri" w:hAnsi="Times New Roman" w:cs="Times New Roman"/>
          <w:i/>
          <w:sz w:val="28"/>
          <w:szCs w:val="28"/>
        </w:rPr>
        <w:t>;</w:t>
      </w: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caps/>
          <w:sz w:val="28"/>
          <w:szCs w:val="28"/>
        </w:rPr>
      </w:pPr>
      <w:r w:rsidRPr="00042FEC">
        <w:rPr>
          <w:rFonts w:ascii="Times New Roman" w:eastAsia="Calibri" w:hAnsi="Times New Roman" w:cs="Times New Roman"/>
          <w:sz w:val="28"/>
          <w:szCs w:val="28"/>
        </w:rPr>
        <w:t>6.</w:t>
      </w:r>
      <w:r w:rsidRPr="00042FEC">
        <w:rPr>
          <w:rFonts w:ascii="Times New Roman" w:eastAsia="Calibri" w:hAnsi="Times New Roman" w:cs="Times New Roman"/>
          <w:sz w:val="28"/>
          <w:szCs w:val="28"/>
        </w:rPr>
        <w:tab/>
      </w:r>
      <w:r w:rsidRPr="00042FEC">
        <w:rPr>
          <w:rFonts w:ascii="Times New Roman" w:eastAsia="Calibri" w:hAnsi="Times New Roman" w:cs="Times New Roman"/>
          <w:caps/>
          <w:sz w:val="28"/>
          <w:szCs w:val="28"/>
        </w:rPr>
        <w:t>Список литературы и средств обучения</w:t>
      </w: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042FEC">
        <w:rPr>
          <w:rFonts w:ascii="Times New Roman" w:eastAsia="Calibri" w:hAnsi="Times New Roman" w:cs="Times New Roman"/>
          <w:i/>
          <w:sz w:val="28"/>
          <w:szCs w:val="28"/>
        </w:rPr>
        <w:t>Список методической литературы.</w:t>
      </w: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042FEC">
        <w:rPr>
          <w:rFonts w:ascii="Times New Roman" w:eastAsia="Calibri" w:hAnsi="Times New Roman" w:cs="Times New Roman"/>
          <w:i/>
          <w:sz w:val="28"/>
          <w:szCs w:val="28"/>
        </w:rPr>
        <w:t>Список учебной литературы.</w:t>
      </w:r>
    </w:p>
    <w:p w:rsidR="00042FEC" w:rsidRPr="00042FEC" w:rsidRDefault="00042FEC" w:rsidP="00042FEC">
      <w:pPr>
        <w:spacing w:after="0" w:line="240" w:lineRule="auto"/>
        <w:rPr>
          <w:rFonts w:ascii="Times New Roman" w:eastAsia="ヒラギノ角ゴ Pro W3" w:hAnsi="Times New Roman" w:cs="Times New Roman"/>
          <w:color w:val="000000"/>
          <w:sz w:val="28"/>
          <w:szCs w:val="28"/>
        </w:rPr>
      </w:pPr>
      <w:r w:rsidRPr="00042FEC">
        <w:rPr>
          <w:rFonts w:ascii="Times New Roman" w:eastAsia="Calibri" w:hAnsi="Times New Roman" w:cs="Times New Roman"/>
          <w:i/>
          <w:sz w:val="28"/>
          <w:szCs w:val="28"/>
        </w:rPr>
        <w:t>Средства обучения.</w:t>
      </w:r>
    </w:p>
    <w:p w:rsidR="00042FEC" w:rsidRPr="00042FEC" w:rsidRDefault="00042FEC" w:rsidP="00042FEC">
      <w:pPr>
        <w:spacing w:after="0" w:line="240" w:lineRule="auto"/>
        <w:rPr>
          <w:rFonts w:ascii="Times New Roman" w:eastAsia="ヒラギノ角ゴ Pro W3" w:hAnsi="Times New Roman" w:cs="Times New Roman"/>
          <w:color w:val="000000"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ヒラギノ角ゴ Pro W3" w:hAnsi="Times New Roman" w:cs="Times New Roman"/>
          <w:color w:val="000000"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ヒラギノ角ゴ Pro W3" w:hAnsi="Times New Roman" w:cs="Times New Roman"/>
          <w:color w:val="000000"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ヒラギノ角ゴ Pro W3" w:hAnsi="Times New Roman" w:cs="Times New Roman"/>
          <w:color w:val="000000"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ヒラギノ角ゴ Pro W3" w:hAnsi="Times New Roman" w:cs="Times New Roman"/>
          <w:color w:val="000000"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ヒラギノ角ゴ Pro W3" w:hAnsi="Times New Roman" w:cs="Times New Roman"/>
          <w:color w:val="000000"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ヒラギノ角ゴ Pro W3" w:hAnsi="Times New Roman" w:cs="Times New Roman"/>
          <w:color w:val="000000"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ヒラギノ角ゴ Pro W3" w:hAnsi="Times New Roman" w:cs="Times New Roman"/>
          <w:color w:val="000000"/>
          <w:sz w:val="24"/>
          <w:szCs w:val="24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ヒラギノ角ゴ Pro W3" w:hAnsi="Times New Roman" w:cs="Times New Roman"/>
          <w:color w:val="000000"/>
          <w:sz w:val="24"/>
          <w:szCs w:val="24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ヒラギノ角ゴ Pro W3" w:hAnsi="Times New Roman" w:cs="Times New Roman"/>
          <w:color w:val="000000"/>
          <w:sz w:val="24"/>
          <w:szCs w:val="24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ヒラギノ角ゴ Pro W3" w:hAnsi="Times New Roman" w:cs="Times New Roman"/>
          <w:color w:val="000000"/>
          <w:sz w:val="24"/>
          <w:szCs w:val="24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ヒラギノ角ゴ Pro W3" w:hAnsi="Times New Roman" w:cs="Times New Roman"/>
          <w:color w:val="000000"/>
          <w:sz w:val="24"/>
          <w:szCs w:val="24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ヒラギノ角ゴ Pro W3" w:hAnsi="Times New Roman" w:cs="Times New Roman"/>
          <w:color w:val="000000"/>
          <w:sz w:val="24"/>
          <w:szCs w:val="24"/>
        </w:rPr>
      </w:pPr>
    </w:p>
    <w:p w:rsidR="00042FEC" w:rsidRPr="00042FEC" w:rsidRDefault="00042FEC" w:rsidP="00042FEC">
      <w:pPr>
        <w:numPr>
          <w:ilvl w:val="0"/>
          <w:numId w:val="19"/>
        </w:num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42FEC">
        <w:rPr>
          <w:rFonts w:ascii="Times New Roman" w:eastAsia="Calibri" w:hAnsi="Times New Roman" w:cs="Times New Roman"/>
          <w:b/>
          <w:sz w:val="28"/>
          <w:szCs w:val="28"/>
        </w:rPr>
        <w:t>ПОЯСНИТЕЛЬНАЯ ЗАПИСКА</w:t>
      </w:r>
    </w:p>
    <w:p w:rsidR="00042FEC" w:rsidRPr="00042FEC" w:rsidRDefault="00042FEC" w:rsidP="00042FE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042FEC">
        <w:rPr>
          <w:rFonts w:ascii="Times New Roman" w:eastAsia="Calibri" w:hAnsi="Times New Roman" w:cs="Times New Roman"/>
          <w:b/>
          <w:i/>
          <w:sz w:val="28"/>
          <w:szCs w:val="28"/>
        </w:rPr>
        <w:t>Характеристика учебного предмета, его место и роль в образовательном процессе</w:t>
      </w:r>
    </w:p>
    <w:p w:rsidR="00042FEC" w:rsidRPr="00042FEC" w:rsidRDefault="00042FEC" w:rsidP="00042FE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2FEC">
        <w:rPr>
          <w:rFonts w:ascii="Times New Roman" w:eastAsia="Calibri" w:hAnsi="Times New Roman" w:cs="Times New Roman"/>
          <w:sz w:val="28"/>
          <w:szCs w:val="28"/>
        </w:rPr>
        <w:t>Программа учебного предмета «Рисунок» разработана на основе и с учетом федеральных государственных требований к дополнительной предпрофессиональной программе в области изобразительного искусства «Живопись».</w:t>
      </w:r>
    </w:p>
    <w:p w:rsidR="00042FEC" w:rsidRPr="00042FEC" w:rsidRDefault="00042FEC" w:rsidP="00042FE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2FEC">
        <w:rPr>
          <w:rFonts w:ascii="Times New Roman" w:eastAsia="Calibri" w:hAnsi="Times New Roman" w:cs="Times New Roman"/>
          <w:sz w:val="28"/>
          <w:szCs w:val="28"/>
        </w:rPr>
        <w:t>Рисунок - основа изобразительного искусства, всех его видов. В системе художественного образования рисунок является основополагающим учебным предметом. В образовательном процессе учебные предметы «Рисунок», «Живопись» и «Композиция станковая» дополняют друг друга, изучаются взаимосвязано, что способствует целостному восприятию предметного мира обучающимися.</w:t>
      </w:r>
    </w:p>
    <w:p w:rsidR="00042FEC" w:rsidRPr="00042FEC" w:rsidRDefault="00042FEC" w:rsidP="00042FE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2FEC">
        <w:rPr>
          <w:rFonts w:ascii="Times New Roman" w:eastAsia="Calibri" w:hAnsi="Times New Roman" w:cs="Times New Roman"/>
          <w:sz w:val="28"/>
          <w:szCs w:val="28"/>
        </w:rPr>
        <w:t>Учебный предмет «Рисунок» - это определенная система обучения и воспитания, система планомерного изложения знаний и последовательного развития умений и навыков. Программа по рисунку включает целый ряд теоретических и практических заданий. Эти задания помогают познать и осмыслить окружающий мир, понять закономерность строения форм природы и овладеть навыками графического изображения.</w:t>
      </w:r>
    </w:p>
    <w:p w:rsidR="00042FEC" w:rsidRPr="00042FEC" w:rsidRDefault="00042FEC" w:rsidP="00042FEC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042FEC">
        <w:rPr>
          <w:rFonts w:ascii="Times New Roman" w:eastAsia="Calibri" w:hAnsi="Times New Roman" w:cs="Times New Roman"/>
          <w:b/>
          <w:i/>
          <w:sz w:val="28"/>
          <w:szCs w:val="28"/>
        </w:rPr>
        <w:t>Срок реализации учебного предмета</w:t>
      </w:r>
    </w:p>
    <w:p w:rsidR="00042FEC" w:rsidRPr="00042FEC" w:rsidRDefault="00042FEC" w:rsidP="00042FE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2FEC">
        <w:rPr>
          <w:rFonts w:ascii="Times New Roman" w:eastAsia="Calibri" w:hAnsi="Times New Roman" w:cs="Times New Roman"/>
          <w:sz w:val="28"/>
          <w:szCs w:val="28"/>
        </w:rPr>
        <w:t xml:space="preserve">   При реализации программы «Живопись» со сроком обучения 5 лет срок реализации учебного предмета «Рисунок» составляет 5 лет.</w:t>
      </w:r>
    </w:p>
    <w:p w:rsidR="00042FEC" w:rsidRPr="00042FEC" w:rsidRDefault="00042FEC" w:rsidP="00042FE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042FEC">
        <w:rPr>
          <w:rFonts w:ascii="Times New Roman" w:eastAsia="Calibri" w:hAnsi="Times New Roman" w:cs="Times New Roman"/>
          <w:b/>
          <w:i/>
          <w:sz w:val="28"/>
          <w:szCs w:val="28"/>
        </w:rPr>
        <w:t>Объем учебного времени, предусмотренный учебным планом образовательного учреждения на реализацию учебного предмета</w:t>
      </w:r>
    </w:p>
    <w:p w:rsidR="00042FEC" w:rsidRPr="00042FEC" w:rsidRDefault="00042FEC" w:rsidP="00042FE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2FEC">
        <w:rPr>
          <w:rFonts w:ascii="Times New Roman" w:eastAsia="Calibri" w:hAnsi="Times New Roman" w:cs="Times New Roman"/>
          <w:sz w:val="28"/>
          <w:szCs w:val="28"/>
        </w:rPr>
        <w:t xml:space="preserve">   При реализации программы «Рисунок» с 5-летним сроком обучения: аудиторные занятия в 1-3 классах – три часа, в 4-5 классах – 4 часа; самостоятельная работа в 1-2 классах – 2 часа. </w:t>
      </w:r>
    </w:p>
    <w:p w:rsidR="00042FEC" w:rsidRPr="00042FEC" w:rsidRDefault="00042FEC" w:rsidP="00042FE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2FEC">
        <w:rPr>
          <w:rFonts w:ascii="Times New Roman" w:eastAsia="Calibri" w:hAnsi="Times New Roman" w:cs="Times New Roman"/>
          <w:sz w:val="28"/>
          <w:szCs w:val="28"/>
        </w:rPr>
        <w:t>Общий объем максимальной учебной нагрузки (трудоемкость в часах) учебного предмета «Рисунок» со сроком обучения 5 лет составляет 990 часов, в том числе аудиторные занятия - 561 час, самостоятельная работа - 429 часов.</w:t>
      </w:r>
    </w:p>
    <w:p w:rsidR="00042FEC" w:rsidRPr="00042FEC" w:rsidRDefault="00042FEC" w:rsidP="00042FEC">
      <w:pPr>
        <w:spacing w:after="0" w:line="240" w:lineRule="auto"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042FEC">
        <w:rPr>
          <w:rFonts w:ascii="Times New Roman" w:eastAsia="Calibri" w:hAnsi="Times New Roman" w:cs="Times New Roman"/>
          <w:b/>
          <w:i/>
          <w:sz w:val="28"/>
          <w:szCs w:val="28"/>
        </w:rPr>
        <w:t>Сведения о затратах учебного времени и графике промежуточной аттестации</w:t>
      </w:r>
    </w:p>
    <w:p w:rsidR="00042FEC" w:rsidRPr="00042FEC" w:rsidRDefault="00042FEC" w:rsidP="00042FE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2FEC">
        <w:rPr>
          <w:rFonts w:ascii="Times New Roman" w:eastAsia="Calibri" w:hAnsi="Times New Roman" w:cs="Times New Roman"/>
          <w:sz w:val="28"/>
          <w:szCs w:val="28"/>
        </w:rPr>
        <w:t xml:space="preserve">   Учебный предмет «Рисунок» со сроком обучения 5 лет</w:t>
      </w:r>
    </w:p>
    <w:p w:rsidR="00042FEC" w:rsidRPr="00042FEC" w:rsidRDefault="00042FEC" w:rsidP="00042FE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2FEC">
        <w:rPr>
          <w:rFonts w:ascii="Times New Roman" w:eastAsia="Calibri" w:hAnsi="Times New Roman" w:cs="Times New Roman"/>
          <w:sz w:val="28"/>
          <w:szCs w:val="28"/>
        </w:rPr>
        <w:t>(программа «Живопись» со сроком обучения 5 лет)</w:t>
      </w:r>
    </w:p>
    <w:p w:rsidR="00042FEC" w:rsidRPr="00042FEC" w:rsidRDefault="00042FEC" w:rsidP="00042FE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5455" w:type="pct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63"/>
        <w:gridCol w:w="708"/>
        <w:gridCol w:w="710"/>
        <w:gridCol w:w="708"/>
        <w:gridCol w:w="710"/>
        <w:gridCol w:w="708"/>
        <w:gridCol w:w="710"/>
        <w:gridCol w:w="708"/>
        <w:gridCol w:w="852"/>
        <w:gridCol w:w="566"/>
        <w:gridCol w:w="570"/>
        <w:gridCol w:w="929"/>
      </w:tblGrid>
      <w:tr w:rsidR="00042FEC" w:rsidRPr="00042FEC" w:rsidTr="00961358">
        <w:tc>
          <w:tcPr>
            <w:tcW w:w="1227" w:type="pct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Вид учебной работы, аттестации, </w:t>
            </w: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учебной нагрузки</w:t>
            </w:r>
          </w:p>
        </w:tc>
        <w:tc>
          <w:tcPr>
            <w:tcW w:w="3328" w:type="pct"/>
            <w:gridSpan w:val="10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Затраты учебного времени,</w:t>
            </w:r>
          </w:p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график промежуточной аттестации</w:t>
            </w:r>
          </w:p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45" w:type="pct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Всего часов</w:t>
            </w:r>
          </w:p>
        </w:tc>
      </w:tr>
      <w:tr w:rsidR="00042FEC" w:rsidRPr="00042FEC" w:rsidTr="00961358">
        <w:tc>
          <w:tcPr>
            <w:tcW w:w="1227" w:type="pct"/>
            <w:shd w:val="clear" w:color="auto" w:fill="E6E6E6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Классы</w:t>
            </w:r>
          </w:p>
        </w:tc>
        <w:tc>
          <w:tcPr>
            <w:tcW w:w="679" w:type="pct"/>
            <w:gridSpan w:val="2"/>
            <w:shd w:val="clear" w:color="auto" w:fill="E6E6E6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79" w:type="pct"/>
            <w:gridSpan w:val="2"/>
            <w:shd w:val="clear" w:color="auto" w:fill="E6E6E6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79" w:type="pct"/>
            <w:gridSpan w:val="2"/>
            <w:shd w:val="clear" w:color="auto" w:fill="E6E6E6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47" w:type="pct"/>
            <w:gridSpan w:val="2"/>
            <w:shd w:val="clear" w:color="auto" w:fill="E6E6E6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44" w:type="pct"/>
            <w:gridSpan w:val="2"/>
            <w:shd w:val="clear" w:color="auto" w:fill="E6E6E6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45" w:type="pct"/>
            <w:shd w:val="clear" w:color="auto" w:fill="E6E6E6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042FEC" w:rsidRPr="00042FEC" w:rsidTr="00961358">
        <w:trPr>
          <w:trHeight w:val="324"/>
        </w:trPr>
        <w:tc>
          <w:tcPr>
            <w:tcW w:w="1227" w:type="pct"/>
            <w:shd w:val="clear" w:color="auto" w:fill="E6E6E6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Полугодия</w:t>
            </w:r>
          </w:p>
        </w:tc>
        <w:tc>
          <w:tcPr>
            <w:tcW w:w="339" w:type="pct"/>
            <w:shd w:val="clear" w:color="auto" w:fill="E6E6E6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" w:type="pct"/>
            <w:shd w:val="clear" w:color="auto" w:fill="E6E6E6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9" w:type="pct"/>
            <w:shd w:val="clear" w:color="auto" w:fill="E6E6E6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0" w:type="pct"/>
            <w:shd w:val="clear" w:color="auto" w:fill="E6E6E6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39" w:type="pct"/>
            <w:shd w:val="clear" w:color="auto" w:fill="E6E6E6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40" w:type="pct"/>
            <w:shd w:val="clear" w:color="auto" w:fill="E6E6E6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39" w:type="pct"/>
            <w:shd w:val="clear" w:color="auto" w:fill="E6E6E6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08" w:type="pct"/>
            <w:shd w:val="clear" w:color="auto" w:fill="E6E6E6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71" w:type="pct"/>
            <w:shd w:val="clear" w:color="auto" w:fill="E6E6E6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73" w:type="pct"/>
            <w:shd w:val="clear" w:color="auto" w:fill="E6E6E6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45" w:type="pct"/>
            <w:shd w:val="clear" w:color="auto" w:fill="E6E6E6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042FEC" w:rsidRPr="00042FEC" w:rsidTr="00961358">
        <w:tc>
          <w:tcPr>
            <w:tcW w:w="1227" w:type="pct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Аудиторные занятия </w:t>
            </w:r>
          </w:p>
        </w:tc>
        <w:tc>
          <w:tcPr>
            <w:tcW w:w="339" w:type="pct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340" w:type="pct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339" w:type="pct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340" w:type="pct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339" w:type="pct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340" w:type="pct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339" w:type="pct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408" w:type="pct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271" w:type="pct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273" w:type="pct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445" w:type="pct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561</w:t>
            </w:r>
          </w:p>
        </w:tc>
      </w:tr>
      <w:tr w:rsidR="00042FEC" w:rsidRPr="00042FEC" w:rsidTr="00961358">
        <w:trPr>
          <w:trHeight w:val="391"/>
        </w:trPr>
        <w:tc>
          <w:tcPr>
            <w:tcW w:w="1227" w:type="pct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Самостоятельная работа </w:t>
            </w:r>
          </w:p>
        </w:tc>
        <w:tc>
          <w:tcPr>
            <w:tcW w:w="339" w:type="pct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340" w:type="pct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339" w:type="pct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340" w:type="pct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339" w:type="pct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340" w:type="pct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339" w:type="pct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408" w:type="pct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271" w:type="pct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273" w:type="pct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445" w:type="pct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429</w:t>
            </w:r>
          </w:p>
        </w:tc>
      </w:tr>
      <w:tr w:rsidR="00042FEC" w:rsidRPr="00042FEC" w:rsidTr="00961358">
        <w:tc>
          <w:tcPr>
            <w:tcW w:w="1227" w:type="pct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Максимальная учебная нагрузка </w:t>
            </w:r>
          </w:p>
        </w:tc>
        <w:tc>
          <w:tcPr>
            <w:tcW w:w="339" w:type="pct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340" w:type="pct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85</w:t>
            </w:r>
          </w:p>
        </w:tc>
        <w:tc>
          <w:tcPr>
            <w:tcW w:w="339" w:type="pct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340" w:type="pct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85</w:t>
            </w:r>
          </w:p>
        </w:tc>
        <w:tc>
          <w:tcPr>
            <w:tcW w:w="339" w:type="pct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340" w:type="pct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85</w:t>
            </w:r>
          </w:p>
        </w:tc>
        <w:tc>
          <w:tcPr>
            <w:tcW w:w="339" w:type="pct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112</w:t>
            </w:r>
          </w:p>
        </w:tc>
        <w:tc>
          <w:tcPr>
            <w:tcW w:w="408" w:type="pct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119</w:t>
            </w:r>
          </w:p>
        </w:tc>
        <w:tc>
          <w:tcPr>
            <w:tcW w:w="271" w:type="pct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112</w:t>
            </w:r>
          </w:p>
        </w:tc>
        <w:tc>
          <w:tcPr>
            <w:tcW w:w="273" w:type="pct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119</w:t>
            </w:r>
          </w:p>
        </w:tc>
        <w:tc>
          <w:tcPr>
            <w:tcW w:w="445" w:type="pct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990</w:t>
            </w:r>
          </w:p>
        </w:tc>
      </w:tr>
      <w:tr w:rsidR="00042FEC" w:rsidRPr="00042FEC" w:rsidTr="00961358">
        <w:trPr>
          <w:trHeight w:val="681"/>
        </w:trPr>
        <w:tc>
          <w:tcPr>
            <w:tcW w:w="1227" w:type="pct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Вид промежуточной аттестации</w:t>
            </w:r>
          </w:p>
        </w:tc>
        <w:tc>
          <w:tcPr>
            <w:tcW w:w="339" w:type="pct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40" w:type="pct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FEC">
              <w:rPr>
                <w:rFonts w:ascii="Times New Roman" w:eastAsia="Calibri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339" w:type="pct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" w:type="pct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FEC">
              <w:rPr>
                <w:rFonts w:ascii="Times New Roman" w:eastAsia="Calibri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339" w:type="pct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" w:type="pct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FEC">
              <w:rPr>
                <w:rFonts w:ascii="Times New Roman" w:eastAsia="Calibri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339" w:type="pct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08" w:type="pct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FEC">
              <w:rPr>
                <w:rFonts w:ascii="Times New Roman" w:eastAsia="Calibri" w:hAnsi="Times New Roman" w:cs="Times New Roman"/>
                <w:sz w:val="24"/>
                <w:szCs w:val="24"/>
              </w:rPr>
              <w:t>экзамен</w:t>
            </w:r>
          </w:p>
        </w:tc>
        <w:tc>
          <w:tcPr>
            <w:tcW w:w="271" w:type="pct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FEC">
              <w:rPr>
                <w:rFonts w:ascii="Times New Roman" w:eastAsia="Calibri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445" w:type="pct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042FEC">
        <w:rPr>
          <w:rFonts w:ascii="Times New Roman" w:eastAsia="Calibri" w:hAnsi="Times New Roman" w:cs="Times New Roman"/>
          <w:b/>
          <w:i/>
          <w:sz w:val="28"/>
          <w:szCs w:val="28"/>
        </w:rPr>
        <w:t>Цель и задачи учебного предмета</w:t>
      </w: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42FEC">
        <w:rPr>
          <w:rFonts w:ascii="Times New Roman" w:eastAsia="Calibri" w:hAnsi="Times New Roman" w:cs="Times New Roman"/>
          <w:sz w:val="28"/>
          <w:szCs w:val="28"/>
        </w:rPr>
        <w:t>Цель: художественно-эстетическое развитие личности ребенка, раскрытие творческого потенциала, приобретение в процессе освоения программы художественно-исполнительских и теоретических знаний, умений и навыков по учебному предмету, а также подготовка одаренных детей к поступлению в образовательные учреждения, реализующие профессиональные образовательные программы в области изобразительного искусства.</w:t>
      </w: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42FEC">
        <w:rPr>
          <w:rFonts w:ascii="Times New Roman" w:eastAsia="Calibri" w:hAnsi="Times New Roman" w:cs="Times New Roman"/>
          <w:sz w:val="28"/>
          <w:szCs w:val="28"/>
        </w:rPr>
        <w:t>Задачи:</w:t>
      </w: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42FEC">
        <w:rPr>
          <w:rFonts w:ascii="Times New Roman" w:eastAsia="Calibri" w:hAnsi="Times New Roman" w:cs="Times New Roman"/>
          <w:sz w:val="28"/>
          <w:szCs w:val="28"/>
        </w:rPr>
        <w:t>–     освоение терминологии предмета «Рисунок»;</w:t>
      </w: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42FEC">
        <w:rPr>
          <w:rFonts w:ascii="Times New Roman" w:eastAsia="Calibri" w:hAnsi="Times New Roman" w:cs="Times New Roman"/>
          <w:sz w:val="28"/>
          <w:szCs w:val="28"/>
        </w:rPr>
        <w:t>– приобретение умений грамотно изображать графическими средствами с натуры и по памяти предметы окружающего мира;</w:t>
      </w: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42FEC">
        <w:rPr>
          <w:rFonts w:ascii="Times New Roman" w:eastAsia="Calibri" w:hAnsi="Times New Roman" w:cs="Times New Roman"/>
          <w:sz w:val="28"/>
          <w:szCs w:val="28"/>
        </w:rPr>
        <w:t>–   формирование умения создавать художественный образ в рисунке на основе решения технических и творческих задач;</w:t>
      </w: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42FEC">
        <w:rPr>
          <w:rFonts w:ascii="Times New Roman" w:eastAsia="Calibri" w:hAnsi="Times New Roman" w:cs="Times New Roman"/>
          <w:sz w:val="28"/>
          <w:szCs w:val="28"/>
        </w:rPr>
        <w:t>–   приобретение навыков работы с подготовительными материалами: набросками, зарисовками, эскизами;</w:t>
      </w: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42FEC">
        <w:rPr>
          <w:rFonts w:ascii="Times New Roman" w:eastAsia="Calibri" w:hAnsi="Times New Roman" w:cs="Times New Roman"/>
          <w:sz w:val="28"/>
          <w:szCs w:val="28"/>
        </w:rPr>
        <w:t>– формирование навыков передачи объема и формы, четкой конструкции предметов, передачи их материальности, фактуры с выявлением планов, на которых они расположены.</w:t>
      </w: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042FEC">
        <w:rPr>
          <w:rFonts w:ascii="Times New Roman" w:eastAsia="Calibri" w:hAnsi="Times New Roman" w:cs="Times New Roman"/>
          <w:b/>
          <w:i/>
          <w:sz w:val="28"/>
          <w:szCs w:val="28"/>
        </w:rPr>
        <w:t>Обоснование структуры программы</w:t>
      </w: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42FEC">
        <w:rPr>
          <w:rFonts w:ascii="Times New Roman" w:eastAsia="Helvetica" w:hAnsi="Times New Roman" w:cs="Times New Roman"/>
          <w:sz w:val="28"/>
          <w:szCs w:val="28"/>
        </w:rPr>
        <w:t>Обоснованием структуры программы являются ФГТ к дополнительной предпрофессиональной общеобразовательной программе в области изобразительного искусства «Живопись», отражающие все аспекты работы преподавателя с учеником.</w:t>
      </w:r>
    </w:p>
    <w:p w:rsidR="00042FEC" w:rsidRPr="00042FEC" w:rsidRDefault="00042FEC" w:rsidP="00042FEC">
      <w:pPr>
        <w:spacing w:after="0" w:line="240" w:lineRule="auto"/>
        <w:rPr>
          <w:rFonts w:ascii="Times New Roman" w:eastAsia="Helvetica" w:hAnsi="Times New Roman" w:cs="Times New Roman"/>
          <w:sz w:val="28"/>
          <w:szCs w:val="28"/>
        </w:rPr>
      </w:pPr>
      <w:r w:rsidRPr="00042FEC">
        <w:rPr>
          <w:rFonts w:ascii="Times New Roman" w:eastAsia="Helvetica" w:hAnsi="Times New Roman" w:cs="Times New Roman"/>
          <w:sz w:val="28"/>
          <w:szCs w:val="28"/>
        </w:rPr>
        <w:t>Программа содержит следующие разделы:</w:t>
      </w:r>
    </w:p>
    <w:p w:rsidR="00042FEC" w:rsidRPr="00042FEC" w:rsidRDefault="00042FEC" w:rsidP="00042FEC">
      <w:pPr>
        <w:spacing w:after="0" w:line="240" w:lineRule="auto"/>
        <w:rPr>
          <w:rFonts w:ascii="Times New Roman" w:eastAsia="ヒラギノ角ゴ Pro W3" w:hAnsi="Times New Roman" w:cs="Times New Roman"/>
          <w:color w:val="000000"/>
          <w:sz w:val="28"/>
          <w:szCs w:val="28"/>
        </w:rPr>
      </w:pPr>
      <w:r w:rsidRPr="00042FEC">
        <w:rPr>
          <w:rFonts w:ascii="Times New Roman" w:eastAsia="Geeza Pro" w:hAnsi="Times New Roman" w:cs="Times New Roman"/>
          <w:color w:val="000000"/>
          <w:sz w:val="28"/>
          <w:szCs w:val="28"/>
        </w:rPr>
        <w:t>сведения о затратах учебного времени, предусмотренного на освоение</w:t>
      </w:r>
    </w:p>
    <w:p w:rsidR="00042FEC" w:rsidRPr="00042FEC" w:rsidRDefault="00042FEC" w:rsidP="00042FEC">
      <w:pPr>
        <w:spacing w:after="0" w:line="240" w:lineRule="auto"/>
        <w:rPr>
          <w:rFonts w:ascii="Times New Roman" w:eastAsia="ヒラギノ角ゴ Pro W3" w:hAnsi="Times New Roman" w:cs="Times New Roman"/>
          <w:color w:val="000000"/>
          <w:sz w:val="28"/>
          <w:szCs w:val="28"/>
        </w:rPr>
      </w:pPr>
      <w:r w:rsidRPr="00042FEC">
        <w:rPr>
          <w:rFonts w:ascii="Times New Roman" w:eastAsia="Geeza Pro" w:hAnsi="Times New Roman" w:cs="Times New Roman"/>
          <w:color w:val="000000"/>
          <w:sz w:val="28"/>
          <w:szCs w:val="28"/>
        </w:rPr>
        <w:t>учебного предмета;</w:t>
      </w:r>
    </w:p>
    <w:p w:rsidR="00042FEC" w:rsidRPr="00042FEC" w:rsidRDefault="00042FEC" w:rsidP="00042FEC">
      <w:pPr>
        <w:spacing w:after="0" w:line="240" w:lineRule="auto"/>
        <w:rPr>
          <w:rFonts w:ascii="Times New Roman" w:eastAsia="ヒラギノ角ゴ Pro W3" w:hAnsi="Times New Roman" w:cs="Times New Roman"/>
          <w:color w:val="000000"/>
          <w:sz w:val="28"/>
          <w:szCs w:val="28"/>
        </w:rPr>
      </w:pPr>
      <w:r w:rsidRPr="00042FEC">
        <w:rPr>
          <w:rFonts w:ascii="Times New Roman" w:eastAsia="Geeza Pro" w:hAnsi="Times New Roman" w:cs="Times New Roman"/>
          <w:color w:val="000000"/>
          <w:sz w:val="28"/>
          <w:szCs w:val="28"/>
        </w:rPr>
        <w:t>распределение учебного материала по годам обучения;</w:t>
      </w:r>
    </w:p>
    <w:p w:rsidR="00042FEC" w:rsidRPr="00042FEC" w:rsidRDefault="00042FEC" w:rsidP="00042FEC">
      <w:pPr>
        <w:spacing w:after="0" w:line="240" w:lineRule="auto"/>
        <w:rPr>
          <w:rFonts w:ascii="Times New Roman" w:eastAsia="ヒラギノ角ゴ Pro W3" w:hAnsi="Times New Roman" w:cs="Times New Roman"/>
          <w:color w:val="000000"/>
          <w:sz w:val="28"/>
          <w:szCs w:val="28"/>
        </w:rPr>
      </w:pPr>
      <w:r w:rsidRPr="00042FEC">
        <w:rPr>
          <w:rFonts w:ascii="Times New Roman" w:eastAsia="Geeza Pro" w:hAnsi="Times New Roman" w:cs="Times New Roman"/>
          <w:color w:val="000000"/>
          <w:sz w:val="28"/>
          <w:szCs w:val="28"/>
        </w:rPr>
        <w:t>описание дидактических единиц учебного предмета;</w:t>
      </w:r>
    </w:p>
    <w:p w:rsidR="00042FEC" w:rsidRPr="00042FEC" w:rsidRDefault="00042FEC" w:rsidP="00042FEC">
      <w:pPr>
        <w:spacing w:after="0" w:line="240" w:lineRule="auto"/>
        <w:rPr>
          <w:rFonts w:ascii="Times New Roman" w:eastAsia="ヒラギノ角ゴ Pro W3" w:hAnsi="Times New Roman" w:cs="Times New Roman"/>
          <w:color w:val="000000"/>
          <w:sz w:val="28"/>
          <w:szCs w:val="28"/>
        </w:rPr>
      </w:pPr>
      <w:r w:rsidRPr="00042FEC">
        <w:rPr>
          <w:rFonts w:ascii="Times New Roman" w:eastAsia="Geeza Pro" w:hAnsi="Times New Roman" w:cs="Times New Roman"/>
          <w:color w:val="000000"/>
          <w:sz w:val="28"/>
          <w:szCs w:val="28"/>
        </w:rPr>
        <w:t xml:space="preserve">требования к уровню подготовки </w:t>
      </w:r>
      <w:proofErr w:type="gramStart"/>
      <w:r w:rsidRPr="00042FEC">
        <w:rPr>
          <w:rFonts w:ascii="Times New Roman" w:eastAsia="Geeza Pro" w:hAnsi="Times New Roman" w:cs="Times New Roman"/>
          <w:color w:val="000000"/>
          <w:sz w:val="28"/>
          <w:szCs w:val="28"/>
        </w:rPr>
        <w:t>обучающихся</w:t>
      </w:r>
      <w:proofErr w:type="gramEnd"/>
      <w:r w:rsidRPr="00042FEC">
        <w:rPr>
          <w:rFonts w:ascii="Times New Roman" w:eastAsia="Geeza Pro" w:hAnsi="Times New Roman" w:cs="Times New Roman"/>
          <w:color w:val="000000"/>
          <w:sz w:val="28"/>
          <w:szCs w:val="28"/>
        </w:rPr>
        <w:t>;</w:t>
      </w:r>
    </w:p>
    <w:p w:rsidR="00042FEC" w:rsidRPr="00042FEC" w:rsidRDefault="00042FEC" w:rsidP="00042FEC">
      <w:pPr>
        <w:spacing w:after="0" w:line="240" w:lineRule="auto"/>
        <w:rPr>
          <w:rFonts w:ascii="Times New Roman" w:eastAsia="ヒラギノ角ゴ Pro W3" w:hAnsi="Times New Roman" w:cs="Times New Roman"/>
          <w:color w:val="000000"/>
          <w:sz w:val="28"/>
          <w:szCs w:val="28"/>
        </w:rPr>
      </w:pPr>
      <w:r w:rsidRPr="00042FEC">
        <w:rPr>
          <w:rFonts w:ascii="Times New Roman" w:eastAsia="Geeza Pro" w:hAnsi="Times New Roman" w:cs="Times New Roman"/>
          <w:color w:val="000000"/>
          <w:sz w:val="28"/>
          <w:szCs w:val="28"/>
        </w:rPr>
        <w:t>формы и методы контроля, система оценок;</w:t>
      </w:r>
    </w:p>
    <w:p w:rsidR="00042FEC" w:rsidRPr="00042FEC" w:rsidRDefault="00042FEC" w:rsidP="00042FEC">
      <w:pPr>
        <w:spacing w:after="0" w:line="240" w:lineRule="auto"/>
        <w:rPr>
          <w:rFonts w:ascii="Times New Roman" w:eastAsia="ヒラギノ角ゴ Pro W3" w:hAnsi="Times New Roman" w:cs="Times New Roman"/>
          <w:color w:val="000000"/>
          <w:sz w:val="28"/>
          <w:szCs w:val="28"/>
        </w:rPr>
      </w:pPr>
      <w:r w:rsidRPr="00042FEC">
        <w:rPr>
          <w:rFonts w:ascii="Times New Roman" w:eastAsia="Geeza Pro" w:hAnsi="Times New Roman" w:cs="Times New Roman"/>
          <w:color w:val="000000"/>
          <w:sz w:val="28"/>
          <w:szCs w:val="28"/>
        </w:rPr>
        <w:t>методическое обеспечение учебного процесса.</w:t>
      </w:r>
    </w:p>
    <w:p w:rsidR="00042FEC" w:rsidRPr="00042FEC" w:rsidRDefault="00042FEC" w:rsidP="00042FEC">
      <w:pPr>
        <w:spacing w:after="0" w:line="240" w:lineRule="auto"/>
        <w:rPr>
          <w:rFonts w:ascii="Times New Roman" w:eastAsia="Geeza Pro" w:hAnsi="Times New Roman" w:cs="Times New Roman"/>
          <w:color w:val="000000"/>
          <w:sz w:val="28"/>
          <w:szCs w:val="28"/>
        </w:rPr>
      </w:pPr>
      <w:r w:rsidRPr="00042FEC">
        <w:rPr>
          <w:rFonts w:ascii="Times New Roman" w:eastAsia="Geeza Pro" w:hAnsi="Times New Roman" w:cs="Times New Roman"/>
          <w:color w:val="000000"/>
          <w:sz w:val="28"/>
          <w:szCs w:val="28"/>
        </w:rPr>
        <w:lastRenderedPageBreak/>
        <w:t>В соответствии с данными направлениями строится основной раздел программы «Содержание учебного предмета».</w:t>
      </w: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042FEC">
        <w:rPr>
          <w:rFonts w:ascii="Times New Roman" w:eastAsia="Calibri" w:hAnsi="Times New Roman" w:cs="Times New Roman"/>
          <w:b/>
          <w:i/>
          <w:sz w:val="28"/>
          <w:szCs w:val="28"/>
        </w:rPr>
        <w:t>Методы обучения</w:t>
      </w:r>
    </w:p>
    <w:p w:rsidR="00042FEC" w:rsidRPr="00042FEC" w:rsidRDefault="00042FEC" w:rsidP="00042FEC">
      <w:pPr>
        <w:spacing w:after="0" w:line="240" w:lineRule="auto"/>
        <w:rPr>
          <w:rFonts w:ascii="Times New Roman" w:eastAsia="Helvetica" w:hAnsi="Times New Roman" w:cs="Times New Roman"/>
          <w:sz w:val="28"/>
          <w:szCs w:val="28"/>
        </w:rPr>
      </w:pPr>
      <w:r w:rsidRPr="00042FEC">
        <w:rPr>
          <w:rFonts w:ascii="Times New Roman" w:eastAsia="Helvetica" w:hAnsi="Times New Roman" w:cs="Times New Roman"/>
          <w:sz w:val="28"/>
          <w:szCs w:val="28"/>
        </w:rPr>
        <w:t>Для достижения поставленной цели и реализации задач предмета используются следующие методы обучения:</w:t>
      </w:r>
    </w:p>
    <w:p w:rsidR="00042FEC" w:rsidRPr="00042FEC" w:rsidRDefault="00042FEC" w:rsidP="00042FEC">
      <w:pPr>
        <w:spacing w:after="0" w:line="240" w:lineRule="auto"/>
        <w:rPr>
          <w:rFonts w:ascii="Times New Roman" w:eastAsia="Geeza Pro" w:hAnsi="Times New Roman" w:cs="Times New Roman"/>
          <w:color w:val="000000"/>
          <w:sz w:val="28"/>
          <w:szCs w:val="28"/>
        </w:rPr>
      </w:pPr>
      <w:r w:rsidRPr="00042FEC">
        <w:rPr>
          <w:rFonts w:ascii="Times New Roman" w:eastAsia="Geeza Pro" w:hAnsi="Times New Roman" w:cs="Times New Roman"/>
          <w:color w:val="000000"/>
          <w:sz w:val="28"/>
          <w:szCs w:val="28"/>
        </w:rPr>
        <w:t>словесный (объяснение, беседа, рассказ);</w:t>
      </w:r>
    </w:p>
    <w:p w:rsidR="00042FEC" w:rsidRPr="00042FEC" w:rsidRDefault="00042FEC" w:rsidP="00042FEC">
      <w:pPr>
        <w:spacing w:after="0" w:line="240" w:lineRule="auto"/>
        <w:rPr>
          <w:rFonts w:ascii="Times New Roman" w:eastAsia="Geeza Pro" w:hAnsi="Times New Roman" w:cs="Times New Roman"/>
          <w:color w:val="000000"/>
          <w:sz w:val="28"/>
          <w:szCs w:val="28"/>
        </w:rPr>
      </w:pPr>
      <w:r w:rsidRPr="00042FEC">
        <w:rPr>
          <w:rFonts w:ascii="Times New Roman" w:eastAsia="Geeza Pro" w:hAnsi="Times New Roman" w:cs="Times New Roman"/>
          <w:color w:val="000000"/>
          <w:sz w:val="28"/>
          <w:szCs w:val="28"/>
        </w:rPr>
        <w:t>наглядный (показ, наблюдение, демонстрация приемов работы);</w:t>
      </w:r>
    </w:p>
    <w:p w:rsidR="00042FEC" w:rsidRPr="00042FEC" w:rsidRDefault="00042FEC" w:rsidP="00042FEC">
      <w:pPr>
        <w:spacing w:after="0" w:line="240" w:lineRule="auto"/>
        <w:rPr>
          <w:rFonts w:ascii="Times New Roman" w:eastAsia="Geeza Pro" w:hAnsi="Times New Roman" w:cs="Times New Roman"/>
          <w:color w:val="000000"/>
          <w:sz w:val="28"/>
          <w:szCs w:val="28"/>
        </w:rPr>
      </w:pPr>
      <w:r w:rsidRPr="00042FEC">
        <w:rPr>
          <w:rFonts w:ascii="Times New Roman" w:eastAsia="Geeza Pro" w:hAnsi="Times New Roman" w:cs="Times New Roman"/>
          <w:color w:val="000000"/>
          <w:sz w:val="28"/>
          <w:szCs w:val="28"/>
        </w:rPr>
        <w:t>практический;</w:t>
      </w:r>
    </w:p>
    <w:p w:rsidR="00042FEC" w:rsidRPr="00042FEC" w:rsidRDefault="00042FEC" w:rsidP="00042FEC">
      <w:pPr>
        <w:spacing w:after="0" w:line="240" w:lineRule="auto"/>
        <w:rPr>
          <w:rFonts w:ascii="Times New Roman" w:eastAsia="Geeza Pro" w:hAnsi="Times New Roman" w:cs="Times New Roman"/>
          <w:color w:val="000000"/>
          <w:sz w:val="28"/>
          <w:szCs w:val="28"/>
        </w:rPr>
      </w:pPr>
      <w:r w:rsidRPr="00042FEC">
        <w:rPr>
          <w:rFonts w:ascii="Times New Roman" w:eastAsia="Geeza Pro" w:hAnsi="Times New Roman" w:cs="Times New Roman"/>
          <w:color w:val="000000"/>
          <w:sz w:val="28"/>
          <w:szCs w:val="28"/>
        </w:rPr>
        <w:t>эмоциональный (подбор ассоциаций, образов, художественные впечатления).</w:t>
      </w: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042FEC">
        <w:rPr>
          <w:rFonts w:ascii="Times New Roman" w:eastAsia="Calibri" w:hAnsi="Times New Roman" w:cs="Times New Roman"/>
          <w:color w:val="00000A"/>
          <w:sz w:val="28"/>
          <w:szCs w:val="28"/>
        </w:rPr>
        <w:t>Предложенные методы работы в рамках предпрофессиональной программы являются наиболее продуктивными при реализации поставленных целей и задач учебного предмета и основаны на проверенных методиках и сложившихся традициях изобразительного творчества.</w:t>
      </w: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042FEC">
        <w:rPr>
          <w:rFonts w:ascii="Times New Roman" w:eastAsia="Calibri" w:hAnsi="Times New Roman" w:cs="Times New Roman"/>
          <w:b/>
          <w:i/>
          <w:sz w:val="28"/>
          <w:szCs w:val="28"/>
        </w:rPr>
        <w:t>Описание материально-технических условий реализации</w:t>
      </w: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042FEC">
        <w:rPr>
          <w:rFonts w:ascii="Times New Roman" w:eastAsia="Calibri" w:hAnsi="Times New Roman" w:cs="Times New Roman"/>
          <w:b/>
          <w:i/>
          <w:sz w:val="28"/>
          <w:szCs w:val="28"/>
        </w:rPr>
        <w:t>учебного предмета</w:t>
      </w: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042FEC">
        <w:rPr>
          <w:rFonts w:ascii="Times New Roman" w:eastAsia="Calibri" w:hAnsi="Times New Roman" w:cs="Times New Roman"/>
          <w:sz w:val="28"/>
          <w:szCs w:val="28"/>
        </w:rPr>
        <w:t>Каждый обучающийся обеспечивается доступом к библиотечным фондам и фондам аудио и видеозаписей школьной библиотеки. Во время самостоятельной работы обучающиеся могут пользоваться Интернетом с целью изучения дополнительного материала по учебным заданиям.</w:t>
      </w: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42FEC">
        <w:rPr>
          <w:rFonts w:ascii="Times New Roman" w:eastAsia="Calibri" w:hAnsi="Times New Roman" w:cs="Times New Roman"/>
          <w:sz w:val="28"/>
          <w:szCs w:val="28"/>
        </w:rPr>
        <w:t>Библиотечный фонд укомплектовывается печатными и электронными изданиями основной и дополнительной учебной и учебно-методической литературы по изобразительному искусству, истории мировой культуры, художественными альбомами.</w:t>
      </w: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42FEC">
        <w:rPr>
          <w:rFonts w:ascii="Times New Roman" w:eastAsia="Calibri" w:hAnsi="Times New Roman" w:cs="Times New Roman"/>
          <w:sz w:val="28"/>
          <w:szCs w:val="28"/>
        </w:rPr>
        <w:t>Мастерская по рисунку должна быть оснащена мольбертами, подиумами, софитами, компьютером, интерактивной доской.</w:t>
      </w: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42FEC">
        <w:rPr>
          <w:rFonts w:ascii="Times New Roman" w:eastAsia="Calibri" w:hAnsi="Times New Roman" w:cs="Times New Roman"/>
          <w:b/>
          <w:sz w:val="28"/>
          <w:szCs w:val="28"/>
        </w:rPr>
        <w:t>2. СОДЕРЖАНИЕ УЧЕБНОГО ПРЕДМЕТА</w:t>
      </w: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42FEC">
        <w:rPr>
          <w:rFonts w:ascii="Times New Roman" w:eastAsia="Calibri" w:hAnsi="Times New Roman" w:cs="Times New Roman"/>
          <w:sz w:val="28"/>
          <w:szCs w:val="28"/>
        </w:rPr>
        <w:t xml:space="preserve">   Программа учебного предмета «Рисунок» составлена с учетом сложившихся традиций реалистической школы обучения рисунку, а также принципов наглядности, последовательности, доступности. Содержание программы учебного предмета «Рисунок» построено с учетом возрастных особенностей детей и с учетом особенностей их объемно-пространственного мышления.</w:t>
      </w: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42FEC">
        <w:rPr>
          <w:rFonts w:ascii="Times New Roman" w:eastAsia="Calibri" w:hAnsi="Times New Roman" w:cs="Times New Roman"/>
          <w:sz w:val="28"/>
          <w:szCs w:val="28"/>
        </w:rPr>
        <w:t xml:space="preserve">   Разделы содержания предмета определяют основные направления, этапы и формы в обучении рисунку, которые в своем единстве решают задачу формирования у учащихся умений видеть, понимать и изображать трехмерную форму на двухмерной плоскости.</w:t>
      </w: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42FEC">
        <w:rPr>
          <w:rFonts w:ascii="Times New Roman" w:eastAsia="Calibri" w:hAnsi="Times New Roman" w:cs="Times New Roman"/>
          <w:sz w:val="28"/>
          <w:szCs w:val="28"/>
        </w:rPr>
        <w:t>Темы учебных заданий располагаются в порядке постепенного усложнения – от простейших упражнений до изображения сложной и разнообразной по форме натуры. Предлагаемые темы заданий по рисунку носят рекомендательный характер, преподаватель может предложить другие задания по своему усмотрению, что дает ему возможность творчески применять на занятиях авторские методики.</w:t>
      </w: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42FEC">
        <w:rPr>
          <w:rFonts w:ascii="Times New Roman" w:eastAsia="Calibri" w:hAnsi="Times New Roman" w:cs="Times New Roman"/>
          <w:sz w:val="28"/>
          <w:szCs w:val="28"/>
        </w:rPr>
        <w:t xml:space="preserve">   Главной формой обучения является длительный тональный рисунок, основанный на продолжительном наблюдении и внимательном изучении натуры. Параллельно с длительными постановками выполняются краткосрочные зарисовки и наброски, которые развивают наблюдательность и зрительную память </w:t>
      </w:r>
      <w:proofErr w:type="gramStart"/>
      <w:r w:rsidRPr="00042FEC">
        <w:rPr>
          <w:rFonts w:ascii="Times New Roman" w:eastAsia="Calibri" w:hAnsi="Times New Roman" w:cs="Times New Roman"/>
          <w:sz w:val="28"/>
          <w:szCs w:val="28"/>
        </w:rPr>
        <w:t>обучающихся</w:t>
      </w:r>
      <w:proofErr w:type="gramEnd"/>
      <w:r w:rsidRPr="00042FEC">
        <w:rPr>
          <w:rFonts w:ascii="Times New Roman" w:eastAsia="Calibri" w:hAnsi="Times New Roman" w:cs="Times New Roman"/>
          <w:sz w:val="28"/>
          <w:szCs w:val="28"/>
        </w:rPr>
        <w:t>, дают возможность быстрее овладеть искусством рисунка.</w:t>
      </w: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42FEC">
        <w:rPr>
          <w:rFonts w:ascii="Times New Roman" w:eastAsia="Calibri" w:hAnsi="Times New Roman" w:cs="Times New Roman"/>
          <w:sz w:val="28"/>
          <w:szCs w:val="28"/>
        </w:rPr>
        <w:t xml:space="preserve">   В первые годы, на примере рисования простых форм предметов дается представление о наглядной (наблюдательной) перспективе, понятия о светотеневых отношениях, некоторые сведения о пластической анатомии животных и человека. В последующие годы обучения осуществляется переход к изображению более сложных комбинированных форм, изучаются законы линейной и воздушной перспективы, приемы решения живописного и творческого рисунка, передача пространства. Постепенно обучающие приобретают навыки последовательной работы над рисунком по принципу: от общего к частному и от частного к обогащенному общему. На завершающем этапе обучения происходит ознакомление с основами пластической анатомии, правилами и особенностями линейного и тонального рисования головы человека. Значительно расширяются и усложняются композиционные, пространственные и тональные задачи в рисовании натюрмортов и интерьеров. Последний год обучения включает задания, </w:t>
      </w:r>
      <w:r w:rsidRPr="00042FEC">
        <w:rPr>
          <w:rFonts w:ascii="Times New Roman" w:eastAsia="Calibri" w:hAnsi="Times New Roman" w:cs="Times New Roman"/>
          <w:sz w:val="28"/>
          <w:szCs w:val="28"/>
        </w:rPr>
        <w:lastRenderedPageBreak/>
        <w:t>ориентированные на подготовку одаренных детей к поступлению в профессиональные учебные заведения.</w:t>
      </w: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42FEC">
        <w:rPr>
          <w:rFonts w:ascii="Times New Roman" w:eastAsia="Calibri" w:hAnsi="Times New Roman" w:cs="Times New Roman"/>
          <w:sz w:val="28"/>
          <w:szCs w:val="28"/>
        </w:rPr>
        <w:t xml:space="preserve">   На протяжении всего процесса обучения вводятся обязательные домашние (самостоятельные) задания.</w:t>
      </w: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042FEC">
        <w:rPr>
          <w:rFonts w:ascii="Times New Roman" w:eastAsia="Calibri" w:hAnsi="Times New Roman" w:cs="Times New Roman"/>
          <w:b/>
          <w:sz w:val="28"/>
          <w:szCs w:val="28"/>
        </w:rPr>
        <w:t>Содержание учебного предмета распределено по следующим разделам и темам:</w:t>
      </w:r>
      <w:r w:rsidRPr="00042FEC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</w:t>
      </w: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42FEC">
        <w:rPr>
          <w:rFonts w:ascii="Times New Roman" w:eastAsia="Calibri" w:hAnsi="Times New Roman" w:cs="Times New Roman"/>
          <w:sz w:val="28"/>
          <w:szCs w:val="28"/>
        </w:rPr>
        <w:t>технические приемы в освоении учебного рисунка;</w:t>
      </w: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42FEC">
        <w:rPr>
          <w:rFonts w:ascii="Times New Roman" w:eastAsia="Calibri" w:hAnsi="Times New Roman" w:cs="Times New Roman"/>
          <w:sz w:val="28"/>
          <w:szCs w:val="28"/>
        </w:rPr>
        <w:t>законы перспективы; светотень;</w:t>
      </w: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42FEC">
        <w:rPr>
          <w:rFonts w:ascii="Times New Roman" w:eastAsia="Calibri" w:hAnsi="Times New Roman" w:cs="Times New Roman"/>
          <w:sz w:val="28"/>
          <w:szCs w:val="28"/>
        </w:rPr>
        <w:t>линейный рисунок;</w:t>
      </w: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42FEC">
        <w:rPr>
          <w:rFonts w:ascii="Times New Roman" w:eastAsia="Arial CYR" w:hAnsi="Times New Roman" w:cs="Times New Roman"/>
          <w:sz w:val="28"/>
          <w:szCs w:val="28"/>
        </w:rPr>
        <w:t>линейно-конструктивный рисунок;</w:t>
      </w: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42FEC">
        <w:rPr>
          <w:rFonts w:ascii="Times New Roman" w:eastAsia="Calibri" w:hAnsi="Times New Roman" w:cs="Times New Roman"/>
          <w:sz w:val="28"/>
          <w:szCs w:val="28"/>
        </w:rPr>
        <w:t>живописный рисунок; фактура и материальность;</w:t>
      </w: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42FEC">
        <w:rPr>
          <w:rFonts w:ascii="Times New Roman" w:eastAsia="Calibri" w:hAnsi="Times New Roman" w:cs="Times New Roman"/>
          <w:sz w:val="28"/>
          <w:szCs w:val="28"/>
        </w:rPr>
        <w:t>тональный длительный рисунок;</w:t>
      </w:r>
    </w:p>
    <w:p w:rsidR="00042FEC" w:rsidRPr="00042FEC" w:rsidRDefault="00042FEC" w:rsidP="00042FEC">
      <w:pPr>
        <w:spacing w:after="0" w:line="240" w:lineRule="auto"/>
        <w:rPr>
          <w:rFonts w:ascii="Times New Roman" w:eastAsia="Arial CYR" w:hAnsi="Times New Roman" w:cs="Times New Roman"/>
          <w:sz w:val="28"/>
          <w:szCs w:val="28"/>
        </w:rPr>
      </w:pPr>
      <w:r w:rsidRPr="00042FEC">
        <w:rPr>
          <w:rFonts w:ascii="Times New Roman" w:eastAsia="Arial CYR" w:hAnsi="Times New Roman" w:cs="Times New Roman"/>
          <w:sz w:val="28"/>
          <w:szCs w:val="28"/>
        </w:rPr>
        <w:t>творческий рисунок; создание художественного образа графическими средствами.</w:t>
      </w: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042FEC">
        <w:rPr>
          <w:rFonts w:ascii="Times New Roman" w:eastAsia="Calibri" w:hAnsi="Times New Roman" w:cs="Times New Roman"/>
          <w:b/>
          <w:i/>
          <w:sz w:val="28"/>
          <w:szCs w:val="28"/>
        </w:rPr>
        <w:t>Учебно-тематический план</w:t>
      </w: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042FEC">
        <w:rPr>
          <w:rFonts w:ascii="Times New Roman" w:eastAsia="Calibri" w:hAnsi="Times New Roman" w:cs="Times New Roman"/>
          <w:b/>
          <w:sz w:val="28"/>
          <w:szCs w:val="28"/>
        </w:rPr>
        <w:t>Первый  год обучения</w:t>
      </w:r>
    </w:p>
    <w:tbl>
      <w:tblPr>
        <w:tblW w:w="10265" w:type="dxa"/>
        <w:tblInd w:w="-617" w:type="dxa"/>
        <w:tblLayout w:type="fixed"/>
        <w:tblLook w:val="0000" w:firstRow="0" w:lastRow="0" w:firstColumn="0" w:lastColumn="0" w:noHBand="0" w:noVBand="0"/>
      </w:tblPr>
      <w:tblGrid>
        <w:gridCol w:w="720"/>
        <w:gridCol w:w="4865"/>
        <w:gridCol w:w="1440"/>
        <w:gridCol w:w="1080"/>
        <w:gridCol w:w="1080"/>
        <w:gridCol w:w="1080"/>
      </w:tblGrid>
      <w:tr w:rsidR="00042FEC" w:rsidRPr="00042FEC" w:rsidTr="00961358">
        <w:trPr>
          <w:trHeight w:val="242"/>
        </w:trPr>
        <w:tc>
          <w:tcPr>
            <w:tcW w:w="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8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раздела, темы</w:t>
            </w:r>
          </w:p>
        </w:tc>
        <w:tc>
          <w:tcPr>
            <w:tcW w:w="1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Вид учебного занятия</w:t>
            </w:r>
          </w:p>
        </w:tc>
        <w:tc>
          <w:tcPr>
            <w:tcW w:w="3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Общий объем времени (в часах)</w:t>
            </w:r>
          </w:p>
        </w:tc>
      </w:tr>
      <w:tr w:rsidR="00042FEC" w:rsidRPr="00042FEC" w:rsidTr="00961358">
        <w:trPr>
          <w:trHeight w:val="1110"/>
        </w:trPr>
        <w:tc>
          <w:tcPr>
            <w:tcW w:w="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8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Максимальная учебная нагрузка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Самостоятельная работа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Аудиторные занятия</w:t>
            </w:r>
          </w:p>
        </w:tc>
      </w:tr>
      <w:tr w:rsidR="00042FEC" w:rsidRPr="00042FEC" w:rsidTr="00961358">
        <w:trPr>
          <w:trHeight w:val="393"/>
        </w:trPr>
        <w:tc>
          <w:tcPr>
            <w:tcW w:w="1026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полугодие</w:t>
            </w:r>
          </w:p>
        </w:tc>
      </w:tr>
      <w:tr w:rsidR="00042FEC" w:rsidRPr="00042FEC" w:rsidTr="00961358">
        <w:trPr>
          <w:trHeight w:val="609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Раздел 1. Технические приемы в освоении учебного рисунка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042FEC" w:rsidRPr="00042FEC" w:rsidTr="00961358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Вводная беседа о рисунке.</w:t>
            </w:r>
          </w:p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Организация работы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042FEC" w:rsidRPr="00042FEC" w:rsidTr="00961358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1.2.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Графические изобразительные средства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29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17</w:t>
            </w:r>
          </w:p>
        </w:tc>
      </w:tr>
      <w:tr w:rsidR="00042FEC" w:rsidRPr="00042FEC" w:rsidTr="00961358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1.3.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Рисунок простых плоских предметов. Симметрия. Асимметрия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18</w:t>
            </w:r>
          </w:p>
        </w:tc>
      </w:tr>
      <w:tr w:rsidR="00042FEC" w:rsidRPr="00042FEC" w:rsidTr="00961358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1.4.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Рисунок геометрических фигур и предметов быта. Пропорция. Силуэт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9</w:t>
            </w:r>
          </w:p>
        </w:tc>
      </w:tr>
      <w:tr w:rsidR="00042FEC" w:rsidRPr="00042FEC" w:rsidTr="00961358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1.5.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Зарисовка чучела птицы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</w:t>
            </w:r>
          </w:p>
        </w:tc>
      </w:tr>
      <w:tr w:rsidR="00042FEC" w:rsidRPr="00042FEC" w:rsidTr="00961358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80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48</w:t>
            </w:r>
          </w:p>
        </w:tc>
      </w:tr>
      <w:tr w:rsidR="00042FEC" w:rsidRPr="00042FEC" w:rsidTr="00961358">
        <w:trPr>
          <w:trHeight w:val="403"/>
        </w:trPr>
        <w:tc>
          <w:tcPr>
            <w:tcW w:w="1026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II</w:t>
            </w: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полугодие</w:t>
            </w:r>
          </w:p>
        </w:tc>
      </w:tr>
      <w:tr w:rsidR="00042FEC" w:rsidRPr="00042FEC" w:rsidTr="00961358">
        <w:trPr>
          <w:trHeight w:val="42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Раздел 2. Линейный рисунок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042FEC" w:rsidRPr="00042FEC" w:rsidTr="00961358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Зарисовки фигуры человека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</w:t>
            </w:r>
          </w:p>
        </w:tc>
      </w:tr>
      <w:tr w:rsidR="00042FEC" w:rsidRPr="00042FEC" w:rsidTr="00961358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Раздел 3. Законы перспективы. Светотень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042FEC" w:rsidRPr="00042FEC" w:rsidTr="00961358">
        <w:trPr>
          <w:trHeight w:val="637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Линейные зарисовки геометрических предметов. Наглядная перспектива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</w:t>
            </w:r>
          </w:p>
        </w:tc>
      </w:tr>
      <w:tr w:rsidR="00042FEC" w:rsidRPr="00042FEC" w:rsidTr="00961358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3.2.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Светотеневая зарисовка простых по форме предметов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6</w:t>
            </w:r>
          </w:p>
        </w:tc>
      </w:tr>
      <w:tr w:rsidR="00042FEC" w:rsidRPr="00042FEC" w:rsidTr="00961358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3.3.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Зарисовка предметов простой формы с учетом тональной окрашенности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6</w:t>
            </w:r>
          </w:p>
        </w:tc>
      </w:tr>
      <w:tr w:rsidR="00042FEC" w:rsidRPr="00042FEC" w:rsidTr="00961358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Раздел 4. Живописный рисунок. Фактура и материальность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042FEC" w:rsidRPr="00042FEC" w:rsidTr="00961358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4.1.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Тональная зарисовка чучела животного (мягкий материал)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</w:t>
            </w:r>
          </w:p>
        </w:tc>
      </w:tr>
      <w:tr w:rsidR="00042FEC" w:rsidRPr="00042FEC" w:rsidTr="00961358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4.2.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Зарисовка мягкой игрушки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</w:t>
            </w:r>
          </w:p>
        </w:tc>
      </w:tr>
      <w:tr w:rsidR="00042FEC" w:rsidRPr="00042FEC" w:rsidTr="00961358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Раздел 5. Тональный длительный рисунок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042FEC" w:rsidRPr="00042FEC" w:rsidTr="00961358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5.1.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Рисунок предметов быта на светлом и темном фонах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6</w:t>
            </w:r>
          </w:p>
        </w:tc>
      </w:tr>
      <w:tr w:rsidR="00042FEC" w:rsidRPr="00042FEC" w:rsidTr="00961358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5.2.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Зарисовки по памяти предметов предыдущего задания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</w:t>
            </w:r>
          </w:p>
        </w:tc>
      </w:tr>
      <w:tr w:rsidR="00042FEC" w:rsidRPr="00042FEC" w:rsidTr="00961358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5.3.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Натюрморт из двух предметов быта светлых по тону на сером фоне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9</w:t>
            </w:r>
          </w:p>
        </w:tc>
      </w:tr>
      <w:tr w:rsidR="00042FEC" w:rsidRPr="00042FEC" w:rsidTr="00961358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5.4.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Натюрморт из двух предметов быта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8</w:t>
            </w:r>
          </w:p>
        </w:tc>
      </w:tr>
      <w:tr w:rsidR="00042FEC" w:rsidRPr="00042FEC" w:rsidTr="00961358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5.5.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Контрольный урок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042FEC" w:rsidRPr="00042FEC" w:rsidTr="00961358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85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51</w:t>
            </w:r>
          </w:p>
        </w:tc>
      </w:tr>
    </w:tbl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042FEC">
        <w:rPr>
          <w:rFonts w:ascii="Times New Roman" w:eastAsia="Calibri" w:hAnsi="Times New Roman" w:cs="Times New Roman"/>
          <w:b/>
          <w:sz w:val="28"/>
          <w:szCs w:val="28"/>
        </w:rPr>
        <w:t>Второй  год обучения</w:t>
      </w:r>
    </w:p>
    <w:tbl>
      <w:tblPr>
        <w:tblW w:w="10265" w:type="dxa"/>
        <w:tblInd w:w="-617" w:type="dxa"/>
        <w:tblLayout w:type="fixed"/>
        <w:tblLook w:val="0000" w:firstRow="0" w:lastRow="0" w:firstColumn="0" w:lastColumn="0" w:noHBand="0" w:noVBand="0"/>
      </w:tblPr>
      <w:tblGrid>
        <w:gridCol w:w="720"/>
        <w:gridCol w:w="4865"/>
        <w:gridCol w:w="1440"/>
        <w:gridCol w:w="1080"/>
        <w:gridCol w:w="1080"/>
        <w:gridCol w:w="1080"/>
      </w:tblGrid>
      <w:tr w:rsidR="00042FEC" w:rsidRPr="00042FEC" w:rsidTr="00961358">
        <w:tc>
          <w:tcPr>
            <w:tcW w:w="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8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раздела, темы</w:t>
            </w:r>
          </w:p>
        </w:tc>
        <w:tc>
          <w:tcPr>
            <w:tcW w:w="1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Вид учебного занятия</w:t>
            </w:r>
          </w:p>
        </w:tc>
        <w:tc>
          <w:tcPr>
            <w:tcW w:w="3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Общий объем времени (в часах)</w:t>
            </w:r>
          </w:p>
        </w:tc>
      </w:tr>
      <w:tr w:rsidR="00042FEC" w:rsidRPr="00042FEC" w:rsidTr="00961358">
        <w:tc>
          <w:tcPr>
            <w:tcW w:w="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8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Максимальная учебная нагрузка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Самостоятельная работа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Аудиторные занятия</w:t>
            </w:r>
          </w:p>
        </w:tc>
      </w:tr>
      <w:tr w:rsidR="00042FEC" w:rsidRPr="00042FEC" w:rsidTr="00961358">
        <w:tc>
          <w:tcPr>
            <w:tcW w:w="1026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полугодие</w:t>
            </w:r>
          </w:p>
        </w:tc>
      </w:tr>
      <w:tr w:rsidR="00042FEC" w:rsidRPr="00042FEC" w:rsidTr="00961358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Раздел 1. Творческий рисунок. Создание художественного образа графическими средствами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042FEC" w:rsidRPr="00042FEC" w:rsidTr="00961358">
        <w:trPr>
          <w:trHeight w:val="801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Натюрморт с комнатным растением на светлом фоне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15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9</w:t>
            </w:r>
          </w:p>
        </w:tc>
      </w:tr>
      <w:tr w:rsidR="00042FEC" w:rsidRPr="00042FEC" w:rsidTr="00961358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Раздел 2. Законы перспективы. Светотень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042FEC" w:rsidRPr="00042FEC" w:rsidTr="00961358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Зарисовки прямоугольника, квадрата, </w:t>
            </w: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круга в перспективе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урок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6</w:t>
            </w:r>
          </w:p>
        </w:tc>
      </w:tr>
      <w:tr w:rsidR="00042FEC" w:rsidRPr="00042FEC" w:rsidTr="00961358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2.2.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Зарисовки каркасных проволочных моделей в перспективе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6</w:t>
            </w:r>
          </w:p>
        </w:tc>
      </w:tr>
      <w:tr w:rsidR="00042FEC" w:rsidRPr="00042FEC" w:rsidTr="00961358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2.3.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Рисунок гипсового геометрических тел вращения (цилиндр, конус, шар)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15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9</w:t>
            </w:r>
          </w:p>
        </w:tc>
      </w:tr>
      <w:tr w:rsidR="00042FEC" w:rsidRPr="00042FEC" w:rsidTr="00961358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2.4</w:t>
            </w: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Зарисовки предметов, подобных телам вращения, с натуры и по памяти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6</w:t>
            </w:r>
          </w:p>
        </w:tc>
      </w:tr>
      <w:tr w:rsidR="00042FEC" w:rsidRPr="00042FEC" w:rsidTr="00961358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2.5.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Рисунок гипсового куба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6</w:t>
            </w:r>
          </w:p>
        </w:tc>
      </w:tr>
      <w:tr w:rsidR="00042FEC" w:rsidRPr="00042FEC" w:rsidTr="00961358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2.6.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Зарисовки предметов быта имеющих призматическую форму с натуры и по памяти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6</w:t>
            </w:r>
          </w:p>
        </w:tc>
      </w:tr>
      <w:tr w:rsidR="00042FEC" w:rsidRPr="00042FEC" w:rsidTr="00961358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80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32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48</w:t>
            </w:r>
          </w:p>
        </w:tc>
      </w:tr>
      <w:tr w:rsidR="00042FEC" w:rsidRPr="00042FEC" w:rsidTr="00961358">
        <w:tc>
          <w:tcPr>
            <w:tcW w:w="1026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II</w:t>
            </w: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полугодие</w:t>
            </w:r>
          </w:p>
        </w:tc>
      </w:tr>
      <w:tr w:rsidR="00042FEC" w:rsidRPr="00042FEC" w:rsidTr="00961358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Раздел 3. Линейный рисунок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042FEC" w:rsidRPr="00042FEC" w:rsidTr="00961358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Наброски фигуры человека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</w:t>
            </w:r>
          </w:p>
        </w:tc>
      </w:tr>
      <w:tr w:rsidR="00042FEC" w:rsidRPr="00042FEC" w:rsidTr="00961358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Раздел 4. Живописный рисунок. Фактура и материальность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042FEC" w:rsidRPr="00042FEC" w:rsidTr="00961358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4.1.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Зарисовки чучела птицы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6</w:t>
            </w:r>
          </w:p>
        </w:tc>
      </w:tr>
      <w:tr w:rsidR="00042FEC" w:rsidRPr="00042FEC" w:rsidTr="00961358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4.2.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Зарисовки предметов, различных по материалу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6</w:t>
            </w:r>
          </w:p>
        </w:tc>
      </w:tr>
      <w:tr w:rsidR="00042FEC" w:rsidRPr="00042FEC" w:rsidTr="00961358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Раздел 5. Тональный длительный рисунок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042FEC" w:rsidRPr="00042FEC" w:rsidTr="00961358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5.1.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Натюрморт из двух предметов быта призматической формы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20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12</w:t>
            </w:r>
          </w:p>
        </w:tc>
      </w:tr>
      <w:tr w:rsidR="00042FEC" w:rsidRPr="00042FEC" w:rsidTr="00961358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5.2.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Натюрморт из предметов призматической и цилиндрической формы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20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12</w:t>
            </w:r>
          </w:p>
        </w:tc>
      </w:tr>
      <w:tr w:rsidR="00042FEC" w:rsidRPr="00042FEC" w:rsidTr="00961358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5.3.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Натюрморт из предметов простой формы разных по тону и материалу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19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11</w:t>
            </w:r>
          </w:p>
        </w:tc>
      </w:tr>
      <w:tr w:rsidR="00042FEC" w:rsidRPr="00042FEC" w:rsidTr="00961358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5.4.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Контрольный урок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042FEC" w:rsidRPr="00042FEC" w:rsidTr="00961358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85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34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51</w:t>
            </w:r>
          </w:p>
        </w:tc>
      </w:tr>
    </w:tbl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042FEC">
        <w:rPr>
          <w:rFonts w:ascii="Times New Roman" w:eastAsia="Calibri" w:hAnsi="Times New Roman" w:cs="Times New Roman"/>
          <w:b/>
          <w:sz w:val="28"/>
          <w:szCs w:val="28"/>
        </w:rPr>
        <w:t>Третий  год обучения</w:t>
      </w:r>
    </w:p>
    <w:tbl>
      <w:tblPr>
        <w:tblW w:w="10265" w:type="dxa"/>
        <w:tblInd w:w="-617" w:type="dxa"/>
        <w:tblLayout w:type="fixed"/>
        <w:tblLook w:val="0000" w:firstRow="0" w:lastRow="0" w:firstColumn="0" w:lastColumn="0" w:noHBand="0" w:noVBand="0"/>
      </w:tblPr>
      <w:tblGrid>
        <w:gridCol w:w="720"/>
        <w:gridCol w:w="4865"/>
        <w:gridCol w:w="1440"/>
        <w:gridCol w:w="1080"/>
        <w:gridCol w:w="1080"/>
        <w:gridCol w:w="1080"/>
      </w:tblGrid>
      <w:tr w:rsidR="00042FEC" w:rsidRPr="00042FEC" w:rsidTr="00961358">
        <w:tc>
          <w:tcPr>
            <w:tcW w:w="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8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раздела, темы</w:t>
            </w:r>
          </w:p>
        </w:tc>
        <w:tc>
          <w:tcPr>
            <w:tcW w:w="1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Вид учебного занятия</w:t>
            </w:r>
          </w:p>
        </w:tc>
        <w:tc>
          <w:tcPr>
            <w:tcW w:w="3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Общий объем времени (в часах)</w:t>
            </w:r>
          </w:p>
        </w:tc>
      </w:tr>
      <w:tr w:rsidR="00042FEC" w:rsidRPr="00042FEC" w:rsidTr="00961358">
        <w:tc>
          <w:tcPr>
            <w:tcW w:w="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8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Максимальная учебная нагрузка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Самостоятельная работа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Аудиторные занятия</w:t>
            </w:r>
          </w:p>
        </w:tc>
      </w:tr>
      <w:tr w:rsidR="00042FEC" w:rsidRPr="00042FEC" w:rsidTr="00961358">
        <w:tc>
          <w:tcPr>
            <w:tcW w:w="1026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полугодие</w:t>
            </w:r>
          </w:p>
        </w:tc>
      </w:tr>
      <w:tr w:rsidR="00042FEC" w:rsidRPr="00042FEC" w:rsidTr="00961358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8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Раздел 1. Творческий рисунок. </w:t>
            </w: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Создание художественного образа графическими средствами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042FEC" w:rsidRPr="00042FEC" w:rsidTr="00961358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1.1.</w:t>
            </w:r>
          </w:p>
        </w:tc>
        <w:tc>
          <w:tcPr>
            <w:tcW w:w="48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Тематический натюрморт </w:t>
            </w:r>
            <w:r w:rsidRPr="00042FEC">
              <w:rPr>
                <w:rFonts w:ascii="Times New Roman" w:eastAsia="Arial" w:hAnsi="Times New Roman" w:cs="Times New Roman"/>
                <w:sz w:val="28"/>
                <w:szCs w:val="28"/>
              </w:rPr>
              <w:t>«</w:t>
            </w: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Осенний»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24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12</w:t>
            </w:r>
          </w:p>
        </w:tc>
      </w:tr>
      <w:tr w:rsidR="00042FEC" w:rsidRPr="00042FEC" w:rsidTr="00961358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Раздел 2. Линейно-конструктивный рисунок.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042FEC" w:rsidRPr="00042FEC" w:rsidTr="00961358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48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Натюрморт из гипсовых геометрических тел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18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9</w:t>
            </w:r>
          </w:p>
        </w:tc>
      </w:tr>
      <w:tr w:rsidR="00042FEC" w:rsidRPr="00042FEC" w:rsidTr="00961358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48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Сквозной рисунок предметов комбинированной формы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18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9</w:t>
            </w:r>
          </w:p>
        </w:tc>
      </w:tr>
      <w:tr w:rsidR="00042FEC" w:rsidRPr="00042FEC" w:rsidTr="00961358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2.3.</w:t>
            </w:r>
          </w:p>
        </w:tc>
        <w:tc>
          <w:tcPr>
            <w:tcW w:w="48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Зарисовки отдельных предметов комбинированной формы с натуры и по памяти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12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6</w:t>
            </w:r>
          </w:p>
        </w:tc>
      </w:tr>
      <w:tr w:rsidR="00042FEC" w:rsidRPr="00042FEC" w:rsidTr="00961358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8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Раздел 3. Тональный длительный рисунок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042FEC" w:rsidRPr="00042FEC" w:rsidTr="00961358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Натюрморт из предметов быта, один из которых имеет комбинированную форму, расположенных на уровне глаз учащихся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24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12</w:t>
            </w:r>
          </w:p>
        </w:tc>
      </w:tr>
      <w:tr w:rsidR="00042FEC" w:rsidRPr="00042FEC" w:rsidTr="00961358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8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96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48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48</w:t>
            </w:r>
          </w:p>
        </w:tc>
      </w:tr>
      <w:tr w:rsidR="00042FEC" w:rsidRPr="00042FEC" w:rsidTr="00961358">
        <w:tc>
          <w:tcPr>
            <w:tcW w:w="1026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II</w:t>
            </w: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полугодие</w:t>
            </w:r>
          </w:p>
        </w:tc>
      </w:tr>
      <w:tr w:rsidR="00042FEC" w:rsidRPr="00042FEC" w:rsidTr="00961358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8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Раздел 4. Линейно-конструктивный рисунок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042FEC" w:rsidRPr="00042FEC" w:rsidTr="00961358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4.1.</w:t>
            </w:r>
          </w:p>
        </w:tc>
        <w:tc>
          <w:tcPr>
            <w:tcW w:w="48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Рисунок гипсового орнамента невысокого рельефа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18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9</w:t>
            </w:r>
          </w:p>
        </w:tc>
      </w:tr>
      <w:tr w:rsidR="00042FEC" w:rsidRPr="00042FEC" w:rsidTr="00961358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4.2.</w:t>
            </w:r>
          </w:p>
        </w:tc>
        <w:tc>
          <w:tcPr>
            <w:tcW w:w="48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Рисунок чучела птицы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12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6</w:t>
            </w:r>
          </w:p>
        </w:tc>
      </w:tr>
      <w:tr w:rsidR="00042FEC" w:rsidRPr="00042FEC" w:rsidTr="00961358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8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Раздел 5. Тональный длительный рисунок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042FEC" w:rsidRPr="00042FEC" w:rsidTr="00961358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5.1.</w:t>
            </w:r>
          </w:p>
        </w:tc>
        <w:tc>
          <w:tcPr>
            <w:tcW w:w="48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Натюрморт с чучелом птицы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24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12</w:t>
            </w:r>
          </w:p>
        </w:tc>
      </w:tr>
      <w:tr w:rsidR="00042FEC" w:rsidRPr="00042FEC" w:rsidTr="00961358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5.2.</w:t>
            </w:r>
          </w:p>
        </w:tc>
        <w:tc>
          <w:tcPr>
            <w:tcW w:w="48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Натюрморт из двух предметов быта, один из которых имеет комбинированную форму, расположенных ниже уровня глаз учащихся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24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12</w:t>
            </w:r>
          </w:p>
        </w:tc>
      </w:tr>
      <w:tr w:rsidR="00042FEC" w:rsidRPr="00042FEC" w:rsidTr="00961358">
        <w:trPr>
          <w:trHeight w:val="1020"/>
        </w:trPr>
        <w:tc>
          <w:tcPr>
            <w:tcW w:w="72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5.3.</w:t>
            </w:r>
          </w:p>
        </w:tc>
        <w:tc>
          <w:tcPr>
            <w:tcW w:w="486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Натюрморт из 2-х предметов комбинированной формы разных по тону.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23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11</w:t>
            </w:r>
          </w:p>
        </w:tc>
      </w:tr>
      <w:tr w:rsidR="00042FEC" w:rsidRPr="00042FEC" w:rsidTr="0096135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5.4.</w:t>
            </w:r>
          </w:p>
        </w:tc>
        <w:tc>
          <w:tcPr>
            <w:tcW w:w="4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Контрольный урок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042FEC" w:rsidRPr="00042FEC" w:rsidTr="0096135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102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51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51</w:t>
            </w:r>
          </w:p>
        </w:tc>
      </w:tr>
    </w:tbl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042FEC">
        <w:rPr>
          <w:rFonts w:ascii="Times New Roman" w:eastAsia="Calibri" w:hAnsi="Times New Roman" w:cs="Times New Roman"/>
          <w:b/>
          <w:sz w:val="28"/>
          <w:szCs w:val="28"/>
        </w:rPr>
        <w:t>Четвертый  год обучения</w:t>
      </w:r>
    </w:p>
    <w:tbl>
      <w:tblPr>
        <w:tblW w:w="10265" w:type="dxa"/>
        <w:tblInd w:w="-617" w:type="dxa"/>
        <w:tblLayout w:type="fixed"/>
        <w:tblLook w:val="0000" w:firstRow="0" w:lastRow="0" w:firstColumn="0" w:lastColumn="0" w:noHBand="0" w:noVBand="0"/>
      </w:tblPr>
      <w:tblGrid>
        <w:gridCol w:w="720"/>
        <w:gridCol w:w="4865"/>
        <w:gridCol w:w="1440"/>
        <w:gridCol w:w="1080"/>
        <w:gridCol w:w="1080"/>
        <w:gridCol w:w="1080"/>
      </w:tblGrid>
      <w:tr w:rsidR="00042FEC" w:rsidRPr="00042FEC" w:rsidTr="00961358">
        <w:tc>
          <w:tcPr>
            <w:tcW w:w="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8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раздела, темы</w:t>
            </w:r>
          </w:p>
        </w:tc>
        <w:tc>
          <w:tcPr>
            <w:tcW w:w="1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Вид учебного занятия</w:t>
            </w:r>
          </w:p>
        </w:tc>
        <w:tc>
          <w:tcPr>
            <w:tcW w:w="3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Общий объем времени (в часах)</w:t>
            </w:r>
          </w:p>
        </w:tc>
      </w:tr>
      <w:tr w:rsidR="00042FEC" w:rsidRPr="00042FEC" w:rsidTr="00961358">
        <w:tc>
          <w:tcPr>
            <w:tcW w:w="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8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Максимальна</w:t>
            </w: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я учебная нагрузка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Самостоятел</w:t>
            </w: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ьная работа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Аудиторные </w:t>
            </w: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занятия</w:t>
            </w:r>
          </w:p>
        </w:tc>
      </w:tr>
      <w:tr w:rsidR="00042FEC" w:rsidRPr="00042FEC" w:rsidTr="00961358">
        <w:tc>
          <w:tcPr>
            <w:tcW w:w="1026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lastRenderedPageBreak/>
              <w:t>I</w:t>
            </w: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полугодие</w:t>
            </w:r>
          </w:p>
        </w:tc>
      </w:tr>
      <w:tr w:rsidR="00042FEC" w:rsidRPr="00042FEC" w:rsidTr="00961358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8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Раздел 1. Тональный длительный рисунок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042FEC" w:rsidRPr="00042FEC" w:rsidTr="00961358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48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Натюрморт из трех гипсовых геометрических тел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28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16</w:t>
            </w:r>
          </w:p>
        </w:tc>
      </w:tr>
      <w:tr w:rsidR="00042FEC" w:rsidRPr="00042FEC" w:rsidTr="00961358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1.2.</w:t>
            </w:r>
          </w:p>
        </w:tc>
        <w:tc>
          <w:tcPr>
            <w:tcW w:w="48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Рисунок однотонной драпировки с простыми складками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21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12</w:t>
            </w:r>
          </w:p>
        </w:tc>
      </w:tr>
      <w:tr w:rsidR="00042FEC" w:rsidRPr="00042FEC" w:rsidTr="00961358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1.3.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Натюрморт из крупного предмета быта и драпировки со складками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28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16</w:t>
            </w:r>
          </w:p>
        </w:tc>
      </w:tr>
      <w:tr w:rsidR="00042FEC" w:rsidRPr="00042FEC" w:rsidTr="00961358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8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Раздел 2. Живописный рисунок. Фактура и материальность.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042FEC" w:rsidRPr="00042FEC" w:rsidTr="00961358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48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Натюрморт с металлической и стеклянной посудой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28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16</w:t>
            </w:r>
          </w:p>
        </w:tc>
      </w:tr>
      <w:tr w:rsidR="00042FEC" w:rsidRPr="00042FEC" w:rsidTr="00961358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8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Раздел 3. Линейный рисунок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042FEC" w:rsidRPr="00042FEC" w:rsidTr="00961358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48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Зарисовки фигуры человека в движении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7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</w:t>
            </w:r>
          </w:p>
        </w:tc>
      </w:tr>
      <w:tr w:rsidR="00042FEC" w:rsidRPr="00042FEC" w:rsidTr="00961358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8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112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48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64</w:t>
            </w:r>
          </w:p>
        </w:tc>
      </w:tr>
      <w:tr w:rsidR="00042FEC" w:rsidRPr="00042FEC" w:rsidTr="00961358">
        <w:tc>
          <w:tcPr>
            <w:tcW w:w="1026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II</w:t>
            </w: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полугодие</w:t>
            </w:r>
          </w:p>
        </w:tc>
      </w:tr>
      <w:tr w:rsidR="00042FEC" w:rsidRPr="00042FEC" w:rsidTr="00961358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8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Раздел 4. Законы перспективы. Светотень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042FEC" w:rsidRPr="00042FEC" w:rsidTr="00961358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4.1.</w:t>
            </w:r>
          </w:p>
        </w:tc>
        <w:tc>
          <w:tcPr>
            <w:tcW w:w="48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Рисунок цилиндра в горизонтальном положении. Построения окружности в пространстве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14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6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8</w:t>
            </w:r>
          </w:p>
        </w:tc>
      </w:tr>
      <w:tr w:rsidR="00042FEC" w:rsidRPr="00042FEC" w:rsidTr="00961358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4.2.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Зарисовки предметов быта (кружка, кастрюля и т.д.) в горизонтальном положении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14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8</w:t>
            </w:r>
          </w:p>
        </w:tc>
      </w:tr>
      <w:tr w:rsidR="00042FEC" w:rsidRPr="00042FEC" w:rsidTr="00961358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4.3.</w:t>
            </w:r>
          </w:p>
        </w:tc>
        <w:tc>
          <w:tcPr>
            <w:tcW w:w="48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Наброски по памяти отдельных предметов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7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3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</w:t>
            </w:r>
          </w:p>
        </w:tc>
      </w:tr>
      <w:tr w:rsidR="00042FEC" w:rsidRPr="00042FEC" w:rsidTr="00961358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8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Раздел 5. Тональный длительный рисунок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042FEC" w:rsidRPr="00042FEC" w:rsidTr="00961358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5.1.</w:t>
            </w:r>
          </w:p>
        </w:tc>
        <w:tc>
          <w:tcPr>
            <w:tcW w:w="48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Рисунок гипсового шара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14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6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8</w:t>
            </w:r>
          </w:p>
        </w:tc>
      </w:tr>
      <w:tr w:rsidR="00042FEC" w:rsidRPr="00042FEC" w:rsidTr="00961358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5.2.</w:t>
            </w:r>
          </w:p>
        </w:tc>
        <w:tc>
          <w:tcPr>
            <w:tcW w:w="48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Натюрмо</w:t>
            </w:r>
            <w:proofErr w:type="gramStart"/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рт с пр</w:t>
            </w:r>
            <w:proofErr w:type="gramEnd"/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едметом цилиндрической формы в горизонтальном положении и драпировкой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28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12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16</w:t>
            </w:r>
          </w:p>
        </w:tc>
      </w:tr>
      <w:tr w:rsidR="00042FEC" w:rsidRPr="00042FEC" w:rsidTr="00961358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8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Раздел 6. Линейно-конструктивный рисунок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042FEC" w:rsidRPr="00042FEC" w:rsidTr="00961358">
        <w:tc>
          <w:tcPr>
            <w:tcW w:w="72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6.1.</w:t>
            </w:r>
          </w:p>
        </w:tc>
        <w:tc>
          <w:tcPr>
            <w:tcW w:w="486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Натюрморт в интерьере с масштабным предметом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21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9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12</w:t>
            </w:r>
          </w:p>
        </w:tc>
      </w:tr>
      <w:tr w:rsidR="00042FEC" w:rsidRPr="00042FEC" w:rsidTr="0096135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6.2</w:t>
            </w:r>
          </w:p>
        </w:tc>
        <w:tc>
          <w:tcPr>
            <w:tcW w:w="4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Натюрморт из трех предметов быта и драпировки со складками.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21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12</w:t>
            </w:r>
          </w:p>
        </w:tc>
      </w:tr>
      <w:tr w:rsidR="00042FEC" w:rsidRPr="00042FEC" w:rsidTr="0096135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119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51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68</w:t>
            </w:r>
          </w:p>
        </w:tc>
      </w:tr>
    </w:tbl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042FEC">
        <w:rPr>
          <w:rFonts w:ascii="Times New Roman" w:eastAsia="Calibri" w:hAnsi="Times New Roman" w:cs="Times New Roman"/>
          <w:b/>
          <w:sz w:val="28"/>
          <w:szCs w:val="28"/>
        </w:rPr>
        <w:t>Пятый  год обучения</w:t>
      </w:r>
    </w:p>
    <w:tbl>
      <w:tblPr>
        <w:tblW w:w="10265" w:type="dxa"/>
        <w:tblInd w:w="-617" w:type="dxa"/>
        <w:tblLayout w:type="fixed"/>
        <w:tblLook w:val="0000" w:firstRow="0" w:lastRow="0" w:firstColumn="0" w:lastColumn="0" w:noHBand="0" w:noVBand="0"/>
      </w:tblPr>
      <w:tblGrid>
        <w:gridCol w:w="720"/>
        <w:gridCol w:w="4865"/>
        <w:gridCol w:w="1440"/>
        <w:gridCol w:w="1080"/>
        <w:gridCol w:w="1080"/>
        <w:gridCol w:w="1080"/>
      </w:tblGrid>
      <w:tr w:rsidR="00042FEC" w:rsidRPr="00042FEC" w:rsidTr="00961358">
        <w:tc>
          <w:tcPr>
            <w:tcW w:w="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8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раздела, темы</w:t>
            </w:r>
          </w:p>
        </w:tc>
        <w:tc>
          <w:tcPr>
            <w:tcW w:w="1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Вид учебного занятия</w:t>
            </w:r>
          </w:p>
        </w:tc>
        <w:tc>
          <w:tcPr>
            <w:tcW w:w="3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Общий объем времени (в часах)</w:t>
            </w:r>
          </w:p>
        </w:tc>
      </w:tr>
      <w:tr w:rsidR="00042FEC" w:rsidRPr="00042FEC" w:rsidTr="00961358">
        <w:tc>
          <w:tcPr>
            <w:tcW w:w="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8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Максимальная учебная нагрузка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Самостоятельная работа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Аудиторные занятия</w:t>
            </w:r>
          </w:p>
        </w:tc>
      </w:tr>
      <w:tr w:rsidR="00042FEC" w:rsidRPr="00042FEC" w:rsidTr="00961358">
        <w:tc>
          <w:tcPr>
            <w:tcW w:w="1026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полугодие</w:t>
            </w:r>
          </w:p>
        </w:tc>
      </w:tr>
      <w:tr w:rsidR="00042FEC" w:rsidRPr="00042FEC" w:rsidTr="00961358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Раздел 1. Тональный длительный рисунок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042FEC" w:rsidRPr="00042FEC" w:rsidTr="00961358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48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Натюрморт из трех-четырех гипсовых геометрических тел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21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9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12</w:t>
            </w:r>
          </w:p>
        </w:tc>
      </w:tr>
      <w:tr w:rsidR="00042FEC" w:rsidRPr="00042FEC" w:rsidTr="00961358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1.2.</w:t>
            </w:r>
          </w:p>
        </w:tc>
        <w:tc>
          <w:tcPr>
            <w:tcW w:w="48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Рисунок драпировки со сложной конфигурацией складок, лежащей на геометрическом предмете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21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9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12</w:t>
            </w:r>
          </w:p>
        </w:tc>
      </w:tr>
      <w:tr w:rsidR="00042FEC" w:rsidRPr="00042FEC" w:rsidTr="00961358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1.3.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Натюрморт из двух-трех предметов быта и гипсового орнамента высокого рельефа и драпировки со складками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28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12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16</w:t>
            </w:r>
          </w:p>
        </w:tc>
      </w:tr>
      <w:tr w:rsidR="00042FEC" w:rsidRPr="00042FEC" w:rsidTr="00961358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8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Раздел 2. Линейно-конструктивный рисунок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042FEC" w:rsidRPr="00042FEC" w:rsidTr="00961358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48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Зарисовка части интерьера с архитектурной деталью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21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9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12</w:t>
            </w:r>
          </w:p>
        </w:tc>
      </w:tr>
      <w:tr w:rsidR="00042FEC" w:rsidRPr="00042FEC" w:rsidTr="00961358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48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Зарисовка головы человека (</w:t>
            </w:r>
            <w:proofErr w:type="spellStart"/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обрубовка</w:t>
            </w:r>
            <w:proofErr w:type="spellEnd"/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21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9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12</w:t>
            </w:r>
          </w:p>
        </w:tc>
      </w:tr>
      <w:tr w:rsidR="00042FEC" w:rsidRPr="00042FEC" w:rsidTr="00961358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8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112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48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64</w:t>
            </w:r>
          </w:p>
        </w:tc>
      </w:tr>
      <w:tr w:rsidR="00042FEC" w:rsidRPr="00042FEC" w:rsidTr="00961358">
        <w:tc>
          <w:tcPr>
            <w:tcW w:w="1026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II</w:t>
            </w: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полугодие</w:t>
            </w:r>
          </w:p>
        </w:tc>
      </w:tr>
      <w:tr w:rsidR="00042FEC" w:rsidRPr="00042FEC" w:rsidTr="00961358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8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Раздел 3. Фактура и материальность в учебном рисунке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042FEC" w:rsidRPr="00042FEC" w:rsidTr="00961358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48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Натюрморт из предметов с различной фактурой и материальностью и четким композиционным центром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35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15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20</w:t>
            </w:r>
          </w:p>
        </w:tc>
      </w:tr>
      <w:tr w:rsidR="00042FEC" w:rsidRPr="00042FEC" w:rsidTr="00961358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3.2.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Рисунок фигуры человека в интерьере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14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8</w:t>
            </w:r>
          </w:p>
        </w:tc>
      </w:tr>
      <w:tr w:rsidR="00042FEC" w:rsidRPr="00042FEC" w:rsidTr="00961358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8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Раздел 4. Создание художественного образа графическими средствами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042FEC" w:rsidRPr="00042FEC" w:rsidTr="00961358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4.1.</w:t>
            </w:r>
          </w:p>
        </w:tc>
        <w:tc>
          <w:tcPr>
            <w:tcW w:w="48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Тематический натюрморт «Мир старых вещей».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35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15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20</w:t>
            </w:r>
          </w:p>
        </w:tc>
      </w:tr>
      <w:tr w:rsidR="00042FEC" w:rsidRPr="00042FEC" w:rsidTr="00961358">
        <w:tc>
          <w:tcPr>
            <w:tcW w:w="72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86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Раздел 5. Тональный длительный </w:t>
            </w: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рисунок.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042FEC" w:rsidRPr="00042FEC" w:rsidTr="0096135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5.1.</w:t>
            </w:r>
          </w:p>
        </w:tc>
        <w:tc>
          <w:tcPr>
            <w:tcW w:w="4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Натюрморт из предметов быта и драпировки со складками (итоговая работа)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3</w:t>
            </w: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15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19</w:t>
            </w:r>
          </w:p>
        </w:tc>
      </w:tr>
      <w:tr w:rsidR="00042FEC" w:rsidRPr="00042FEC" w:rsidTr="0096135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5.2.</w:t>
            </w:r>
          </w:p>
        </w:tc>
        <w:tc>
          <w:tcPr>
            <w:tcW w:w="4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Контрольный урок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042FEC" w:rsidRPr="00042FEC" w:rsidTr="0096135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119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51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FEC" w:rsidRPr="00042FEC" w:rsidRDefault="00042FEC" w:rsidP="00042F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042FEC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68</w:t>
            </w:r>
          </w:p>
        </w:tc>
      </w:tr>
    </w:tbl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042FEC">
        <w:rPr>
          <w:rFonts w:ascii="Times New Roman" w:eastAsia="Calibri" w:hAnsi="Times New Roman" w:cs="Times New Roman"/>
          <w:b/>
          <w:sz w:val="28"/>
          <w:szCs w:val="28"/>
        </w:rPr>
        <w:t xml:space="preserve">3. ТРЕБОВАНИЯ К УРОВНЮ ПОДГОТОВКИ </w:t>
      </w:r>
      <w:proofErr w:type="gramStart"/>
      <w:r w:rsidRPr="00042FEC">
        <w:rPr>
          <w:rFonts w:ascii="Times New Roman" w:eastAsia="Calibri" w:hAnsi="Times New Roman" w:cs="Times New Roman"/>
          <w:b/>
          <w:sz w:val="28"/>
          <w:szCs w:val="28"/>
        </w:rPr>
        <w:t>ОБУЧАЮЩИХСЯ</w:t>
      </w:r>
      <w:proofErr w:type="gramEnd"/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42FEC">
        <w:rPr>
          <w:rFonts w:ascii="Times New Roman" w:eastAsia="Calibri" w:hAnsi="Times New Roman" w:cs="Times New Roman"/>
          <w:sz w:val="28"/>
          <w:szCs w:val="28"/>
        </w:rPr>
        <w:t>Результатом освоения учебного предмета «Рисунок» является приобретение обучающимися следующих знаний, умений и навыков:</w:t>
      </w:r>
    </w:p>
    <w:p w:rsidR="00042FEC" w:rsidRPr="00042FEC" w:rsidRDefault="00042FEC" w:rsidP="00042FEC">
      <w:pPr>
        <w:numPr>
          <w:ilvl w:val="0"/>
          <w:numId w:val="18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42FEC">
        <w:rPr>
          <w:rFonts w:ascii="Times New Roman" w:eastAsia="Calibri" w:hAnsi="Times New Roman" w:cs="Times New Roman"/>
          <w:sz w:val="28"/>
          <w:szCs w:val="28"/>
        </w:rPr>
        <w:t>знание понятий «пропорция», «симметрия», «светотень»;</w:t>
      </w:r>
    </w:p>
    <w:p w:rsidR="00042FEC" w:rsidRPr="00042FEC" w:rsidRDefault="00042FEC" w:rsidP="00042FEC">
      <w:pPr>
        <w:numPr>
          <w:ilvl w:val="0"/>
          <w:numId w:val="18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42FEC">
        <w:rPr>
          <w:rFonts w:ascii="Times New Roman" w:eastAsia="Calibri" w:hAnsi="Times New Roman" w:cs="Times New Roman"/>
          <w:sz w:val="28"/>
          <w:szCs w:val="28"/>
        </w:rPr>
        <w:t>знание законов перспективы;</w:t>
      </w:r>
    </w:p>
    <w:p w:rsidR="00042FEC" w:rsidRPr="00042FEC" w:rsidRDefault="00042FEC" w:rsidP="00042FEC">
      <w:pPr>
        <w:numPr>
          <w:ilvl w:val="0"/>
          <w:numId w:val="18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42FEC">
        <w:rPr>
          <w:rFonts w:ascii="Times New Roman" w:eastAsia="Calibri" w:hAnsi="Times New Roman" w:cs="Times New Roman"/>
          <w:sz w:val="28"/>
          <w:szCs w:val="28"/>
        </w:rPr>
        <w:t>умение использования приемов линейной и воздушной перспективы;</w:t>
      </w:r>
    </w:p>
    <w:p w:rsidR="00042FEC" w:rsidRPr="00042FEC" w:rsidRDefault="00042FEC" w:rsidP="00042FEC">
      <w:pPr>
        <w:numPr>
          <w:ilvl w:val="0"/>
          <w:numId w:val="18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42FEC">
        <w:rPr>
          <w:rFonts w:ascii="Times New Roman" w:eastAsia="Calibri" w:hAnsi="Times New Roman" w:cs="Times New Roman"/>
          <w:sz w:val="28"/>
          <w:szCs w:val="28"/>
        </w:rPr>
        <w:t>умение моделировать форму сложных предметов тоном;</w:t>
      </w:r>
    </w:p>
    <w:p w:rsidR="00042FEC" w:rsidRPr="00042FEC" w:rsidRDefault="00042FEC" w:rsidP="00042FEC">
      <w:pPr>
        <w:numPr>
          <w:ilvl w:val="0"/>
          <w:numId w:val="18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42FEC">
        <w:rPr>
          <w:rFonts w:ascii="Times New Roman" w:eastAsia="Calibri" w:hAnsi="Times New Roman" w:cs="Times New Roman"/>
          <w:sz w:val="28"/>
          <w:szCs w:val="28"/>
        </w:rPr>
        <w:t>умение последовательно вести длительную постановку;</w:t>
      </w:r>
    </w:p>
    <w:p w:rsidR="00042FEC" w:rsidRPr="00042FEC" w:rsidRDefault="00042FEC" w:rsidP="00042FEC">
      <w:pPr>
        <w:numPr>
          <w:ilvl w:val="0"/>
          <w:numId w:val="18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42FEC">
        <w:rPr>
          <w:rFonts w:ascii="Times New Roman" w:eastAsia="Calibri" w:hAnsi="Times New Roman" w:cs="Times New Roman"/>
          <w:sz w:val="28"/>
          <w:szCs w:val="28"/>
        </w:rPr>
        <w:t>умение рисовать по памяти предметы в разных несложных положениях;</w:t>
      </w:r>
    </w:p>
    <w:p w:rsidR="00042FEC" w:rsidRPr="00042FEC" w:rsidRDefault="00042FEC" w:rsidP="00042FEC">
      <w:pPr>
        <w:numPr>
          <w:ilvl w:val="0"/>
          <w:numId w:val="18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42FEC">
        <w:rPr>
          <w:rFonts w:ascii="Times New Roman" w:eastAsia="Calibri" w:hAnsi="Times New Roman" w:cs="Times New Roman"/>
          <w:sz w:val="28"/>
          <w:szCs w:val="28"/>
        </w:rPr>
        <w:t>умение принимать выразительное решение постановок с передачей их эмоционального состояния;</w:t>
      </w:r>
    </w:p>
    <w:p w:rsidR="00042FEC" w:rsidRPr="00042FEC" w:rsidRDefault="00042FEC" w:rsidP="00042FEC">
      <w:pPr>
        <w:numPr>
          <w:ilvl w:val="0"/>
          <w:numId w:val="18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42FEC">
        <w:rPr>
          <w:rFonts w:ascii="Times New Roman" w:eastAsia="Calibri" w:hAnsi="Times New Roman" w:cs="Times New Roman"/>
          <w:sz w:val="28"/>
          <w:szCs w:val="28"/>
        </w:rPr>
        <w:t>навыки владения линией, штрихом, пятном;</w:t>
      </w:r>
    </w:p>
    <w:p w:rsidR="00042FEC" w:rsidRPr="00042FEC" w:rsidRDefault="00042FEC" w:rsidP="00042FEC">
      <w:pPr>
        <w:numPr>
          <w:ilvl w:val="0"/>
          <w:numId w:val="18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42FEC">
        <w:rPr>
          <w:rFonts w:ascii="Times New Roman" w:eastAsia="Calibri" w:hAnsi="Times New Roman" w:cs="Times New Roman"/>
          <w:sz w:val="28"/>
          <w:szCs w:val="28"/>
        </w:rPr>
        <w:t>навыки выполнения линейного и живописного рисунка;</w:t>
      </w:r>
    </w:p>
    <w:p w:rsidR="00042FEC" w:rsidRPr="00042FEC" w:rsidRDefault="00042FEC" w:rsidP="00042FEC">
      <w:pPr>
        <w:numPr>
          <w:ilvl w:val="0"/>
          <w:numId w:val="18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42FEC">
        <w:rPr>
          <w:rFonts w:ascii="Times New Roman" w:eastAsia="Calibri" w:hAnsi="Times New Roman" w:cs="Times New Roman"/>
          <w:sz w:val="28"/>
          <w:szCs w:val="28"/>
        </w:rPr>
        <w:t>навыки передачи фактуры и материала предмета;</w:t>
      </w:r>
    </w:p>
    <w:p w:rsidR="00042FEC" w:rsidRPr="00042FEC" w:rsidRDefault="00042FEC" w:rsidP="00042FEC">
      <w:pPr>
        <w:numPr>
          <w:ilvl w:val="0"/>
          <w:numId w:val="18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42FEC">
        <w:rPr>
          <w:rFonts w:ascii="Times New Roman" w:eastAsia="Calibri" w:hAnsi="Times New Roman" w:cs="Times New Roman"/>
          <w:sz w:val="28"/>
          <w:szCs w:val="28"/>
        </w:rPr>
        <w:t>навыки передачи пространства средствами штриха и светотени.</w:t>
      </w: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042FEC">
        <w:rPr>
          <w:rFonts w:ascii="Times New Roman" w:eastAsia="Calibri" w:hAnsi="Times New Roman" w:cs="Times New Roman"/>
          <w:b/>
          <w:sz w:val="28"/>
          <w:szCs w:val="28"/>
        </w:rPr>
        <w:t>4. ФОРМЫ И МЕТОДЫ КОНТРОЛЯ, СИСТЕМА ОЦЕНОК</w:t>
      </w: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042FEC">
        <w:rPr>
          <w:rFonts w:ascii="Times New Roman" w:eastAsia="Calibri" w:hAnsi="Times New Roman" w:cs="Times New Roman"/>
          <w:i/>
          <w:sz w:val="28"/>
          <w:szCs w:val="28"/>
        </w:rPr>
        <w:t>Аттестация: цели, виды, форма, содержание</w:t>
      </w: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42FEC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Оперативное управление учебным процессом невозможно без осуществления контроля знаний, </w:t>
      </w:r>
      <w:r w:rsidRPr="00042FEC">
        <w:rPr>
          <w:rFonts w:ascii="Times New Roman" w:eastAsia="Calibri" w:hAnsi="Times New Roman" w:cs="Times New Roman"/>
          <w:sz w:val="28"/>
          <w:szCs w:val="28"/>
        </w:rPr>
        <w:t>умений и навыков обучающихся. Именно через контроль осуществляется проверочная, воспитательная и корректирующая функции.</w:t>
      </w: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42FEC">
        <w:rPr>
          <w:rFonts w:ascii="Times New Roman" w:eastAsia="Calibri" w:hAnsi="Times New Roman" w:cs="Times New Roman"/>
          <w:sz w:val="28"/>
          <w:szCs w:val="28"/>
        </w:rPr>
        <w:t xml:space="preserve">Видами контроля по учебному предмету «Рисунок» являются текущая и промежуточная аттестации. Текущая аттестация проводится с целью контроля качества освоения конкретной темы или раздела по учебному предмету. Текущая аттестация проводится по четвертям в форме просмотра учебных и домашних работ ведущим преподавателем, оценки заносятся в классный журнал. </w:t>
      </w: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042FEC">
        <w:rPr>
          <w:rFonts w:ascii="Times New Roman" w:eastAsia="Calibri" w:hAnsi="Times New Roman" w:cs="Times New Roman"/>
          <w:b/>
          <w:sz w:val="28"/>
          <w:szCs w:val="28"/>
        </w:rPr>
        <w:t>Виды и формы промежуточной аттестации:</w:t>
      </w: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42FEC">
        <w:rPr>
          <w:rFonts w:ascii="Times New Roman" w:eastAsia="Calibri" w:hAnsi="Times New Roman" w:cs="Times New Roman"/>
          <w:sz w:val="28"/>
          <w:szCs w:val="28"/>
        </w:rPr>
        <w:t>Контрольный урок – просмотр (проводится в счет аудиторного времени);</w:t>
      </w: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42FEC">
        <w:rPr>
          <w:rFonts w:ascii="Times New Roman" w:eastAsia="Calibri" w:hAnsi="Times New Roman" w:cs="Times New Roman"/>
          <w:sz w:val="28"/>
          <w:szCs w:val="28"/>
        </w:rPr>
        <w:t>экзамен - творческий просмотр (проводится во внеаудиторное время).</w:t>
      </w: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42FEC">
        <w:rPr>
          <w:rFonts w:ascii="Times New Roman" w:eastAsia="Calibri" w:hAnsi="Times New Roman" w:cs="Times New Roman"/>
          <w:sz w:val="28"/>
          <w:szCs w:val="28"/>
        </w:rPr>
        <w:t xml:space="preserve">Промежуточная аттестация проводится в счет аудиторного времени по полугодиям в виде контрольных уроков (или дифференцированных зачетов) в форме просмотров работ обучающихся преподавателями. Экзамены проводятся в форме творческого просмотра работ обучающихся за пределами аудиторных занятий в рамках промежуточной (экзаменационной) аттестации. </w:t>
      </w:r>
    </w:p>
    <w:p w:rsidR="00042FEC" w:rsidRPr="00042FEC" w:rsidRDefault="00042FEC" w:rsidP="00042FEC">
      <w:pPr>
        <w:spacing w:after="0" w:line="240" w:lineRule="auto"/>
        <w:rPr>
          <w:rFonts w:ascii="Times New Roman" w:eastAsia="Helvetica" w:hAnsi="Times New Roman" w:cs="Times New Roman"/>
          <w:b/>
          <w:i/>
          <w:sz w:val="28"/>
          <w:szCs w:val="28"/>
        </w:rPr>
      </w:pPr>
      <w:r w:rsidRPr="00042FEC">
        <w:rPr>
          <w:rFonts w:ascii="Times New Roman" w:eastAsia="Helvetica" w:hAnsi="Times New Roman" w:cs="Times New Roman"/>
          <w:b/>
          <w:i/>
          <w:sz w:val="28"/>
          <w:szCs w:val="28"/>
        </w:rPr>
        <w:t>Критерии оценок</w:t>
      </w: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42FEC">
        <w:rPr>
          <w:rFonts w:ascii="Times New Roman" w:eastAsia="Calibri" w:hAnsi="Times New Roman" w:cs="Times New Roman"/>
          <w:sz w:val="28"/>
          <w:szCs w:val="28"/>
        </w:rPr>
        <w:t>По результатам текущей и промежуточной аттестации выставляются оценки: «отлично», «хорошо», «удовлетворительно».</w:t>
      </w: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042FEC">
        <w:rPr>
          <w:rFonts w:ascii="Times New Roman" w:eastAsia="Calibri" w:hAnsi="Times New Roman" w:cs="Times New Roman"/>
          <w:i/>
          <w:sz w:val="28"/>
          <w:szCs w:val="28"/>
        </w:rPr>
        <w:t>Оценка 5 «отлично»</w:t>
      </w: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42FEC">
        <w:rPr>
          <w:rFonts w:ascii="Times New Roman" w:eastAsia="Calibri" w:hAnsi="Times New Roman" w:cs="Times New Roman"/>
          <w:sz w:val="28"/>
          <w:szCs w:val="28"/>
        </w:rPr>
        <w:t>Предполагает:</w:t>
      </w:r>
    </w:p>
    <w:p w:rsidR="00042FEC" w:rsidRPr="00042FEC" w:rsidRDefault="00042FEC" w:rsidP="00042FEC">
      <w:pPr>
        <w:numPr>
          <w:ilvl w:val="0"/>
          <w:numId w:val="15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42FEC">
        <w:rPr>
          <w:rFonts w:ascii="Times New Roman" w:eastAsia="Calibri" w:hAnsi="Times New Roman" w:cs="Times New Roman"/>
          <w:sz w:val="28"/>
          <w:szCs w:val="28"/>
        </w:rPr>
        <w:t>самостоятельный выбор формата;</w:t>
      </w:r>
    </w:p>
    <w:p w:rsidR="00042FEC" w:rsidRPr="00042FEC" w:rsidRDefault="00042FEC" w:rsidP="00042FEC">
      <w:pPr>
        <w:numPr>
          <w:ilvl w:val="0"/>
          <w:numId w:val="15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42FEC">
        <w:rPr>
          <w:rFonts w:ascii="Times New Roman" w:eastAsia="Calibri" w:hAnsi="Times New Roman" w:cs="Times New Roman"/>
          <w:sz w:val="28"/>
          <w:szCs w:val="28"/>
        </w:rPr>
        <w:t>правильную компоновку изображения в листе;</w:t>
      </w:r>
    </w:p>
    <w:p w:rsidR="00042FEC" w:rsidRPr="00042FEC" w:rsidRDefault="00042FEC" w:rsidP="00042FEC">
      <w:pPr>
        <w:numPr>
          <w:ilvl w:val="0"/>
          <w:numId w:val="15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42FEC">
        <w:rPr>
          <w:rFonts w:ascii="Times New Roman" w:eastAsia="Calibri" w:hAnsi="Times New Roman" w:cs="Times New Roman"/>
          <w:sz w:val="28"/>
          <w:szCs w:val="28"/>
        </w:rPr>
        <w:t>последовательное, грамотное и аккуратное ведение построения;</w:t>
      </w:r>
    </w:p>
    <w:p w:rsidR="00042FEC" w:rsidRPr="00042FEC" w:rsidRDefault="00042FEC" w:rsidP="00042FEC">
      <w:pPr>
        <w:numPr>
          <w:ilvl w:val="0"/>
          <w:numId w:val="15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42FEC">
        <w:rPr>
          <w:rFonts w:ascii="Times New Roman" w:eastAsia="Calibri" w:hAnsi="Times New Roman" w:cs="Times New Roman"/>
          <w:sz w:val="28"/>
          <w:szCs w:val="28"/>
        </w:rPr>
        <w:t>умелое использование выразительных особенностей применяемого графического материала;</w:t>
      </w:r>
    </w:p>
    <w:p w:rsidR="00042FEC" w:rsidRPr="00042FEC" w:rsidRDefault="00042FEC" w:rsidP="00042FEC">
      <w:pPr>
        <w:numPr>
          <w:ilvl w:val="0"/>
          <w:numId w:val="15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42FEC">
        <w:rPr>
          <w:rFonts w:ascii="Times New Roman" w:eastAsia="Calibri" w:hAnsi="Times New Roman" w:cs="Times New Roman"/>
          <w:sz w:val="28"/>
          <w:szCs w:val="28"/>
        </w:rPr>
        <w:t>владение линией, штрихом, тоном;</w:t>
      </w:r>
    </w:p>
    <w:p w:rsidR="00042FEC" w:rsidRPr="00042FEC" w:rsidRDefault="00042FEC" w:rsidP="00042FEC">
      <w:pPr>
        <w:numPr>
          <w:ilvl w:val="0"/>
          <w:numId w:val="15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42FEC">
        <w:rPr>
          <w:rFonts w:ascii="Times New Roman" w:eastAsia="Calibri" w:hAnsi="Times New Roman" w:cs="Times New Roman"/>
          <w:sz w:val="28"/>
          <w:szCs w:val="28"/>
        </w:rPr>
        <w:t>умение самостоятельно исправлять ошибки и недочеты в рисунке;</w:t>
      </w:r>
    </w:p>
    <w:p w:rsidR="00042FEC" w:rsidRPr="00042FEC" w:rsidRDefault="00042FEC" w:rsidP="00042FEC">
      <w:pPr>
        <w:numPr>
          <w:ilvl w:val="0"/>
          <w:numId w:val="15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42FEC">
        <w:rPr>
          <w:rFonts w:ascii="Times New Roman" w:eastAsia="Calibri" w:hAnsi="Times New Roman" w:cs="Times New Roman"/>
          <w:sz w:val="28"/>
          <w:szCs w:val="28"/>
        </w:rPr>
        <w:lastRenderedPageBreak/>
        <w:t>умение обобщать рисунок и приводить его к целостности;</w:t>
      </w:r>
    </w:p>
    <w:p w:rsidR="00042FEC" w:rsidRPr="00042FEC" w:rsidRDefault="00042FEC" w:rsidP="00042FEC">
      <w:pPr>
        <w:numPr>
          <w:ilvl w:val="0"/>
          <w:numId w:val="15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42FEC">
        <w:rPr>
          <w:rFonts w:ascii="Times New Roman" w:eastAsia="Calibri" w:hAnsi="Times New Roman" w:cs="Times New Roman"/>
          <w:sz w:val="28"/>
          <w:szCs w:val="28"/>
        </w:rPr>
        <w:t>творческий подход.</w:t>
      </w: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042FEC">
        <w:rPr>
          <w:rFonts w:ascii="Times New Roman" w:eastAsia="Calibri" w:hAnsi="Times New Roman" w:cs="Times New Roman"/>
          <w:i/>
          <w:sz w:val="28"/>
          <w:szCs w:val="28"/>
        </w:rPr>
        <w:t>Оценка 4 «хорошо»</w:t>
      </w: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42FEC">
        <w:rPr>
          <w:rFonts w:ascii="Times New Roman" w:eastAsia="Calibri" w:hAnsi="Times New Roman" w:cs="Times New Roman"/>
          <w:sz w:val="28"/>
          <w:szCs w:val="28"/>
        </w:rPr>
        <w:t>Допускает:</w:t>
      </w:r>
    </w:p>
    <w:p w:rsidR="00042FEC" w:rsidRPr="00042FEC" w:rsidRDefault="00042FEC" w:rsidP="00042FEC">
      <w:pPr>
        <w:numPr>
          <w:ilvl w:val="0"/>
          <w:numId w:val="16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42FEC">
        <w:rPr>
          <w:rFonts w:ascii="Times New Roman" w:eastAsia="Calibri" w:hAnsi="Times New Roman" w:cs="Times New Roman"/>
          <w:sz w:val="28"/>
          <w:szCs w:val="28"/>
        </w:rPr>
        <w:t>некоторую неточность в компоновке;</w:t>
      </w:r>
    </w:p>
    <w:p w:rsidR="00042FEC" w:rsidRPr="00042FEC" w:rsidRDefault="00042FEC" w:rsidP="00042FEC">
      <w:pPr>
        <w:numPr>
          <w:ilvl w:val="0"/>
          <w:numId w:val="16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42FEC">
        <w:rPr>
          <w:rFonts w:ascii="Times New Roman" w:eastAsia="Calibri" w:hAnsi="Times New Roman" w:cs="Times New Roman"/>
          <w:sz w:val="28"/>
          <w:szCs w:val="28"/>
        </w:rPr>
        <w:t>небольшие недочеты в конструктивном построении;</w:t>
      </w:r>
    </w:p>
    <w:p w:rsidR="00042FEC" w:rsidRPr="00042FEC" w:rsidRDefault="00042FEC" w:rsidP="00042FEC">
      <w:pPr>
        <w:numPr>
          <w:ilvl w:val="0"/>
          <w:numId w:val="16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42FEC">
        <w:rPr>
          <w:rFonts w:ascii="Times New Roman" w:eastAsia="Calibri" w:hAnsi="Times New Roman" w:cs="Times New Roman"/>
          <w:sz w:val="28"/>
          <w:szCs w:val="28"/>
        </w:rPr>
        <w:t>незначительные нарушения в последовательности работы тоном, как следствие, незначительные ошибки в передаче тональных отношений;</w:t>
      </w:r>
    </w:p>
    <w:p w:rsidR="00042FEC" w:rsidRPr="00042FEC" w:rsidRDefault="00042FEC" w:rsidP="00042FEC">
      <w:pPr>
        <w:numPr>
          <w:ilvl w:val="0"/>
          <w:numId w:val="16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42FEC">
        <w:rPr>
          <w:rFonts w:ascii="Times New Roman" w:eastAsia="Calibri" w:hAnsi="Times New Roman" w:cs="Times New Roman"/>
          <w:sz w:val="28"/>
          <w:szCs w:val="28"/>
        </w:rPr>
        <w:t>некоторую дробность и небрежность рисунка.</w:t>
      </w: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042FEC">
        <w:rPr>
          <w:rFonts w:ascii="Times New Roman" w:eastAsia="Calibri" w:hAnsi="Times New Roman" w:cs="Times New Roman"/>
          <w:i/>
          <w:sz w:val="28"/>
          <w:szCs w:val="28"/>
        </w:rPr>
        <w:t>Оценка 3 «удовлетворительно»</w:t>
      </w: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42FEC">
        <w:rPr>
          <w:rFonts w:ascii="Times New Roman" w:eastAsia="Calibri" w:hAnsi="Times New Roman" w:cs="Times New Roman"/>
          <w:sz w:val="28"/>
          <w:szCs w:val="28"/>
        </w:rPr>
        <w:t>Предполагает:</w:t>
      </w:r>
    </w:p>
    <w:p w:rsidR="00042FEC" w:rsidRPr="00042FEC" w:rsidRDefault="00042FEC" w:rsidP="00042FEC">
      <w:pPr>
        <w:numPr>
          <w:ilvl w:val="0"/>
          <w:numId w:val="17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42FEC">
        <w:rPr>
          <w:rFonts w:ascii="Times New Roman" w:eastAsia="Calibri" w:hAnsi="Times New Roman" w:cs="Times New Roman"/>
          <w:sz w:val="28"/>
          <w:szCs w:val="28"/>
        </w:rPr>
        <w:t>грубые ошибки в компоновке;</w:t>
      </w:r>
    </w:p>
    <w:p w:rsidR="00042FEC" w:rsidRPr="00042FEC" w:rsidRDefault="00042FEC" w:rsidP="00042FEC">
      <w:pPr>
        <w:numPr>
          <w:ilvl w:val="0"/>
          <w:numId w:val="17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42FEC">
        <w:rPr>
          <w:rFonts w:ascii="Times New Roman" w:eastAsia="Calibri" w:hAnsi="Times New Roman" w:cs="Times New Roman"/>
          <w:sz w:val="28"/>
          <w:szCs w:val="28"/>
        </w:rPr>
        <w:t>неумение самостоятельно вести рисунок;</w:t>
      </w:r>
    </w:p>
    <w:p w:rsidR="00042FEC" w:rsidRPr="00042FEC" w:rsidRDefault="00042FEC" w:rsidP="00042FEC">
      <w:pPr>
        <w:numPr>
          <w:ilvl w:val="0"/>
          <w:numId w:val="17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42FEC">
        <w:rPr>
          <w:rFonts w:ascii="Times New Roman" w:eastAsia="Calibri" w:hAnsi="Times New Roman" w:cs="Times New Roman"/>
          <w:sz w:val="28"/>
          <w:szCs w:val="28"/>
        </w:rPr>
        <w:t>неумение самостоятельно анализировать и исправлять допущенные ошибки в построении и тональном решении рисунка;</w:t>
      </w:r>
    </w:p>
    <w:p w:rsidR="00042FEC" w:rsidRPr="00042FEC" w:rsidRDefault="00042FEC" w:rsidP="00042FEC">
      <w:pPr>
        <w:numPr>
          <w:ilvl w:val="0"/>
          <w:numId w:val="17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42FEC">
        <w:rPr>
          <w:rFonts w:ascii="Times New Roman" w:eastAsia="Calibri" w:hAnsi="Times New Roman" w:cs="Times New Roman"/>
          <w:sz w:val="28"/>
          <w:szCs w:val="28"/>
        </w:rPr>
        <w:t>однообразное использование графических приемов для решения разных задач;</w:t>
      </w: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42FEC">
        <w:rPr>
          <w:rFonts w:ascii="Times New Roman" w:eastAsia="Calibri" w:hAnsi="Times New Roman" w:cs="Times New Roman"/>
          <w:sz w:val="28"/>
          <w:szCs w:val="28"/>
        </w:rPr>
        <w:t>незаконченность, неаккуратность, небрежность в рисунке.</w:t>
      </w: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042FEC">
        <w:rPr>
          <w:rFonts w:ascii="Times New Roman" w:eastAsia="Calibri" w:hAnsi="Times New Roman" w:cs="Times New Roman"/>
          <w:b/>
          <w:sz w:val="28"/>
          <w:szCs w:val="28"/>
        </w:rPr>
        <w:t>5. МЕТОДИЧЕСКОЕ ОБЕСПЕЧЕНИЕ УЧЕБНОГО ПРОЦЕССА</w:t>
      </w: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042FEC">
        <w:rPr>
          <w:rFonts w:ascii="Times New Roman" w:eastAsia="Calibri" w:hAnsi="Times New Roman" w:cs="Times New Roman"/>
          <w:b/>
          <w:i/>
          <w:sz w:val="28"/>
          <w:szCs w:val="28"/>
        </w:rPr>
        <w:t>Методические рекомендации преподавателям</w:t>
      </w: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42FEC">
        <w:rPr>
          <w:rFonts w:ascii="Times New Roman" w:eastAsia="Calibri" w:hAnsi="Times New Roman" w:cs="Times New Roman"/>
          <w:sz w:val="28"/>
          <w:szCs w:val="28"/>
        </w:rPr>
        <w:t>Освоение программы учебного предмета «Рисунок» проходит в форме практических занятий на основе анализа натуры в сочетании с изучением теоретических основ изобразительной грамоты. Рисование с натуры дополняется зарисовками по памяти и представлению. Выполнение каждого задания желательно сопровождать демонстрацией лучших образцов аналогичного задания из методического фонда, просмотром произведений мастеров рисунка в репродукциях или слайдах. Приоритетная роль отводится показу преподавателем приемов и порядка ведения работы.</w:t>
      </w: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42FEC">
        <w:rPr>
          <w:rFonts w:ascii="Times New Roman" w:eastAsia="Calibri" w:hAnsi="Times New Roman" w:cs="Times New Roman"/>
          <w:sz w:val="28"/>
          <w:szCs w:val="28"/>
        </w:rPr>
        <w:t>На начальном этапе обучения должно преобладать подробное изложение содержания каждой задачи и практических приемов ее решения, что обеспечит грамотное выполнение практической работы. В старших классах отводится время на осмысление задания, в этом случае роль преподавателя - направляющая и корректирующая.</w:t>
      </w: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42FEC">
        <w:rPr>
          <w:rFonts w:ascii="Times New Roman" w:eastAsia="Calibri" w:hAnsi="Times New Roman" w:cs="Times New Roman"/>
          <w:sz w:val="28"/>
          <w:szCs w:val="28"/>
        </w:rPr>
        <w:t>Одним из действенных и результативных методов в освоении рисунка, несомненно, является проведение преподавателем мастер-классов, которые дают возможность обучающимся увидеть результат, к которому нужно стремиться; постичь секреты мастерства.</w:t>
      </w: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42FEC">
        <w:rPr>
          <w:rFonts w:ascii="Times New Roman" w:eastAsia="Calibri" w:hAnsi="Times New Roman" w:cs="Times New Roman"/>
          <w:sz w:val="28"/>
          <w:szCs w:val="28"/>
        </w:rPr>
        <w:t>Каждое задание предполагает решение определенных учебно-творческих задач, которые сообщаются преподавателем перед началом выполнения задания. Поэтому степень законченности рисунка будет определяться степенью решения поставленных задач.</w:t>
      </w: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42FEC">
        <w:rPr>
          <w:rFonts w:ascii="Times New Roman" w:eastAsia="Calibri" w:hAnsi="Times New Roman" w:cs="Times New Roman"/>
          <w:sz w:val="28"/>
          <w:szCs w:val="28"/>
        </w:rPr>
        <w:t>По мере усвоения программы от обучающихся требуется не только отработка технических приемов, но и развитие эмоционального отношения к выполняемой работе.</w:t>
      </w: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42FEC">
        <w:rPr>
          <w:rFonts w:ascii="Times New Roman" w:eastAsia="Calibri" w:hAnsi="Times New Roman" w:cs="Times New Roman"/>
          <w:sz w:val="28"/>
          <w:szCs w:val="28"/>
        </w:rPr>
        <w:t>Дифференцированный подход в работе преподавателя предполагает наличие в методическом обеспечении дополнительных заданий и упражнений по каждой теме занятия, что способствует более плодотворному освоению учебного предмета обучающимися.</w:t>
      </w: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42FEC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Активное использование учебно-методических материалов необходимо </w:t>
      </w:r>
      <w:proofErr w:type="gramStart"/>
      <w:r w:rsidRPr="00042FEC">
        <w:rPr>
          <w:rFonts w:ascii="Times New Roman" w:eastAsia="Calibri" w:hAnsi="Times New Roman" w:cs="Times New Roman"/>
          <w:sz w:val="28"/>
          <w:szCs w:val="28"/>
        </w:rPr>
        <w:t>обучающимся</w:t>
      </w:r>
      <w:proofErr w:type="gramEnd"/>
      <w:r w:rsidRPr="00042FEC">
        <w:rPr>
          <w:rFonts w:ascii="Times New Roman" w:eastAsia="Calibri" w:hAnsi="Times New Roman" w:cs="Times New Roman"/>
          <w:sz w:val="28"/>
          <w:szCs w:val="28"/>
        </w:rPr>
        <w:t xml:space="preserve"> для успешного восприятия содержания учебной программы.</w:t>
      </w: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042FEC">
        <w:rPr>
          <w:rFonts w:ascii="Times New Roman" w:eastAsia="Calibri" w:hAnsi="Times New Roman" w:cs="Times New Roman"/>
          <w:sz w:val="28"/>
          <w:szCs w:val="28"/>
        </w:rPr>
        <w:t>Рекомендуемые учебно-методические материалы: учебник; учебные пособия; презентация тематических заданий курса рисунка (слайды, видео  фрагменты); учебно-методические разработки для преподавателей (рекомендации, пособия, указания); учебно-методические  разработки (рекомендации, пособия) к практическим занятиям для обучающихся; учебно-методические пособия для самостоятельной работы обучающихся; варианты и методические материалы по выполнению контрольных и самостоятельных работ.</w:t>
      </w:r>
      <w:proofErr w:type="gramEnd"/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42FEC">
        <w:rPr>
          <w:rFonts w:ascii="Times New Roman" w:eastAsia="Calibri" w:hAnsi="Times New Roman" w:cs="Times New Roman"/>
          <w:sz w:val="28"/>
          <w:szCs w:val="28"/>
        </w:rPr>
        <w:t>Технические и электронные средства обучения: электронные учебники и учебные пособия; обучающие компьютерные программы; контролирующие компьютерные программы; видеофильмы.</w:t>
      </w: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42FEC">
        <w:rPr>
          <w:rFonts w:ascii="Times New Roman" w:eastAsia="Calibri" w:hAnsi="Times New Roman" w:cs="Times New Roman"/>
          <w:sz w:val="28"/>
          <w:szCs w:val="28"/>
        </w:rPr>
        <w:t>Справочные и дополнительные материалы: нормативные материалы; справочники; словари; глоссарий (список терминов и их определение); альбомы и т. п.; ссылки в сети Интернет на источники информации; материалы для углубленного изучения.</w:t>
      </w: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42FEC">
        <w:rPr>
          <w:rFonts w:ascii="Times New Roman" w:eastAsia="Calibri" w:hAnsi="Times New Roman" w:cs="Times New Roman"/>
          <w:sz w:val="28"/>
          <w:szCs w:val="28"/>
        </w:rPr>
        <w:t xml:space="preserve">Такой практико-ориентированный комплекс учебных и учебно-методических пособий, позволит преподавателю </w:t>
      </w:r>
      <w:r w:rsidRPr="00042FE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обеспечить эффективное руководство работой обучающихся по </w:t>
      </w:r>
      <w:r w:rsidRPr="00042FEC">
        <w:rPr>
          <w:rFonts w:ascii="Times New Roman" w:eastAsia="Calibri" w:hAnsi="Times New Roman" w:cs="Times New Roman"/>
          <w:sz w:val="28"/>
          <w:szCs w:val="28"/>
        </w:rPr>
        <w:t>приобретению практических умений и навыков на основе теоретических знаний.</w:t>
      </w: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042FEC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Рекомендации по организации самостоятельной работы </w:t>
      </w:r>
      <w:proofErr w:type="gramStart"/>
      <w:r w:rsidRPr="00042FEC">
        <w:rPr>
          <w:rFonts w:ascii="Times New Roman" w:eastAsia="Calibri" w:hAnsi="Times New Roman" w:cs="Times New Roman"/>
          <w:b/>
          <w:i/>
          <w:sz w:val="28"/>
          <w:szCs w:val="28"/>
        </w:rPr>
        <w:t>обучающихся</w:t>
      </w:r>
      <w:proofErr w:type="gramEnd"/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42FEC">
        <w:rPr>
          <w:rFonts w:ascii="Times New Roman" w:eastAsia="Calibri" w:hAnsi="Times New Roman" w:cs="Times New Roman"/>
          <w:sz w:val="28"/>
          <w:szCs w:val="28"/>
        </w:rPr>
        <w:t>Обучение рисунку должно сопровождаться выполнением домашних (самостоятельных) заданий. Каждое программное задание предусматривает выполнение набросков и зарисовок по теме занятия. Домашние задания должны быть посильными и нетрудоемкими по времени. Регулярность выполнения самостоятельных работ должна контролироваться педагогом и влиять на итоговую оценку обучающегося.</w:t>
      </w: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42FEC">
        <w:rPr>
          <w:rFonts w:ascii="Times New Roman" w:eastAsia="Calibri" w:hAnsi="Times New Roman" w:cs="Times New Roman"/>
          <w:sz w:val="28"/>
          <w:szCs w:val="28"/>
        </w:rPr>
        <w:t>Ход работы учебных заданий сопровождается периодическим анализом с участием самих обучающихся с целью развития у них аналитических способностей и умения прогнозировать и видеть ошибки. Каждое задание оценивается соответствующей оценкой.</w:t>
      </w: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042FEC">
        <w:rPr>
          <w:rFonts w:ascii="Times New Roman" w:eastAsia="Calibri" w:hAnsi="Times New Roman" w:cs="Times New Roman"/>
          <w:b/>
          <w:sz w:val="28"/>
          <w:szCs w:val="28"/>
        </w:rPr>
        <w:t>6. СПИСОК ЛИТЕРАТУРЫ И СРЕДСТВ ОБУЧЕНИЯ</w:t>
      </w: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042FEC">
        <w:rPr>
          <w:rFonts w:ascii="Times New Roman" w:eastAsia="Calibri" w:hAnsi="Times New Roman" w:cs="Times New Roman"/>
          <w:b/>
          <w:i/>
          <w:sz w:val="28"/>
          <w:szCs w:val="28"/>
        </w:rPr>
        <w:t>Список методической литературы</w:t>
      </w: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42FEC">
        <w:rPr>
          <w:rFonts w:ascii="Times New Roman" w:eastAsia="Calibri" w:hAnsi="Times New Roman" w:cs="Times New Roman"/>
          <w:sz w:val="28"/>
          <w:szCs w:val="28"/>
        </w:rPr>
        <w:t xml:space="preserve">1. Анциферов, Л.Г. Анциферова, Т.Н. </w:t>
      </w:r>
      <w:proofErr w:type="spellStart"/>
      <w:r w:rsidRPr="00042FEC">
        <w:rPr>
          <w:rFonts w:ascii="Times New Roman" w:eastAsia="Calibri" w:hAnsi="Times New Roman" w:cs="Times New Roman"/>
          <w:sz w:val="28"/>
          <w:szCs w:val="28"/>
        </w:rPr>
        <w:t>Кисляковская</w:t>
      </w:r>
      <w:proofErr w:type="spellEnd"/>
      <w:r w:rsidRPr="00042FEC">
        <w:rPr>
          <w:rFonts w:ascii="Times New Roman" w:eastAsia="Calibri" w:hAnsi="Times New Roman" w:cs="Times New Roman"/>
          <w:sz w:val="28"/>
          <w:szCs w:val="28"/>
        </w:rPr>
        <w:t>. Рисунок. Примерная программа для ДХШ и изобразительных отделений ДШИ. М., 2003</w:t>
      </w: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42FEC">
        <w:rPr>
          <w:rFonts w:ascii="Times New Roman" w:eastAsia="Calibri" w:hAnsi="Times New Roman" w:cs="Times New Roman"/>
          <w:sz w:val="28"/>
          <w:szCs w:val="28"/>
        </w:rPr>
        <w:t xml:space="preserve">2. </w:t>
      </w:r>
      <w:proofErr w:type="spellStart"/>
      <w:r w:rsidRPr="00042FEC">
        <w:rPr>
          <w:rFonts w:ascii="Times New Roman" w:eastAsia="Calibri" w:hAnsi="Times New Roman" w:cs="Times New Roman"/>
          <w:sz w:val="28"/>
          <w:szCs w:val="28"/>
        </w:rPr>
        <w:t>Барщ</w:t>
      </w:r>
      <w:proofErr w:type="spellEnd"/>
      <w:r w:rsidRPr="00042FEC">
        <w:rPr>
          <w:rFonts w:ascii="Times New Roman" w:eastAsia="Calibri" w:hAnsi="Times New Roman" w:cs="Times New Roman"/>
          <w:sz w:val="28"/>
          <w:szCs w:val="28"/>
        </w:rPr>
        <w:t xml:space="preserve"> А. Рисунок в средней художественной школе. М.: Издательство Академии художеств СССР, 1963</w:t>
      </w: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42FEC">
        <w:rPr>
          <w:rFonts w:ascii="Times New Roman" w:eastAsia="Calibri" w:hAnsi="Times New Roman" w:cs="Times New Roman"/>
          <w:sz w:val="28"/>
          <w:szCs w:val="28"/>
        </w:rPr>
        <w:t xml:space="preserve">3. </w:t>
      </w:r>
      <w:proofErr w:type="spellStart"/>
      <w:r w:rsidRPr="00042FEC">
        <w:rPr>
          <w:rFonts w:ascii="Times New Roman" w:eastAsia="Calibri" w:hAnsi="Times New Roman" w:cs="Times New Roman"/>
          <w:sz w:val="28"/>
          <w:szCs w:val="28"/>
        </w:rPr>
        <w:t>Ватагин</w:t>
      </w:r>
      <w:proofErr w:type="spellEnd"/>
      <w:r w:rsidRPr="00042FEC">
        <w:rPr>
          <w:rFonts w:ascii="Times New Roman" w:eastAsia="Calibri" w:hAnsi="Times New Roman" w:cs="Times New Roman"/>
          <w:sz w:val="28"/>
          <w:szCs w:val="28"/>
        </w:rPr>
        <w:t xml:space="preserve"> В. Изображение животных. М., 1957</w:t>
      </w: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42FEC">
        <w:rPr>
          <w:rFonts w:ascii="Times New Roman" w:eastAsia="Calibri" w:hAnsi="Times New Roman" w:cs="Times New Roman"/>
          <w:sz w:val="28"/>
          <w:szCs w:val="28"/>
        </w:rPr>
        <w:t>4. Дейнека А. Учитесь рисовать. М., 1961</w:t>
      </w: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42FEC">
        <w:rPr>
          <w:rFonts w:ascii="Times New Roman" w:eastAsia="Calibri" w:hAnsi="Times New Roman" w:cs="Times New Roman"/>
          <w:sz w:val="28"/>
          <w:szCs w:val="28"/>
        </w:rPr>
        <w:t>5. Костерин Н. Учебное рисование: Учеб</w:t>
      </w:r>
      <w:proofErr w:type="gramStart"/>
      <w:r w:rsidRPr="00042FEC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  <w:r w:rsidRPr="00042FE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042FEC">
        <w:rPr>
          <w:rFonts w:ascii="Times New Roman" w:eastAsia="Calibri" w:hAnsi="Times New Roman" w:cs="Times New Roman"/>
          <w:sz w:val="28"/>
          <w:szCs w:val="28"/>
        </w:rPr>
        <w:t>п</w:t>
      </w:r>
      <w:proofErr w:type="gramEnd"/>
      <w:r w:rsidRPr="00042FEC">
        <w:rPr>
          <w:rFonts w:ascii="Times New Roman" w:eastAsia="Calibri" w:hAnsi="Times New Roman" w:cs="Times New Roman"/>
          <w:sz w:val="28"/>
          <w:szCs w:val="28"/>
        </w:rPr>
        <w:t xml:space="preserve">особие для учащихся </w:t>
      </w:r>
      <w:proofErr w:type="spellStart"/>
      <w:r w:rsidRPr="00042FEC">
        <w:rPr>
          <w:rFonts w:ascii="Times New Roman" w:eastAsia="Calibri" w:hAnsi="Times New Roman" w:cs="Times New Roman"/>
          <w:sz w:val="28"/>
          <w:szCs w:val="28"/>
        </w:rPr>
        <w:t>пед</w:t>
      </w:r>
      <w:proofErr w:type="spellEnd"/>
      <w:r w:rsidRPr="00042FEC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spellStart"/>
      <w:r w:rsidRPr="00042FEC">
        <w:rPr>
          <w:rFonts w:ascii="Times New Roman" w:eastAsia="Calibri" w:hAnsi="Times New Roman" w:cs="Times New Roman"/>
          <w:sz w:val="28"/>
          <w:szCs w:val="28"/>
        </w:rPr>
        <w:t>уч</w:t>
      </w:r>
      <w:proofErr w:type="spellEnd"/>
      <w:r w:rsidRPr="00042FEC">
        <w:rPr>
          <w:rFonts w:ascii="Times New Roman" w:eastAsia="Calibri" w:hAnsi="Times New Roman" w:cs="Times New Roman"/>
          <w:sz w:val="28"/>
          <w:szCs w:val="28"/>
        </w:rPr>
        <w:t>-щ по спец. № 2002 «</w:t>
      </w:r>
      <w:proofErr w:type="spellStart"/>
      <w:r w:rsidRPr="00042FEC">
        <w:rPr>
          <w:rFonts w:ascii="Times New Roman" w:eastAsia="Calibri" w:hAnsi="Times New Roman" w:cs="Times New Roman"/>
          <w:sz w:val="28"/>
          <w:szCs w:val="28"/>
        </w:rPr>
        <w:t>Дошкол</w:t>
      </w:r>
      <w:proofErr w:type="spellEnd"/>
      <w:r w:rsidRPr="00042FEC">
        <w:rPr>
          <w:rFonts w:ascii="Times New Roman" w:eastAsia="Calibri" w:hAnsi="Times New Roman" w:cs="Times New Roman"/>
          <w:sz w:val="28"/>
          <w:szCs w:val="28"/>
        </w:rPr>
        <w:t xml:space="preserve">. воспитание», № 2010 «Воспитание в </w:t>
      </w:r>
      <w:proofErr w:type="spellStart"/>
      <w:r w:rsidRPr="00042FEC">
        <w:rPr>
          <w:rFonts w:ascii="Times New Roman" w:eastAsia="Calibri" w:hAnsi="Times New Roman" w:cs="Times New Roman"/>
          <w:sz w:val="28"/>
          <w:szCs w:val="28"/>
        </w:rPr>
        <w:t>дошкол</w:t>
      </w:r>
      <w:proofErr w:type="spellEnd"/>
      <w:r w:rsidRPr="00042FEC">
        <w:rPr>
          <w:rFonts w:ascii="Times New Roman" w:eastAsia="Calibri" w:hAnsi="Times New Roman" w:cs="Times New Roman"/>
          <w:sz w:val="28"/>
          <w:szCs w:val="28"/>
        </w:rPr>
        <w:t xml:space="preserve">. учреждениях» – 2-е изд., </w:t>
      </w:r>
      <w:proofErr w:type="spellStart"/>
      <w:r w:rsidRPr="00042FEC">
        <w:rPr>
          <w:rFonts w:ascii="Times New Roman" w:eastAsia="Calibri" w:hAnsi="Times New Roman" w:cs="Times New Roman"/>
          <w:sz w:val="28"/>
          <w:szCs w:val="28"/>
        </w:rPr>
        <w:t>перераб</w:t>
      </w:r>
      <w:proofErr w:type="spellEnd"/>
      <w:r w:rsidRPr="00042FEC">
        <w:rPr>
          <w:rFonts w:ascii="Times New Roman" w:eastAsia="Calibri" w:hAnsi="Times New Roman" w:cs="Times New Roman"/>
          <w:sz w:val="28"/>
          <w:szCs w:val="28"/>
        </w:rPr>
        <w:t>.-М.: Просвещение, 1984</w:t>
      </w: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42FEC">
        <w:rPr>
          <w:rFonts w:ascii="Times New Roman" w:eastAsia="Calibri" w:hAnsi="Times New Roman" w:cs="Times New Roman"/>
          <w:sz w:val="28"/>
          <w:szCs w:val="28"/>
        </w:rPr>
        <w:t xml:space="preserve">6. Ли Н. Рисунок. Основы учебного академического рисунка: Учебник. - М.: </w:t>
      </w:r>
      <w:proofErr w:type="spellStart"/>
      <w:r w:rsidRPr="00042FEC">
        <w:rPr>
          <w:rFonts w:ascii="Times New Roman" w:eastAsia="Calibri" w:hAnsi="Times New Roman" w:cs="Times New Roman"/>
          <w:sz w:val="28"/>
          <w:szCs w:val="28"/>
        </w:rPr>
        <w:t>Эксмо</w:t>
      </w:r>
      <w:proofErr w:type="spellEnd"/>
      <w:r w:rsidRPr="00042FEC">
        <w:rPr>
          <w:rFonts w:ascii="Times New Roman" w:eastAsia="Calibri" w:hAnsi="Times New Roman" w:cs="Times New Roman"/>
          <w:sz w:val="28"/>
          <w:szCs w:val="28"/>
        </w:rPr>
        <w:t>, 2010</w:t>
      </w: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42FEC">
        <w:rPr>
          <w:rFonts w:ascii="Times New Roman" w:eastAsia="Calibri" w:hAnsi="Times New Roman" w:cs="Times New Roman"/>
          <w:sz w:val="28"/>
          <w:szCs w:val="28"/>
        </w:rPr>
        <w:t>7. Лушников Б. Рисунок. Изобразительно-выразительные средства: учеб</w:t>
      </w:r>
      <w:proofErr w:type="gramStart"/>
      <w:r w:rsidRPr="00042FEC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  <w:r w:rsidRPr="00042FE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042FEC">
        <w:rPr>
          <w:rFonts w:ascii="Times New Roman" w:eastAsia="Calibri" w:hAnsi="Times New Roman" w:cs="Times New Roman"/>
          <w:sz w:val="28"/>
          <w:szCs w:val="28"/>
        </w:rPr>
        <w:t>п</w:t>
      </w:r>
      <w:proofErr w:type="gramEnd"/>
      <w:r w:rsidRPr="00042FEC">
        <w:rPr>
          <w:rFonts w:ascii="Times New Roman" w:eastAsia="Calibri" w:hAnsi="Times New Roman" w:cs="Times New Roman"/>
          <w:sz w:val="28"/>
          <w:szCs w:val="28"/>
        </w:rPr>
        <w:t>особие для студентов вузов, обучающихся по специальности «</w:t>
      </w:r>
      <w:proofErr w:type="spellStart"/>
      <w:r w:rsidRPr="00042FEC">
        <w:rPr>
          <w:rFonts w:ascii="Times New Roman" w:eastAsia="Calibri" w:hAnsi="Times New Roman" w:cs="Times New Roman"/>
          <w:sz w:val="28"/>
          <w:szCs w:val="28"/>
        </w:rPr>
        <w:t>Изобраз</w:t>
      </w:r>
      <w:proofErr w:type="spellEnd"/>
      <w:r w:rsidRPr="00042FEC">
        <w:rPr>
          <w:rFonts w:ascii="Times New Roman" w:eastAsia="Calibri" w:hAnsi="Times New Roman" w:cs="Times New Roman"/>
          <w:sz w:val="28"/>
          <w:szCs w:val="28"/>
        </w:rPr>
        <w:t xml:space="preserve">. искусство»/ Б. Лушников, В. Перцов. М.: </w:t>
      </w:r>
      <w:proofErr w:type="spellStart"/>
      <w:r w:rsidRPr="00042FEC">
        <w:rPr>
          <w:rFonts w:ascii="Times New Roman" w:eastAsia="Calibri" w:hAnsi="Times New Roman" w:cs="Times New Roman"/>
          <w:sz w:val="28"/>
          <w:szCs w:val="28"/>
        </w:rPr>
        <w:t>Гуманитар</w:t>
      </w:r>
      <w:proofErr w:type="spellEnd"/>
      <w:r w:rsidRPr="00042FEC">
        <w:rPr>
          <w:rFonts w:ascii="Times New Roman" w:eastAsia="Calibri" w:hAnsi="Times New Roman" w:cs="Times New Roman"/>
          <w:sz w:val="28"/>
          <w:szCs w:val="28"/>
        </w:rPr>
        <w:t>. изд. центр ВЛАДОС, 2006</w:t>
      </w: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42FEC">
        <w:rPr>
          <w:rFonts w:ascii="Times New Roman" w:eastAsia="Calibri" w:hAnsi="Times New Roman" w:cs="Times New Roman"/>
          <w:sz w:val="28"/>
          <w:szCs w:val="28"/>
        </w:rPr>
        <w:t>8. Медведев Л. Формирование графического художественного образа на занятиях по рисунку: Учеб</w:t>
      </w:r>
      <w:proofErr w:type="gramStart"/>
      <w:r w:rsidRPr="00042FEC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  <w:r w:rsidRPr="00042FE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042FEC">
        <w:rPr>
          <w:rFonts w:ascii="Times New Roman" w:eastAsia="Calibri" w:hAnsi="Times New Roman" w:cs="Times New Roman"/>
          <w:sz w:val="28"/>
          <w:szCs w:val="28"/>
        </w:rPr>
        <w:t>п</w:t>
      </w:r>
      <w:proofErr w:type="gramEnd"/>
      <w:r w:rsidRPr="00042FEC">
        <w:rPr>
          <w:rFonts w:ascii="Times New Roman" w:eastAsia="Calibri" w:hAnsi="Times New Roman" w:cs="Times New Roman"/>
          <w:sz w:val="28"/>
          <w:szCs w:val="28"/>
        </w:rPr>
        <w:t xml:space="preserve">особие для студентов </w:t>
      </w:r>
      <w:proofErr w:type="spellStart"/>
      <w:r w:rsidRPr="00042FEC">
        <w:rPr>
          <w:rFonts w:ascii="Times New Roman" w:eastAsia="Calibri" w:hAnsi="Times New Roman" w:cs="Times New Roman"/>
          <w:sz w:val="28"/>
          <w:szCs w:val="28"/>
        </w:rPr>
        <w:t>худож</w:t>
      </w:r>
      <w:proofErr w:type="spellEnd"/>
      <w:r w:rsidRPr="00042FEC">
        <w:rPr>
          <w:rFonts w:ascii="Times New Roman" w:eastAsia="Calibri" w:hAnsi="Times New Roman" w:cs="Times New Roman"/>
          <w:sz w:val="28"/>
          <w:szCs w:val="28"/>
        </w:rPr>
        <w:t xml:space="preserve">. – граф. фак. </w:t>
      </w:r>
      <w:proofErr w:type="spellStart"/>
      <w:r w:rsidRPr="00042FEC">
        <w:rPr>
          <w:rFonts w:ascii="Times New Roman" w:eastAsia="Calibri" w:hAnsi="Times New Roman" w:cs="Times New Roman"/>
          <w:sz w:val="28"/>
          <w:szCs w:val="28"/>
        </w:rPr>
        <w:t>пед</w:t>
      </w:r>
      <w:proofErr w:type="spellEnd"/>
      <w:r w:rsidRPr="00042FEC">
        <w:rPr>
          <w:rFonts w:ascii="Times New Roman" w:eastAsia="Calibri" w:hAnsi="Times New Roman" w:cs="Times New Roman"/>
          <w:sz w:val="28"/>
          <w:szCs w:val="28"/>
        </w:rPr>
        <w:t>. ин-тов. - М.: Просвещение, 1986</w:t>
      </w: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42FEC">
        <w:rPr>
          <w:rFonts w:ascii="Times New Roman" w:eastAsia="Calibri" w:hAnsi="Times New Roman" w:cs="Times New Roman"/>
          <w:sz w:val="28"/>
          <w:szCs w:val="28"/>
        </w:rPr>
        <w:t xml:space="preserve">9. Основы академического рисунка. 100 самых важных правил и секретов/ авт.-сост. В. Надеждина. - Минск: </w:t>
      </w:r>
      <w:proofErr w:type="spellStart"/>
      <w:r w:rsidRPr="00042FEC">
        <w:rPr>
          <w:rFonts w:ascii="Times New Roman" w:eastAsia="Calibri" w:hAnsi="Times New Roman" w:cs="Times New Roman"/>
          <w:sz w:val="28"/>
          <w:szCs w:val="28"/>
        </w:rPr>
        <w:t>Харвест</w:t>
      </w:r>
      <w:proofErr w:type="spellEnd"/>
      <w:r w:rsidRPr="00042FEC">
        <w:rPr>
          <w:rFonts w:ascii="Times New Roman" w:eastAsia="Calibri" w:hAnsi="Times New Roman" w:cs="Times New Roman"/>
          <w:sz w:val="28"/>
          <w:szCs w:val="28"/>
        </w:rPr>
        <w:t>, 2010</w:t>
      </w: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42FEC">
        <w:rPr>
          <w:rFonts w:ascii="Times New Roman" w:eastAsia="Calibri" w:hAnsi="Times New Roman" w:cs="Times New Roman"/>
          <w:sz w:val="28"/>
          <w:szCs w:val="28"/>
        </w:rPr>
        <w:t>10. Рисунок. Учеб</w:t>
      </w:r>
      <w:proofErr w:type="gramStart"/>
      <w:r w:rsidRPr="00042FEC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  <w:r w:rsidRPr="00042FE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042FEC">
        <w:rPr>
          <w:rFonts w:ascii="Times New Roman" w:eastAsia="Calibri" w:hAnsi="Times New Roman" w:cs="Times New Roman"/>
          <w:sz w:val="28"/>
          <w:szCs w:val="28"/>
        </w:rPr>
        <w:t>п</w:t>
      </w:r>
      <w:proofErr w:type="gramEnd"/>
      <w:r w:rsidRPr="00042FEC">
        <w:rPr>
          <w:rFonts w:ascii="Times New Roman" w:eastAsia="Calibri" w:hAnsi="Times New Roman" w:cs="Times New Roman"/>
          <w:sz w:val="28"/>
          <w:szCs w:val="28"/>
        </w:rPr>
        <w:t xml:space="preserve">особие для студентов </w:t>
      </w:r>
      <w:proofErr w:type="spellStart"/>
      <w:r w:rsidRPr="00042FEC">
        <w:rPr>
          <w:rFonts w:ascii="Times New Roman" w:eastAsia="Calibri" w:hAnsi="Times New Roman" w:cs="Times New Roman"/>
          <w:sz w:val="28"/>
          <w:szCs w:val="28"/>
        </w:rPr>
        <w:t>худож</w:t>
      </w:r>
      <w:proofErr w:type="spellEnd"/>
      <w:r w:rsidRPr="00042FEC">
        <w:rPr>
          <w:rFonts w:ascii="Times New Roman" w:eastAsia="Calibri" w:hAnsi="Times New Roman" w:cs="Times New Roman"/>
          <w:sz w:val="28"/>
          <w:szCs w:val="28"/>
        </w:rPr>
        <w:t xml:space="preserve">. – граф. фак. </w:t>
      </w:r>
      <w:proofErr w:type="spellStart"/>
      <w:r w:rsidRPr="00042FEC">
        <w:rPr>
          <w:rFonts w:ascii="Times New Roman" w:eastAsia="Calibri" w:hAnsi="Times New Roman" w:cs="Times New Roman"/>
          <w:sz w:val="28"/>
          <w:szCs w:val="28"/>
        </w:rPr>
        <w:t>пед</w:t>
      </w:r>
      <w:proofErr w:type="spellEnd"/>
      <w:r w:rsidRPr="00042FEC">
        <w:rPr>
          <w:rFonts w:ascii="Times New Roman" w:eastAsia="Calibri" w:hAnsi="Times New Roman" w:cs="Times New Roman"/>
          <w:sz w:val="28"/>
          <w:szCs w:val="28"/>
        </w:rPr>
        <w:t>. ин-тов. Под ред. А. Серова. М: Просвещение, 1975</w:t>
      </w: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42FEC">
        <w:rPr>
          <w:rFonts w:ascii="Times New Roman" w:eastAsia="Calibri" w:hAnsi="Times New Roman" w:cs="Times New Roman"/>
          <w:sz w:val="28"/>
          <w:szCs w:val="28"/>
        </w:rPr>
        <w:t>11. Ростовцев Н. Учебный рисунок: Учеб</w:t>
      </w:r>
      <w:proofErr w:type="gramStart"/>
      <w:r w:rsidRPr="00042FEC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  <w:r w:rsidRPr="00042FE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042FEC">
        <w:rPr>
          <w:rFonts w:ascii="Times New Roman" w:eastAsia="Calibri" w:hAnsi="Times New Roman" w:cs="Times New Roman"/>
          <w:sz w:val="28"/>
          <w:szCs w:val="28"/>
        </w:rPr>
        <w:t>д</w:t>
      </w:r>
      <w:proofErr w:type="gramEnd"/>
      <w:r w:rsidRPr="00042FEC">
        <w:rPr>
          <w:rFonts w:ascii="Times New Roman" w:eastAsia="Calibri" w:hAnsi="Times New Roman" w:cs="Times New Roman"/>
          <w:sz w:val="28"/>
          <w:szCs w:val="28"/>
        </w:rPr>
        <w:t xml:space="preserve">ля учащихся педучилищ по спец. 2003 «Преподавание черчения и изобразит. искусства». 2-е изд., </w:t>
      </w:r>
      <w:proofErr w:type="spellStart"/>
      <w:r w:rsidRPr="00042FEC">
        <w:rPr>
          <w:rFonts w:ascii="Times New Roman" w:eastAsia="Calibri" w:hAnsi="Times New Roman" w:cs="Times New Roman"/>
          <w:sz w:val="28"/>
          <w:szCs w:val="28"/>
        </w:rPr>
        <w:t>перераб</w:t>
      </w:r>
      <w:proofErr w:type="spellEnd"/>
      <w:r w:rsidRPr="00042FEC">
        <w:rPr>
          <w:rFonts w:ascii="Times New Roman" w:eastAsia="Calibri" w:hAnsi="Times New Roman" w:cs="Times New Roman"/>
          <w:sz w:val="28"/>
          <w:szCs w:val="28"/>
        </w:rPr>
        <w:t>. М.: Просвещение, 1985</w:t>
      </w: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42FEC">
        <w:rPr>
          <w:rFonts w:ascii="Times New Roman" w:eastAsia="Calibri" w:hAnsi="Times New Roman" w:cs="Times New Roman"/>
          <w:sz w:val="28"/>
          <w:szCs w:val="28"/>
        </w:rPr>
        <w:t xml:space="preserve">12. Соловьёва Б. Искусство рисунка. Л.: Искусство, 1989 </w:t>
      </w: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42FEC">
        <w:rPr>
          <w:rFonts w:ascii="Times New Roman" w:eastAsia="Calibri" w:hAnsi="Times New Roman" w:cs="Times New Roman"/>
          <w:sz w:val="28"/>
          <w:szCs w:val="28"/>
        </w:rPr>
        <w:lastRenderedPageBreak/>
        <w:t>13. Учебный рисунок: Учеб</w:t>
      </w:r>
      <w:proofErr w:type="gramStart"/>
      <w:r w:rsidRPr="00042FEC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  <w:r w:rsidRPr="00042FE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042FEC">
        <w:rPr>
          <w:rFonts w:ascii="Times New Roman" w:eastAsia="Calibri" w:hAnsi="Times New Roman" w:cs="Times New Roman"/>
          <w:sz w:val="28"/>
          <w:szCs w:val="28"/>
        </w:rPr>
        <w:t>п</w:t>
      </w:r>
      <w:proofErr w:type="gramEnd"/>
      <w:r w:rsidRPr="00042FEC">
        <w:rPr>
          <w:rFonts w:ascii="Times New Roman" w:eastAsia="Calibri" w:hAnsi="Times New Roman" w:cs="Times New Roman"/>
          <w:sz w:val="28"/>
          <w:szCs w:val="28"/>
        </w:rPr>
        <w:t>особие / Ин-т живописи, скульптуры и архитектуры им. И.Е. Репина Акад. художеств СССР. Под ред. В. Королёва.</w:t>
      </w: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42FEC">
        <w:rPr>
          <w:rFonts w:ascii="Times New Roman" w:eastAsia="Calibri" w:hAnsi="Times New Roman" w:cs="Times New Roman"/>
          <w:sz w:val="28"/>
          <w:szCs w:val="28"/>
        </w:rPr>
        <w:t xml:space="preserve">- М.: </w:t>
      </w:r>
      <w:proofErr w:type="spellStart"/>
      <w:r w:rsidRPr="00042FEC">
        <w:rPr>
          <w:rFonts w:ascii="Times New Roman" w:eastAsia="Calibri" w:hAnsi="Times New Roman" w:cs="Times New Roman"/>
          <w:sz w:val="28"/>
          <w:szCs w:val="28"/>
        </w:rPr>
        <w:t>Изобраз</w:t>
      </w:r>
      <w:proofErr w:type="spellEnd"/>
      <w:r w:rsidRPr="00042FEC">
        <w:rPr>
          <w:rFonts w:ascii="Times New Roman" w:eastAsia="Calibri" w:hAnsi="Times New Roman" w:cs="Times New Roman"/>
          <w:sz w:val="28"/>
          <w:szCs w:val="28"/>
        </w:rPr>
        <w:t>. искусство, 1981</w:t>
      </w: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42FEC">
        <w:rPr>
          <w:rFonts w:ascii="Times New Roman" w:eastAsia="Calibri" w:hAnsi="Times New Roman" w:cs="Times New Roman"/>
          <w:sz w:val="28"/>
          <w:szCs w:val="28"/>
        </w:rPr>
        <w:t>13. Фаворский В.А. Художественное творчество детей в культуре России первой половины 20 века. М.: Педагогика, 2002</w:t>
      </w: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42FEC">
        <w:rPr>
          <w:rFonts w:ascii="Times New Roman" w:eastAsia="Calibri" w:hAnsi="Times New Roman" w:cs="Times New Roman"/>
          <w:sz w:val="28"/>
          <w:szCs w:val="28"/>
        </w:rPr>
        <w:t xml:space="preserve">14. </w:t>
      </w:r>
      <w:proofErr w:type="spellStart"/>
      <w:r w:rsidRPr="00042FEC">
        <w:rPr>
          <w:rFonts w:ascii="Times New Roman" w:eastAsia="Calibri" w:hAnsi="Times New Roman" w:cs="Times New Roman"/>
          <w:sz w:val="28"/>
          <w:szCs w:val="28"/>
        </w:rPr>
        <w:t>Хейл</w:t>
      </w:r>
      <w:proofErr w:type="spellEnd"/>
      <w:r w:rsidRPr="00042FEC">
        <w:rPr>
          <w:rFonts w:ascii="Times New Roman" w:eastAsia="Calibri" w:hAnsi="Times New Roman" w:cs="Times New Roman"/>
          <w:sz w:val="28"/>
          <w:szCs w:val="28"/>
        </w:rPr>
        <w:t xml:space="preserve"> Р. Рисунок. Уроки старых мастеров: подробное изучение пластической анатомии человека на примере рисунков великих художников: пер. с англ. О. </w:t>
      </w:r>
      <w:proofErr w:type="spellStart"/>
      <w:r w:rsidRPr="00042FEC">
        <w:rPr>
          <w:rFonts w:ascii="Times New Roman" w:eastAsia="Calibri" w:hAnsi="Times New Roman" w:cs="Times New Roman"/>
          <w:sz w:val="28"/>
          <w:szCs w:val="28"/>
        </w:rPr>
        <w:t>Герасиной</w:t>
      </w:r>
      <w:proofErr w:type="spellEnd"/>
      <w:r w:rsidRPr="00042FEC">
        <w:rPr>
          <w:rFonts w:ascii="Times New Roman" w:eastAsia="Calibri" w:hAnsi="Times New Roman" w:cs="Times New Roman"/>
          <w:sz w:val="28"/>
          <w:szCs w:val="28"/>
        </w:rPr>
        <w:t xml:space="preserve">/ Р. </w:t>
      </w:r>
      <w:proofErr w:type="spellStart"/>
      <w:r w:rsidRPr="00042FEC">
        <w:rPr>
          <w:rFonts w:ascii="Times New Roman" w:eastAsia="Calibri" w:hAnsi="Times New Roman" w:cs="Times New Roman"/>
          <w:sz w:val="28"/>
          <w:szCs w:val="28"/>
        </w:rPr>
        <w:t>Хейл</w:t>
      </w:r>
      <w:proofErr w:type="spellEnd"/>
      <w:r w:rsidRPr="00042FEC">
        <w:rPr>
          <w:rFonts w:ascii="Times New Roman" w:eastAsia="Calibri" w:hAnsi="Times New Roman" w:cs="Times New Roman"/>
          <w:sz w:val="28"/>
          <w:szCs w:val="28"/>
        </w:rPr>
        <w:t xml:space="preserve">.-М.: </w:t>
      </w:r>
      <w:proofErr w:type="spellStart"/>
      <w:r w:rsidRPr="00042FEC">
        <w:rPr>
          <w:rFonts w:ascii="Times New Roman" w:eastAsia="Calibri" w:hAnsi="Times New Roman" w:cs="Times New Roman"/>
          <w:sz w:val="28"/>
          <w:szCs w:val="28"/>
        </w:rPr>
        <w:t>Астрель</w:t>
      </w:r>
      <w:proofErr w:type="spellEnd"/>
      <w:r w:rsidRPr="00042FEC">
        <w:rPr>
          <w:rFonts w:ascii="Times New Roman" w:eastAsia="Calibri" w:hAnsi="Times New Roman" w:cs="Times New Roman"/>
          <w:sz w:val="28"/>
          <w:szCs w:val="28"/>
        </w:rPr>
        <w:t>, 2006</w:t>
      </w: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042FEC">
        <w:rPr>
          <w:rFonts w:ascii="Times New Roman" w:eastAsia="Calibri" w:hAnsi="Times New Roman" w:cs="Times New Roman"/>
          <w:b/>
          <w:i/>
          <w:sz w:val="28"/>
          <w:szCs w:val="28"/>
        </w:rPr>
        <w:t>Список учебной литературы</w:t>
      </w: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42FEC">
        <w:rPr>
          <w:rFonts w:ascii="Times New Roman" w:eastAsia="Calibri" w:hAnsi="Times New Roman" w:cs="Times New Roman"/>
          <w:sz w:val="28"/>
          <w:szCs w:val="28"/>
        </w:rPr>
        <w:t>1. Барышников А.П. Перспектива. -  М., 1955</w:t>
      </w: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42FEC">
        <w:rPr>
          <w:rFonts w:ascii="Times New Roman" w:eastAsia="Calibri" w:hAnsi="Times New Roman" w:cs="Times New Roman"/>
          <w:sz w:val="28"/>
          <w:szCs w:val="28"/>
        </w:rPr>
        <w:t>2. Бесчастнов Н.П. Изображение растительных мотивов. М.: Гуманитарный издательский центр «</w:t>
      </w:r>
      <w:proofErr w:type="spellStart"/>
      <w:r w:rsidRPr="00042FEC">
        <w:rPr>
          <w:rFonts w:ascii="Times New Roman" w:eastAsia="Calibri" w:hAnsi="Times New Roman" w:cs="Times New Roman"/>
          <w:sz w:val="28"/>
          <w:szCs w:val="28"/>
        </w:rPr>
        <w:t>Владос</w:t>
      </w:r>
      <w:proofErr w:type="spellEnd"/>
      <w:r w:rsidRPr="00042FEC">
        <w:rPr>
          <w:rFonts w:ascii="Times New Roman" w:eastAsia="Calibri" w:hAnsi="Times New Roman" w:cs="Times New Roman"/>
          <w:sz w:val="28"/>
          <w:szCs w:val="28"/>
        </w:rPr>
        <w:t>», 2004</w:t>
      </w: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42FEC">
        <w:rPr>
          <w:rFonts w:ascii="Times New Roman" w:eastAsia="Calibri" w:hAnsi="Times New Roman" w:cs="Times New Roman"/>
          <w:sz w:val="28"/>
          <w:szCs w:val="28"/>
        </w:rPr>
        <w:t>3. Бесчастнов Н.П. Графика натюрморта. М.: Гуманитарный издательский центр «</w:t>
      </w:r>
      <w:proofErr w:type="spellStart"/>
      <w:r w:rsidRPr="00042FEC">
        <w:rPr>
          <w:rFonts w:ascii="Times New Roman" w:eastAsia="Calibri" w:hAnsi="Times New Roman" w:cs="Times New Roman"/>
          <w:sz w:val="28"/>
          <w:szCs w:val="28"/>
        </w:rPr>
        <w:t>Владос</w:t>
      </w:r>
      <w:proofErr w:type="spellEnd"/>
      <w:r w:rsidRPr="00042FEC">
        <w:rPr>
          <w:rFonts w:ascii="Times New Roman" w:eastAsia="Calibri" w:hAnsi="Times New Roman" w:cs="Times New Roman"/>
          <w:sz w:val="28"/>
          <w:szCs w:val="28"/>
        </w:rPr>
        <w:t>», 2008</w:t>
      </w:r>
    </w:p>
    <w:p w:rsidR="00042FEC" w:rsidRPr="00042FEC" w:rsidRDefault="00042FEC" w:rsidP="00042F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42FEC">
        <w:rPr>
          <w:rFonts w:ascii="Times New Roman" w:eastAsia="Calibri" w:hAnsi="Times New Roman" w:cs="Times New Roman"/>
          <w:sz w:val="28"/>
          <w:szCs w:val="28"/>
        </w:rPr>
        <w:t>4. Бесчастнов Н.П. Графика пейзажа. М.: Гуманитарный издательский центр «</w:t>
      </w:r>
      <w:proofErr w:type="spellStart"/>
      <w:r w:rsidRPr="00042FEC">
        <w:rPr>
          <w:rFonts w:ascii="Times New Roman" w:eastAsia="Calibri" w:hAnsi="Times New Roman" w:cs="Times New Roman"/>
          <w:sz w:val="28"/>
          <w:szCs w:val="28"/>
        </w:rPr>
        <w:t>Владос</w:t>
      </w:r>
      <w:proofErr w:type="spellEnd"/>
      <w:r w:rsidRPr="00042FEC">
        <w:rPr>
          <w:rFonts w:ascii="Times New Roman" w:eastAsia="Calibri" w:hAnsi="Times New Roman" w:cs="Times New Roman"/>
          <w:sz w:val="28"/>
          <w:szCs w:val="28"/>
        </w:rPr>
        <w:t>», 2005</w:t>
      </w:r>
    </w:p>
    <w:p w:rsidR="00042FEC" w:rsidRDefault="00042FEC"/>
    <w:sectPr w:rsidR="00042F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altName w:val="Times New Roman"/>
    <w:charset w:val="00"/>
    <w:family w:val="roma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Geeza Pro">
    <w:altName w:val="Times New Roman"/>
    <w:charset w:val="CC"/>
    <w:family w:val="auto"/>
    <w:pitch w:val="variable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>
    <w:nsid w:val="093906FC"/>
    <w:multiLevelType w:val="hybridMultilevel"/>
    <w:tmpl w:val="222424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400AC4"/>
    <w:multiLevelType w:val="hybridMultilevel"/>
    <w:tmpl w:val="3FBED2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194B07"/>
    <w:multiLevelType w:val="hybridMultilevel"/>
    <w:tmpl w:val="FED0168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EAD17DA"/>
    <w:multiLevelType w:val="hybridMultilevel"/>
    <w:tmpl w:val="C84EFC2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69D1118"/>
    <w:multiLevelType w:val="hybridMultilevel"/>
    <w:tmpl w:val="13F4F4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69E4711"/>
    <w:multiLevelType w:val="hybridMultilevel"/>
    <w:tmpl w:val="238C14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7A81DF1"/>
    <w:multiLevelType w:val="hybridMultilevel"/>
    <w:tmpl w:val="C69A96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4D177A5"/>
    <w:multiLevelType w:val="hybridMultilevel"/>
    <w:tmpl w:val="810E5B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E3547E4"/>
    <w:multiLevelType w:val="hybridMultilevel"/>
    <w:tmpl w:val="6F0203D4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>
    <w:nsid w:val="4A8042F9"/>
    <w:multiLevelType w:val="hybridMultilevel"/>
    <w:tmpl w:val="FE5CD680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>
    <w:nsid w:val="4C906574"/>
    <w:multiLevelType w:val="hybridMultilevel"/>
    <w:tmpl w:val="6590B4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31E5CB6"/>
    <w:multiLevelType w:val="hybridMultilevel"/>
    <w:tmpl w:val="47E45A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8672C45"/>
    <w:multiLevelType w:val="hybridMultilevel"/>
    <w:tmpl w:val="12ACC1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E937C54"/>
    <w:multiLevelType w:val="hybridMultilevel"/>
    <w:tmpl w:val="25349F1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EA3655D"/>
    <w:multiLevelType w:val="hybridMultilevel"/>
    <w:tmpl w:val="A55661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3161DB7"/>
    <w:multiLevelType w:val="hybridMultilevel"/>
    <w:tmpl w:val="76200DC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805615D"/>
    <w:multiLevelType w:val="hybridMultilevel"/>
    <w:tmpl w:val="E4B82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DF772F3"/>
    <w:multiLevelType w:val="hybridMultilevel"/>
    <w:tmpl w:val="9D4CF6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4"/>
  </w:num>
  <w:num w:numId="2">
    <w:abstractNumId w:val="12"/>
  </w:num>
  <w:num w:numId="3">
    <w:abstractNumId w:val="5"/>
  </w:num>
  <w:num w:numId="4">
    <w:abstractNumId w:val="8"/>
  </w:num>
  <w:num w:numId="5">
    <w:abstractNumId w:val="18"/>
  </w:num>
  <w:num w:numId="6">
    <w:abstractNumId w:val="10"/>
  </w:num>
  <w:num w:numId="7">
    <w:abstractNumId w:val="9"/>
  </w:num>
  <w:num w:numId="8">
    <w:abstractNumId w:val="2"/>
  </w:num>
  <w:num w:numId="9">
    <w:abstractNumId w:val="0"/>
  </w:num>
  <w:num w:numId="10">
    <w:abstractNumId w:val="15"/>
  </w:num>
  <w:num w:numId="11">
    <w:abstractNumId w:val="13"/>
  </w:num>
  <w:num w:numId="12">
    <w:abstractNumId w:val="4"/>
  </w:num>
  <w:num w:numId="13">
    <w:abstractNumId w:val="3"/>
  </w:num>
  <w:num w:numId="14">
    <w:abstractNumId w:val="16"/>
  </w:num>
  <w:num w:numId="15">
    <w:abstractNumId w:val="1"/>
  </w:num>
  <w:num w:numId="16">
    <w:abstractNumId w:val="7"/>
  </w:num>
  <w:num w:numId="17">
    <w:abstractNumId w:val="17"/>
  </w:num>
  <w:num w:numId="18">
    <w:abstractNumId w:val="6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52C"/>
    <w:rsid w:val="00042FEC"/>
    <w:rsid w:val="004A3B39"/>
    <w:rsid w:val="006319BE"/>
    <w:rsid w:val="0078752C"/>
    <w:rsid w:val="00E82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25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25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2552"/>
    <w:rPr>
      <w:rFonts w:ascii="Tahoma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042FEC"/>
  </w:style>
  <w:style w:type="paragraph" w:styleId="a5">
    <w:name w:val="No Spacing"/>
    <w:uiPriority w:val="1"/>
    <w:qFormat/>
    <w:rsid w:val="00042FEC"/>
    <w:pPr>
      <w:spacing w:after="0" w:line="240" w:lineRule="auto"/>
    </w:pPr>
    <w:rPr>
      <w:rFonts w:ascii="Calibri" w:eastAsia="Calibri" w:hAnsi="Calibri" w:cs="Times New Roman"/>
    </w:rPr>
  </w:style>
  <w:style w:type="character" w:styleId="a6">
    <w:name w:val="Emphasis"/>
    <w:qFormat/>
    <w:rsid w:val="00042FEC"/>
    <w:rPr>
      <w:i/>
      <w:iCs/>
    </w:rPr>
  </w:style>
  <w:style w:type="paragraph" w:styleId="a7">
    <w:name w:val="List Paragraph"/>
    <w:basedOn w:val="a"/>
    <w:uiPriority w:val="34"/>
    <w:qFormat/>
    <w:rsid w:val="00042FE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Body1">
    <w:name w:val="Body 1"/>
    <w:rsid w:val="00042FEC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val="en-US" w:eastAsia="ru-RU"/>
    </w:rPr>
  </w:style>
  <w:style w:type="character" w:customStyle="1" w:styleId="FontStyle164">
    <w:name w:val="Font Style164"/>
    <w:rsid w:val="00042FEC"/>
    <w:rPr>
      <w:rFonts w:ascii="Times New Roman" w:hAnsi="Times New Roman" w:cs="Times New Roman"/>
      <w:sz w:val="18"/>
      <w:szCs w:val="18"/>
    </w:rPr>
  </w:style>
  <w:style w:type="paragraph" w:customStyle="1" w:styleId="10">
    <w:name w:val="Абзац списка1"/>
    <w:basedOn w:val="a"/>
    <w:rsid w:val="00042FEC"/>
    <w:pPr>
      <w:suppressAutoHyphens/>
      <w:spacing w:after="0" w:line="240" w:lineRule="auto"/>
      <w:ind w:left="720"/>
    </w:pPr>
    <w:rPr>
      <w:rFonts w:ascii="Arial" w:eastAsia="SimSun" w:hAnsi="Arial" w:cs="Mangal"/>
      <w:kern w:val="1"/>
      <w:sz w:val="24"/>
      <w:szCs w:val="24"/>
      <w:lang w:val="en-US" w:eastAsia="hi-IN" w:bidi="hi-IN"/>
    </w:rPr>
  </w:style>
  <w:style w:type="paragraph" w:customStyle="1" w:styleId="Style21">
    <w:name w:val="Style21"/>
    <w:basedOn w:val="a"/>
    <w:rsid w:val="00042FEC"/>
    <w:pPr>
      <w:widowControl w:val="0"/>
      <w:autoSpaceDE w:val="0"/>
      <w:autoSpaceDN w:val="0"/>
      <w:adjustRightInd w:val="0"/>
      <w:spacing w:after="0" w:line="234" w:lineRule="exact"/>
      <w:ind w:firstLine="56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25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25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2552"/>
    <w:rPr>
      <w:rFonts w:ascii="Tahoma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042FEC"/>
  </w:style>
  <w:style w:type="paragraph" w:styleId="a5">
    <w:name w:val="No Spacing"/>
    <w:uiPriority w:val="1"/>
    <w:qFormat/>
    <w:rsid w:val="00042FEC"/>
    <w:pPr>
      <w:spacing w:after="0" w:line="240" w:lineRule="auto"/>
    </w:pPr>
    <w:rPr>
      <w:rFonts w:ascii="Calibri" w:eastAsia="Calibri" w:hAnsi="Calibri" w:cs="Times New Roman"/>
    </w:rPr>
  </w:style>
  <w:style w:type="character" w:styleId="a6">
    <w:name w:val="Emphasis"/>
    <w:qFormat/>
    <w:rsid w:val="00042FEC"/>
    <w:rPr>
      <w:i/>
      <w:iCs/>
    </w:rPr>
  </w:style>
  <w:style w:type="paragraph" w:styleId="a7">
    <w:name w:val="List Paragraph"/>
    <w:basedOn w:val="a"/>
    <w:uiPriority w:val="34"/>
    <w:qFormat/>
    <w:rsid w:val="00042FE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Body1">
    <w:name w:val="Body 1"/>
    <w:rsid w:val="00042FEC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val="en-US" w:eastAsia="ru-RU"/>
    </w:rPr>
  </w:style>
  <w:style w:type="character" w:customStyle="1" w:styleId="FontStyle164">
    <w:name w:val="Font Style164"/>
    <w:rsid w:val="00042FEC"/>
    <w:rPr>
      <w:rFonts w:ascii="Times New Roman" w:hAnsi="Times New Roman" w:cs="Times New Roman"/>
      <w:sz w:val="18"/>
      <w:szCs w:val="18"/>
    </w:rPr>
  </w:style>
  <w:style w:type="paragraph" w:customStyle="1" w:styleId="10">
    <w:name w:val="Абзац списка1"/>
    <w:basedOn w:val="a"/>
    <w:rsid w:val="00042FEC"/>
    <w:pPr>
      <w:suppressAutoHyphens/>
      <w:spacing w:after="0" w:line="240" w:lineRule="auto"/>
      <w:ind w:left="720"/>
    </w:pPr>
    <w:rPr>
      <w:rFonts w:ascii="Arial" w:eastAsia="SimSun" w:hAnsi="Arial" w:cs="Mangal"/>
      <w:kern w:val="1"/>
      <w:sz w:val="24"/>
      <w:szCs w:val="24"/>
      <w:lang w:val="en-US" w:eastAsia="hi-IN" w:bidi="hi-IN"/>
    </w:rPr>
  </w:style>
  <w:style w:type="paragraph" w:customStyle="1" w:styleId="Style21">
    <w:name w:val="Style21"/>
    <w:basedOn w:val="a"/>
    <w:rsid w:val="00042FEC"/>
    <w:pPr>
      <w:widowControl w:val="0"/>
      <w:autoSpaceDE w:val="0"/>
      <w:autoSpaceDN w:val="0"/>
      <w:adjustRightInd w:val="0"/>
      <w:spacing w:after="0" w:line="234" w:lineRule="exact"/>
      <w:ind w:firstLine="56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19</Pages>
  <Words>3846</Words>
  <Characters>21925</Characters>
  <Application>Microsoft Office Word</Application>
  <DocSecurity>0</DocSecurity>
  <Lines>182</Lines>
  <Paragraphs>51</Paragraphs>
  <ScaleCrop>false</ScaleCrop>
  <Company/>
  <LinksUpToDate>false</LinksUpToDate>
  <CharactersWithSpaces>25720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head_teacher</dc:creator>
  <cp:keywords/>
  <dc:description/>
  <cp:lastModifiedBy>head_teacher</cp:lastModifiedBy>
  <cp:revision>4</cp:revision>
  <dcterms:created xsi:type="dcterms:W3CDTF">2026-08-28T14:23:00Z</dcterms:created>
  <dcterms:modified xsi:type="dcterms:W3CDTF">2026-10-14T08:00:00Z</dcterms:modified>
</cp:coreProperties>
</file>