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31" w:rsidRPr="00792A31" w:rsidRDefault="00792A31" w:rsidP="00792A31">
      <w:pPr>
        <w:jc w:val="center"/>
        <w:rPr>
          <w:b/>
          <w:sz w:val="22"/>
          <w:szCs w:val="22"/>
        </w:rPr>
      </w:pPr>
      <w:r w:rsidRPr="00792A31">
        <w:rPr>
          <w:b/>
          <w:sz w:val="22"/>
          <w:szCs w:val="22"/>
        </w:rPr>
        <w:t>МБУДО РШИ</w:t>
      </w:r>
    </w:p>
    <w:p w:rsidR="00792A31" w:rsidRPr="00792A31" w:rsidRDefault="00AC38E9" w:rsidP="00792A31">
      <w:pPr>
        <w:jc w:val="center"/>
        <w:rPr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6.2pt;margin-top:.45pt;width:521.25pt;height:0;z-index:251659264" o:connectortype="straight"/>
        </w:pict>
      </w:r>
      <w:r w:rsidR="00792A31" w:rsidRPr="00792A31">
        <w:rPr>
          <w:sz w:val="20"/>
          <w:szCs w:val="20"/>
        </w:rPr>
        <w:t xml:space="preserve">Россия, Ростовская область, </w:t>
      </w:r>
      <w:proofErr w:type="spellStart"/>
      <w:r w:rsidR="00792A31" w:rsidRPr="00792A31">
        <w:rPr>
          <w:sz w:val="20"/>
          <w:szCs w:val="20"/>
        </w:rPr>
        <w:t>Ремонтненский</w:t>
      </w:r>
      <w:proofErr w:type="spellEnd"/>
      <w:r w:rsidR="00792A31" w:rsidRPr="00792A31">
        <w:rPr>
          <w:sz w:val="20"/>
          <w:szCs w:val="20"/>
        </w:rPr>
        <w:t xml:space="preserve"> район, село Ремонтное, </w:t>
      </w:r>
      <w:r w:rsidR="00792A31" w:rsidRPr="00792A31">
        <w:rPr>
          <w:color w:val="000000"/>
          <w:sz w:val="20"/>
          <w:szCs w:val="20"/>
        </w:rPr>
        <w:t>улица Ленинская, дом 71</w:t>
      </w:r>
    </w:p>
    <w:p w:rsidR="00792A31" w:rsidRPr="00792A31" w:rsidRDefault="00792A31" w:rsidP="00792A31">
      <w:pPr>
        <w:jc w:val="center"/>
        <w:rPr>
          <w:sz w:val="20"/>
          <w:szCs w:val="20"/>
        </w:rPr>
      </w:pPr>
      <w:r w:rsidRPr="00792A31">
        <w:rPr>
          <w:sz w:val="20"/>
          <w:szCs w:val="20"/>
        </w:rPr>
        <w:t xml:space="preserve">Тел. /факс (86379) 31-5-05, </w:t>
      </w:r>
      <w:proofErr w:type="gramStart"/>
      <w:r w:rsidRPr="00792A31">
        <w:rPr>
          <w:sz w:val="20"/>
          <w:szCs w:val="20"/>
        </w:rPr>
        <w:t>Е</w:t>
      </w:r>
      <w:proofErr w:type="gramEnd"/>
      <w:r w:rsidRPr="00792A31">
        <w:rPr>
          <w:sz w:val="20"/>
          <w:szCs w:val="20"/>
        </w:rPr>
        <w:t>-</w:t>
      </w:r>
      <w:r w:rsidRPr="00792A31">
        <w:rPr>
          <w:sz w:val="20"/>
          <w:szCs w:val="20"/>
          <w:lang w:val="en-US"/>
        </w:rPr>
        <w:t>mail</w:t>
      </w:r>
      <w:r w:rsidRPr="00792A31">
        <w:rPr>
          <w:sz w:val="20"/>
          <w:szCs w:val="20"/>
        </w:rPr>
        <w:t xml:space="preserve">: </w:t>
      </w:r>
      <w:hyperlink r:id="rId8" w:history="1">
        <w:r w:rsidRPr="00792A31">
          <w:rPr>
            <w:color w:val="0070C0"/>
            <w:sz w:val="20"/>
            <w:szCs w:val="20"/>
            <w:u w:val="single"/>
            <w:lang w:val="en-US"/>
          </w:rPr>
          <w:t>Rem</w:t>
        </w:r>
        <w:r w:rsidRPr="00792A31">
          <w:rPr>
            <w:color w:val="0070C0"/>
            <w:sz w:val="20"/>
            <w:szCs w:val="20"/>
            <w:u w:val="single"/>
          </w:rPr>
          <w:t>.</w:t>
        </w:r>
        <w:r w:rsidRPr="00792A31">
          <w:rPr>
            <w:color w:val="0070C0"/>
            <w:sz w:val="20"/>
            <w:szCs w:val="20"/>
            <w:u w:val="single"/>
            <w:lang w:val="en-US"/>
          </w:rPr>
          <w:t>shkola</w:t>
        </w:r>
        <w:r w:rsidRPr="00792A31">
          <w:rPr>
            <w:color w:val="0070C0"/>
            <w:sz w:val="20"/>
            <w:szCs w:val="20"/>
            <w:u w:val="single"/>
          </w:rPr>
          <w:t>-</w:t>
        </w:r>
        <w:r w:rsidRPr="00792A31">
          <w:rPr>
            <w:color w:val="0070C0"/>
            <w:sz w:val="20"/>
            <w:szCs w:val="20"/>
            <w:u w:val="single"/>
            <w:lang w:val="en-US"/>
          </w:rPr>
          <w:t>muzykalnaya</w:t>
        </w:r>
        <w:r w:rsidRPr="00792A31">
          <w:rPr>
            <w:color w:val="0070C0"/>
            <w:sz w:val="20"/>
            <w:szCs w:val="20"/>
            <w:u w:val="single"/>
          </w:rPr>
          <w:t>@</w:t>
        </w:r>
        <w:r w:rsidRPr="00792A31">
          <w:rPr>
            <w:color w:val="0070C0"/>
            <w:sz w:val="20"/>
            <w:szCs w:val="20"/>
            <w:u w:val="single"/>
            <w:lang w:val="en-US"/>
          </w:rPr>
          <w:t>list</w:t>
        </w:r>
        <w:r w:rsidRPr="00792A31">
          <w:rPr>
            <w:color w:val="0070C0"/>
            <w:sz w:val="20"/>
            <w:szCs w:val="20"/>
            <w:u w:val="single"/>
          </w:rPr>
          <w:t>.</w:t>
        </w:r>
        <w:proofErr w:type="spellStart"/>
        <w:r w:rsidRPr="00792A31">
          <w:rPr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792A31" w:rsidRPr="00792A31" w:rsidRDefault="00792A31" w:rsidP="00792A31">
      <w:pPr>
        <w:jc w:val="center"/>
        <w:rPr>
          <w:sz w:val="22"/>
          <w:szCs w:val="22"/>
        </w:rPr>
      </w:pPr>
    </w:p>
    <w:p w:rsidR="00792A31" w:rsidRPr="00792A31" w:rsidRDefault="00792A31" w:rsidP="00792A31">
      <w:pPr>
        <w:jc w:val="center"/>
        <w:rPr>
          <w:sz w:val="2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792A31" w:rsidRPr="00792A31" w:rsidTr="008C2A48">
        <w:tc>
          <w:tcPr>
            <w:tcW w:w="3190" w:type="dxa"/>
          </w:tcPr>
          <w:p w:rsidR="00792A31" w:rsidRPr="00792A31" w:rsidRDefault="00792A31" w:rsidP="00792A31">
            <w:pPr>
              <w:rPr>
                <w:sz w:val="18"/>
                <w:szCs w:val="18"/>
              </w:rPr>
            </w:pPr>
            <w:r w:rsidRPr="00792A31">
              <w:rPr>
                <w:sz w:val="18"/>
                <w:szCs w:val="18"/>
              </w:rPr>
              <w:t>ПРИНЯТО</w:t>
            </w:r>
          </w:p>
          <w:p w:rsidR="00792A31" w:rsidRPr="00792A31" w:rsidRDefault="00792A31" w:rsidP="00792A31">
            <w:pPr>
              <w:rPr>
                <w:sz w:val="18"/>
                <w:szCs w:val="18"/>
              </w:rPr>
            </w:pPr>
            <w:r w:rsidRPr="00792A31">
              <w:rPr>
                <w:sz w:val="18"/>
                <w:szCs w:val="18"/>
              </w:rPr>
              <w:t xml:space="preserve">Решением Педагогического совета </w:t>
            </w:r>
          </w:p>
          <w:p w:rsidR="00792A31" w:rsidRPr="00792A31" w:rsidRDefault="00792A31" w:rsidP="00792A31">
            <w:pPr>
              <w:rPr>
                <w:sz w:val="18"/>
                <w:szCs w:val="18"/>
              </w:rPr>
            </w:pPr>
            <w:r w:rsidRPr="00792A31">
              <w:rPr>
                <w:sz w:val="18"/>
                <w:szCs w:val="18"/>
              </w:rPr>
              <w:t>№ 2 от 09.11.2021</w:t>
            </w:r>
          </w:p>
          <w:p w:rsidR="00792A31" w:rsidRPr="00792A31" w:rsidRDefault="00792A31" w:rsidP="00792A31">
            <w:pPr>
              <w:rPr>
                <w:sz w:val="18"/>
                <w:szCs w:val="18"/>
              </w:rPr>
            </w:pPr>
          </w:p>
          <w:p w:rsidR="00792A31" w:rsidRPr="00792A31" w:rsidRDefault="00792A31" w:rsidP="00792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2" w:type="dxa"/>
          </w:tcPr>
          <w:p w:rsidR="00792A31" w:rsidRPr="00792A31" w:rsidRDefault="00792A31" w:rsidP="00792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92A31" w:rsidRPr="00792A31" w:rsidRDefault="00792A31" w:rsidP="00792A31">
            <w:pPr>
              <w:rPr>
                <w:sz w:val="18"/>
                <w:szCs w:val="18"/>
              </w:rPr>
            </w:pPr>
            <w:r w:rsidRPr="00792A31">
              <w:rPr>
                <w:sz w:val="18"/>
                <w:szCs w:val="18"/>
              </w:rPr>
              <w:t>УТВЕРЖДАЮ</w:t>
            </w:r>
          </w:p>
          <w:p w:rsidR="00792A31" w:rsidRPr="00792A31" w:rsidRDefault="00792A31" w:rsidP="00792A31">
            <w:pPr>
              <w:rPr>
                <w:sz w:val="18"/>
                <w:szCs w:val="18"/>
              </w:rPr>
            </w:pPr>
            <w:r w:rsidRPr="00792A31">
              <w:rPr>
                <w:sz w:val="18"/>
                <w:szCs w:val="18"/>
              </w:rPr>
              <w:t>Директор МБУДО РШИ</w:t>
            </w:r>
          </w:p>
          <w:p w:rsidR="00792A31" w:rsidRPr="00792A31" w:rsidRDefault="00792A31" w:rsidP="00792A31">
            <w:pPr>
              <w:rPr>
                <w:sz w:val="18"/>
                <w:szCs w:val="18"/>
              </w:rPr>
            </w:pPr>
            <w:r w:rsidRPr="00792A31">
              <w:rPr>
                <w:sz w:val="18"/>
                <w:szCs w:val="18"/>
              </w:rPr>
              <w:t xml:space="preserve">__________ </w:t>
            </w:r>
            <w:proofErr w:type="spellStart"/>
            <w:r w:rsidRPr="00792A31">
              <w:rPr>
                <w:sz w:val="18"/>
                <w:szCs w:val="18"/>
              </w:rPr>
              <w:t>З.В.Сулейманова</w:t>
            </w:r>
            <w:proofErr w:type="spellEnd"/>
          </w:p>
          <w:p w:rsidR="00792A31" w:rsidRPr="00792A31" w:rsidRDefault="00792A31" w:rsidP="00792A31">
            <w:pPr>
              <w:rPr>
                <w:sz w:val="18"/>
                <w:szCs w:val="18"/>
              </w:rPr>
            </w:pPr>
            <w:r w:rsidRPr="00792A31">
              <w:rPr>
                <w:sz w:val="18"/>
                <w:szCs w:val="18"/>
              </w:rPr>
              <w:t>Приказ от 09.11.2021 № 163 -ОД</w:t>
            </w:r>
          </w:p>
          <w:p w:rsidR="00792A31" w:rsidRPr="00792A31" w:rsidRDefault="00792A31" w:rsidP="00792A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10DC" w:rsidRDefault="00D610DC" w:rsidP="00D610DC">
      <w:pPr>
        <w:rPr>
          <w:sz w:val="28"/>
          <w:szCs w:val="28"/>
        </w:rPr>
      </w:pPr>
    </w:p>
    <w:p w:rsidR="00D610DC" w:rsidRPr="00A22785" w:rsidRDefault="00D610DC" w:rsidP="00D610DC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22785">
        <w:rPr>
          <w:rFonts w:ascii="Times New Roman" w:hAnsi="Times New Roman" w:cs="Times New Roman"/>
          <w:b/>
          <w:i/>
          <w:sz w:val="24"/>
          <w:szCs w:val="24"/>
        </w:rPr>
        <w:t xml:space="preserve">       ПОЛОЖЕНИЕ</w:t>
      </w:r>
    </w:p>
    <w:p w:rsidR="00D610DC" w:rsidRPr="00A22785" w:rsidRDefault="00D610DC" w:rsidP="00D610DC">
      <w:pPr>
        <w:ind w:firstLine="567"/>
        <w:jc w:val="center"/>
        <w:rPr>
          <w:b/>
          <w:i/>
        </w:rPr>
      </w:pPr>
      <w:r w:rsidRPr="00A22785">
        <w:rPr>
          <w:b/>
          <w:i/>
        </w:rPr>
        <w:t>о методическом совете школы (МС)</w:t>
      </w:r>
    </w:p>
    <w:p w:rsidR="00C776E5" w:rsidRPr="00A22785" w:rsidRDefault="00C776E5" w:rsidP="00D536F4">
      <w:pPr>
        <w:jc w:val="center"/>
        <w:rPr>
          <w:b/>
          <w:bCs/>
          <w:iCs/>
        </w:rPr>
      </w:pPr>
    </w:p>
    <w:p w:rsidR="00A9083F" w:rsidRPr="00A22785" w:rsidRDefault="00A9083F" w:rsidP="00A22785">
      <w:pPr>
        <w:numPr>
          <w:ilvl w:val="0"/>
          <w:numId w:val="1"/>
        </w:numPr>
        <w:jc w:val="center"/>
        <w:rPr>
          <w:b/>
          <w:bCs/>
          <w:i/>
          <w:iCs/>
        </w:rPr>
      </w:pPr>
      <w:r w:rsidRPr="00A22785">
        <w:rPr>
          <w:b/>
          <w:bCs/>
          <w:i/>
          <w:iCs/>
        </w:rPr>
        <w:t>Общие положения.</w:t>
      </w:r>
    </w:p>
    <w:p w:rsidR="00A9083F" w:rsidRPr="00A22785" w:rsidRDefault="00FF2BC2">
      <w:pPr>
        <w:pStyle w:val="3"/>
        <w:jc w:val="both"/>
        <w:rPr>
          <w:sz w:val="24"/>
        </w:rPr>
      </w:pPr>
      <w:r w:rsidRPr="00A22785">
        <w:rPr>
          <w:sz w:val="24"/>
        </w:rPr>
        <w:t>1.1</w:t>
      </w:r>
      <w:r w:rsidR="00C776E5" w:rsidRPr="00A22785">
        <w:rPr>
          <w:sz w:val="24"/>
        </w:rPr>
        <w:t>.</w:t>
      </w:r>
      <w:r w:rsidRPr="00A22785">
        <w:rPr>
          <w:sz w:val="24"/>
        </w:rPr>
        <w:t xml:space="preserve"> </w:t>
      </w:r>
      <w:r w:rsidR="00A9083F" w:rsidRPr="00A22785">
        <w:rPr>
          <w:sz w:val="24"/>
        </w:rPr>
        <w:t>Методический совет – это профессиональный  коллективный орган, объединяющий людей, стремящихся на научной основе осуществлять преобразов</w:t>
      </w:r>
      <w:r w:rsidR="00A9083F" w:rsidRPr="00A22785">
        <w:rPr>
          <w:sz w:val="24"/>
        </w:rPr>
        <w:t>а</w:t>
      </w:r>
      <w:r w:rsidR="00A9083F" w:rsidRPr="00A22785">
        <w:rPr>
          <w:sz w:val="24"/>
        </w:rPr>
        <w:t>ния в Школе.</w:t>
      </w:r>
    </w:p>
    <w:p w:rsidR="00A9083F" w:rsidRPr="00A22785" w:rsidRDefault="00FF2BC2">
      <w:pPr>
        <w:ind w:firstLine="1080"/>
        <w:jc w:val="both"/>
      </w:pPr>
      <w:r w:rsidRPr="00A22785">
        <w:t>1.2</w:t>
      </w:r>
      <w:r w:rsidR="00C776E5" w:rsidRPr="00A22785">
        <w:t>.</w:t>
      </w:r>
      <w:r w:rsidRPr="00A22785">
        <w:t xml:space="preserve"> </w:t>
      </w:r>
      <w:r w:rsidR="00A9083F" w:rsidRPr="00A22785">
        <w:t>Настоящее Положение разработано и утверждено в соответствии с законом Росси</w:t>
      </w:r>
      <w:r w:rsidR="00A9083F" w:rsidRPr="00A22785">
        <w:t>й</w:t>
      </w:r>
      <w:r w:rsidR="00A9083F" w:rsidRPr="00A22785">
        <w:t>ской Федерации «Об образовании», Типовым положением о детской музыкальной школе и Уст</w:t>
      </w:r>
      <w:r w:rsidR="00A9083F" w:rsidRPr="00A22785">
        <w:t>а</w:t>
      </w:r>
      <w:r w:rsidR="00A9083F" w:rsidRPr="00A22785">
        <w:t>вом</w:t>
      </w:r>
      <w:r w:rsidR="00D536F4" w:rsidRPr="00A22785">
        <w:t xml:space="preserve"> муниципального бюджетного</w:t>
      </w:r>
      <w:r w:rsidR="00A9083F" w:rsidRPr="00A22785">
        <w:t xml:space="preserve"> учреждения дополнительного образования </w:t>
      </w:r>
      <w:proofErr w:type="spellStart"/>
      <w:r w:rsidR="00C776E5" w:rsidRPr="00A22785">
        <w:t>Ремонтненская</w:t>
      </w:r>
      <w:proofErr w:type="spellEnd"/>
      <w:r w:rsidR="00C776E5" w:rsidRPr="00A22785">
        <w:t xml:space="preserve"> шк</w:t>
      </w:r>
      <w:r w:rsidR="00C776E5" w:rsidRPr="00A22785">
        <w:t>о</w:t>
      </w:r>
      <w:r w:rsidR="00C776E5" w:rsidRPr="00A22785">
        <w:t>ла искусств</w:t>
      </w:r>
      <w:r w:rsidR="00A9083F" w:rsidRPr="00A22785">
        <w:t xml:space="preserve">    (именуемого в дальнейшем Школа).</w:t>
      </w:r>
    </w:p>
    <w:p w:rsidR="00A9083F" w:rsidRPr="00A22785" w:rsidRDefault="00FF2BC2">
      <w:pPr>
        <w:ind w:firstLine="1080"/>
        <w:jc w:val="both"/>
      </w:pPr>
      <w:r w:rsidRPr="00A22785">
        <w:t>1.3</w:t>
      </w:r>
      <w:r w:rsidR="00C776E5" w:rsidRPr="00A22785">
        <w:t>.</w:t>
      </w:r>
      <w:r w:rsidR="00A9083F" w:rsidRPr="00A22785">
        <w:t xml:space="preserve">  Методический совет осуществляет общее руководство методической  и опытно – экспериментальной  работой педагогического коллектива Школы, направленной на  развитие научно – методического обеспечения образовательного процесса, инноваций, координирует раб</w:t>
      </w:r>
      <w:r w:rsidR="00A9083F" w:rsidRPr="00A22785">
        <w:t>о</w:t>
      </w:r>
      <w:r w:rsidR="00A9083F" w:rsidRPr="00A22785">
        <w:t>ту методических объединений.</w:t>
      </w:r>
    </w:p>
    <w:p w:rsidR="00A9083F" w:rsidRPr="00A22785" w:rsidRDefault="00A9083F">
      <w:pPr>
        <w:ind w:firstLine="1080"/>
        <w:jc w:val="both"/>
      </w:pPr>
    </w:p>
    <w:p w:rsidR="00A22785" w:rsidRPr="00A22785" w:rsidRDefault="00A9083F" w:rsidP="00A22785">
      <w:pPr>
        <w:pStyle w:val="ac"/>
        <w:numPr>
          <w:ilvl w:val="0"/>
          <w:numId w:val="1"/>
        </w:numPr>
        <w:jc w:val="center"/>
        <w:rPr>
          <w:b/>
          <w:bCs/>
          <w:i/>
          <w:iCs/>
        </w:rPr>
      </w:pPr>
      <w:r w:rsidRPr="00A22785">
        <w:rPr>
          <w:b/>
          <w:bCs/>
          <w:i/>
          <w:iCs/>
        </w:rPr>
        <w:t xml:space="preserve">Цель деятельности Методического совета: </w:t>
      </w:r>
    </w:p>
    <w:p w:rsidR="00A9083F" w:rsidRPr="00A22785" w:rsidRDefault="00A9083F" w:rsidP="00A22785">
      <w:r w:rsidRPr="00A22785">
        <w:t>обеспечить гибкость и оперативность методической работы образовательного учреждения, пов</w:t>
      </w:r>
      <w:r w:rsidRPr="00A22785">
        <w:t>ы</w:t>
      </w:r>
      <w:r w:rsidRPr="00A22785">
        <w:t>шения квалификации педагогических работников, рост их педагогического масте</w:t>
      </w:r>
      <w:r w:rsidRPr="00A22785">
        <w:t>р</w:t>
      </w:r>
      <w:r w:rsidRPr="00A22785">
        <w:t>ства.</w:t>
      </w:r>
    </w:p>
    <w:p w:rsidR="00A9083F" w:rsidRPr="00A22785" w:rsidRDefault="00A9083F">
      <w:pPr>
        <w:ind w:firstLine="360"/>
        <w:jc w:val="both"/>
      </w:pPr>
    </w:p>
    <w:p w:rsidR="00A9083F" w:rsidRPr="00A22785" w:rsidRDefault="00A9083F" w:rsidP="00A22785">
      <w:pPr>
        <w:numPr>
          <w:ilvl w:val="0"/>
          <w:numId w:val="2"/>
        </w:numPr>
        <w:jc w:val="center"/>
        <w:rPr>
          <w:b/>
          <w:bCs/>
          <w:i/>
          <w:iCs/>
        </w:rPr>
      </w:pPr>
      <w:r w:rsidRPr="00A22785">
        <w:rPr>
          <w:b/>
          <w:bCs/>
          <w:i/>
          <w:iCs/>
        </w:rPr>
        <w:t>Задачи Методического совета.</w:t>
      </w:r>
    </w:p>
    <w:p w:rsidR="00A9083F" w:rsidRPr="00A22785" w:rsidRDefault="00FF2BC2">
      <w:pPr>
        <w:pStyle w:val="a3"/>
        <w:rPr>
          <w:sz w:val="24"/>
        </w:rPr>
      </w:pPr>
      <w:r w:rsidRPr="00A22785">
        <w:rPr>
          <w:sz w:val="24"/>
        </w:rPr>
        <w:t>3.1</w:t>
      </w:r>
      <w:r w:rsidR="00C776E5" w:rsidRPr="00A22785">
        <w:rPr>
          <w:sz w:val="24"/>
        </w:rPr>
        <w:t>.</w:t>
      </w:r>
      <w:r w:rsidRPr="00A22785">
        <w:rPr>
          <w:sz w:val="24"/>
        </w:rPr>
        <w:t xml:space="preserve"> </w:t>
      </w:r>
      <w:r w:rsidR="00A9083F" w:rsidRPr="00A22785">
        <w:rPr>
          <w:sz w:val="24"/>
        </w:rPr>
        <w:t>Создать сплоченный коллектив единомышленников, бережно сохраняющих трад</w:t>
      </w:r>
      <w:r w:rsidR="00A9083F" w:rsidRPr="00A22785">
        <w:rPr>
          <w:sz w:val="24"/>
        </w:rPr>
        <w:t>и</w:t>
      </w:r>
      <w:r w:rsidR="00A9083F" w:rsidRPr="00A22785">
        <w:rPr>
          <w:sz w:val="24"/>
        </w:rPr>
        <w:t>ции школы, стремящихся к профессиональному постоянному самос</w:t>
      </w:r>
      <w:r w:rsidR="00A9083F" w:rsidRPr="00A22785">
        <w:rPr>
          <w:sz w:val="24"/>
        </w:rPr>
        <w:t>о</w:t>
      </w:r>
      <w:r w:rsidR="00A9083F" w:rsidRPr="00A22785">
        <w:rPr>
          <w:sz w:val="24"/>
        </w:rPr>
        <w:t>вершенствованию, развити</w:t>
      </w:r>
      <w:r w:rsidR="0042789A" w:rsidRPr="00A22785">
        <w:rPr>
          <w:sz w:val="24"/>
        </w:rPr>
        <w:t>ю образовательных процессов в Д</w:t>
      </w:r>
      <w:r w:rsidR="00A9083F" w:rsidRPr="00A22785">
        <w:rPr>
          <w:sz w:val="24"/>
        </w:rPr>
        <w:t>Ш</w:t>
      </w:r>
      <w:r w:rsidR="0042789A" w:rsidRPr="00A22785">
        <w:rPr>
          <w:sz w:val="24"/>
        </w:rPr>
        <w:t>И</w:t>
      </w:r>
      <w:r w:rsidR="00A9083F" w:rsidRPr="00A22785">
        <w:rPr>
          <w:sz w:val="24"/>
        </w:rPr>
        <w:t>, повышению продуктивности преподавательской деятельн</w:t>
      </w:r>
      <w:r w:rsidR="00A9083F" w:rsidRPr="00A22785">
        <w:rPr>
          <w:sz w:val="24"/>
        </w:rPr>
        <w:t>о</w:t>
      </w:r>
      <w:r w:rsidR="00A9083F" w:rsidRPr="00A22785">
        <w:rPr>
          <w:sz w:val="24"/>
        </w:rPr>
        <w:t>сти.</w:t>
      </w:r>
    </w:p>
    <w:p w:rsidR="00A9083F" w:rsidRPr="00A22785" w:rsidRDefault="00FF2BC2">
      <w:pPr>
        <w:ind w:firstLine="1080"/>
        <w:jc w:val="both"/>
      </w:pPr>
      <w:r w:rsidRPr="00A22785">
        <w:t>3.2</w:t>
      </w:r>
      <w:r w:rsidR="00C776E5" w:rsidRPr="00A22785">
        <w:t>.</w:t>
      </w:r>
      <w:r w:rsidRPr="00A22785">
        <w:t xml:space="preserve"> </w:t>
      </w:r>
      <w:r w:rsidR="00A9083F" w:rsidRPr="00A22785">
        <w:t xml:space="preserve">Способствовать поиску и использованию в </w:t>
      </w:r>
      <w:proofErr w:type="spellStart"/>
      <w:r w:rsidR="00A9083F" w:rsidRPr="00A22785">
        <w:t>воспитательно</w:t>
      </w:r>
      <w:proofErr w:type="spellEnd"/>
      <w:r w:rsidR="00A9083F" w:rsidRPr="00A22785">
        <w:t xml:space="preserve"> – образовательном пр</w:t>
      </w:r>
      <w:r w:rsidR="00A9083F" w:rsidRPr="00A22785">
        <w:t>о</w:t>
      </w:r>
      <w:r w:rsidR="00A9083F" w:rsidRPr="00A22785">
        <w:t>цессе современных методик, форм, средств и  методов преподавания, новых педагогических и о</w:t>
      </w:r>
      <w:r w:rsidR="00A9083F" w:rsidRPr="00A22785">
        <w:t>б</w:t>
      </w:r>
      <w:r w:rsidR="00A9083F" w:rsidRPr="00A22785">
        <w:t>разовательных технологий.</w:t>
      </w:r>
    </w:p>
    <w:p w:rsidR="00A9083F" w:rsidRPr="00A22785" w:rsidRDefault="00FF2BC2">
      <w:pPr>
        <w:ind w:firstLine="1080"/>
        <w:jc w:val="both"/>
      </w:pPr>
      <w:r w:rsidRPr="00A22785">
        <w:t>3.3</w:t>
      </w:r>
      <w:r w:rsidR="00C776E5" w:rsidRPr="00A22785">
        <w:t>.</w:t>
      </w:r>
      <w:r w:rsidRPr="00A22785">
        <w:t xml:space="preserve"> </w:t>
      </w:r>
      <w:r w:rsidR="00A9083F" w:rsidRPr="00A22785">
        <w:t>Изучать профессиональные достижения преподавателей, обобщать ценный опыт и внедрять его в практику работы педагогического коллектива.</w:t>
      </w:r>
    </w:p>
    <w:p w:rsidR="00A9083F" w:rsidRPr="00A22785" w:rsidRDefault="00FF2BC2">
      <w:pPr>
        <w:ind w:firstLine="1080"/>
        <w:jc w:val="both"/>
      </w:pPr>
      <w:r w:rsidRPr="00A22785">
        <w:t>3.4</w:t>
      </w:r>
      <w:r w:rsidR="00C776E5" w:rsidRPr="00A22785">
        <w:t>.</w:t>
      </w:r>
      <w:r w:rsidRPr="00A22785">
        <w:t xml:space="preserve"> </w:t>
      </w:r>
      <w:r w:rsidR="00A9083F" w:rsidRPr="00A22785">
        <w:t>Широко информировать об опыте работы Школы в СМИ с целью использования имеющегося опыта в других образ</w:t>
      </w:r>
      <w:r w:rsidR="0042789A" w:rsidRPr="00A22785">
        <w:t>овательных учреждениях</w:t>
      </w:r>
      <w:r w:rsidR="00A9083F" w:rsidRPr="00A22785">
        <w:t>.</w:t>
      </w:r>
    </w:p>
    <w:p w:rsidR="00A9083F" w:rsidRPr="00A22785" w:rsidRDefault="00FF2BC2">
      <w:pPr>
        <w:ind w:firstLine="1080"/>
        <w:jc w:val="both"/>
      </w:pPr>
      <w:r w:rsidRPr="00A22785">
        <w:t>3.5</w:t>
      </w:r>
      <w:r w:rsidR="00C776E5" w:rsidRPr="00A22785">
        <w:t>.</w:t>
      </w:r>
      <w:r w:rsidRPr="00A22785">
        <w:t xml:space="preserve"> </w:t>
      </w:r>
      <w:r w:rsidR="00A9083F" w:rsidRPr="00A22785">
        <w:t>Создавать условия для использования в работе преподавателя диагностических м</w:t>
      </w:r>
      <w:r w:rsidR="00A9083F" w:rsidRPr="00A22785">
        <w:t>е</w:t>
      </w:r>
      <w:r w:rsidR="00A9083F" w:rsidRPr="00A22785">
        <w:t>тодик и мониторинговых программ по прогнозированию, обобщению и оценке результатов пед</w:t>
      </w:r>
      <w:r w:rsidR="00A9083F" w:rsidRPr="00A22785">
        <w:t>а</w:t>
      </w:r>
      <w:r w:rsidR="00A9083F" w:rsidRPr="00A22785">
        <w:t>гогической деятельности.</w:t>
      </w:r>
    </w:p>
    <w:p w:rsidR="00A9083F" w:rsidRPr="00A22785" w:rsidRDefault="00FF2BC2">
      <w:pPr>
        <w:ind w:firstLine="1080"/>
        <w:jc w:val="both"/>
      </w:pPr>
      <w:r w:rsidRPr="00A22785">
        <w:t>3.6</w:t>
      </w:r>
      <w:r w:rsidR="00C776E5" w:rsidRPr="00A22785">
        <w:t>.</w:t>
      </w:r>
      <w:r w:rsidRPr="00A22785">
        <w:t xml:space="preserve"> </w:t>
      </w:r>
      <w:r w:rsidR="00A9083F" w:rsidRPr="00A22785">
        <w:t>Стимулировать инициативу и активизировать творчество членов педагогического коллектива в научно – исследовательской, опытно – экспериментальной и другой творческой де</w:t>
      </w:r>
      <w:r w:rsidR="00A9083F" w:rsidRPr="00A22785">
        <w:t>я</w:t>
      </w:r>
      <w:r w:rsidR="00A9083F" w:rsidRPr="00A22785">
        <w:t xml:space="preserve">тельности, направленной на совершенствование, обновление и развитие </w:t>
      </w:r>
      <w:proofErr w:type="spellStart"/>
      <w:r w:rsidR="00A9083F" w:rsidRPr="00A22785">
        <w:t>воспитательно</w:t>
      </w:r>
      <w:proofErr w:type="spellEnd"/>
      <w:r w:rsidR="00D07F12" w:rsidRPr="00A22785">
        <w:t xml:space="preserve"> </w:t>
      </w:r>
      <w:r w:rsidR="00A9083F" w:rsidRPr="00A22785">
        <w:t>–</w:t>
      </w:r>
      <w:r w:rsidR="00D07F12" w:rsidRPr="00A22785">
        <w:t xml:space="preserve"> </w:t>
      </w:r>
      <w:r w:rsidR="00A9083F" w:rsidRPr="00A22785">
        <w:t>образ</w:t>
      </w:r>
      <w:r w:rsidR="00A9083F" w:rsidRPr="00A22785">
        <w:t>о</w:t>
      </w:r>
      <w:r w:rsidR="00A9083F" w:rsidRPr="00A22785">
        <w:t>вательного процесса в ДШ</w:t>
      </w:r>
      <w:r w:rsidR="0042789A" w:rsidRPr="00A22785">
        <w:t>И</w:t>
      </w:r>
      <w:r w:rsidR="00A9083F" w:rsidRPr="00A22785">
        <w:t xml:space="preserve"> и работы преп</w:t>
      </w:r>
      <w:r w:rsidR="00A9083F" w:rsidRPr="00A22785">
        <w:t>о</w:t>
      </w:r>
      <w:r w:rsidR="00A9083F" w:rsidRPr="00A22785">
        <w:t>давателя.</w:t>
      </w:r>
    </w:p>
    <w:p w:rsidR="00A9083F" w:rsidRPr="00A22785" w:rsidRDefault="00FF2BC2">
      <w:pPr>
        <w:ind w:firstLine="1080"/>
        <w:jc w:val="both"/>
      </w:pPr>
      <w:r w:rsidRPr="00A22785">
        <w:t>3.7</w:t>
      </w:r>
      <w:r w:rsidR="00C776E5" w:rsidRPr="00A22785">
        <w:t>.</w:t>
      </w:r>
      <w:r w:rsidRPr="00A22785">
        <w:t xml:space="preserve"> </w:t>
      </w:r>
      <w:r w:rsidR="00A9083F" w:rsidRPr="00A22785">
        <w:t>Проводить первичную экспертизу стратегических документов образовательного учреждения (программ развития, образовательных и учебных программ, учебных планов и др.).</w:t>
      </w:r>
    </w:p>
    <w:p w:rsidR="00A9083F" w:rsidRPr="00A22785" w:rsidRDefault="00FF2BC2">
      <w:pPr>
        <w:ind w:firstLine="1080"/>
        <w:jc w:val="both"/>
      </w:pPr>
      <w:r w:rsidRPr="00A22785">
        <w:t>3.8</w:t>
      </w:r>
      <w:r w:rsidR="00C776E5" w:rsidRPr="00A22785">
        <w:t>.</w:t>
      </w:r>
      <w:r w:rsidRPr="00A22785">
        <w:t xml:space="preserve"> </w:t>
      </w:r>
      <w:r w:rsidR="00A9083F" w:rsidRPr="00A22785">
        <w:t>Определять приоритетные направления методической и опытно-экспериментальной работы Школы.</w:t>
      </w:r>
    </w:p>
    <w:p w:rsidR="00A9083F" w:rsidRPr="00A22785" w:rsidRDefault="00FF2BC2">
      <w:pPr>
        <w:ind w:firstLine="1080"/>
        <w:jc w:val="both"/>
      </w:pPr>
      <w:r w:rsidRPr="00A22785">
        <w:t>3.9</w:t>
      </w:r>
      <w:r w:rsidR="00C776E5" w:rsidRPr="00A22785">
        <w:t>.</w:t>
      </w:r>
      <w:r w:rsidRPr="00A22785">
        <w:t xml:space="preserve"> </w:t>
      </w:r>
      <w:r w:rsidR="00A9083F" w:rsidRPr="00A22785">
        <w:t>Контролировать ход и результаты комплексных исследований, проектов, экспер</w:t>
      </w:r>
      <w:r w:rsidR="00A9083F" w:rsidRPr="00A22785">
        <w:t>и</w:t>
      </w:r>
      <w:r w:rsidR="00A9083F" w:rsidRPr="00A22785">
        <w:t>ментов, осуществляемых Школой.</w:t>
      </w:r>
    </w:p>
    <w:p w:rsidR="00A9083F" w:rsidRPr="00A22785" w:rsidRDefault="00FF2BC2">
      <w:pPr>
        <w:ind w:firstLine="1080"/>
        <w:jc w:val="both"/>
      </w:pPr>
      <w:r w:rsidRPr="00A22785">
        <w:lastRenderedPageBreak/>
        <w:t>3.10</w:t>
      </w:r>
      <w:r w:rsidR="00C776E5" w:rsidRPr="00A22785">
        <w:t>.</w:t>
      </w:r>
      <w:r w:rsidRPr="00A22785">
        <w:t xml:space="preserve"> </w:t>
      </w:r>
      <w:r w:rsidR="00A9083F" w:rsidRPr="00A22785">
        <w:t>Анализировать результаты педагогической деятельности, выявлять и предупр</w:t>
      </w:r>
      <w:r w:rsidR="00A9083F" w:rsidRPr="00A22785">
        <w:t>е</w:t>
      </w:r>
      <w:r w:rsidR="00A9083F" w:rsidRPr="00A22785">
        <w:t>ждать ошибки, затруднения, перегрузки учащихся и преподавателей; Вносить предложения по с</w:t>
      </w:r>
      <w:r w:rsidR="00A9083F" w:rsidRPr="00A22785">
        <w:t>о</w:t>
      </w:r>
      <w:r w:rsidR="00A9083F" w:rsidRPr="00A22785">
        <w:t>вершенствованию деятельности методических структур и участвовать в реализации этих предл</w:t>
      </w:r>
      <w:r w:rsidR="00A9083F" w:rsidRPr="00A22785">
        <w:t>о</w:t>
      </w:r>
      <w:r w:rsidR="00A9083F" w:rsidRPr="00A22785">
        <w:t>жений.</w:t>
      </w:r>
    </w:p>
    <w:p w:rsidR="00A9083F" w:rsidRPr="00A22785" w:rsidRDefault="00FF2BC2">
      <w:pPr>
        <w:ind w:firstLine="1080"/>
        <w:jc w:val="both"/>
      </w:pPr>
      <w:r w:rsidRPr="00A22785">
        <w:t>3.11</w:t>
      </w:r>
      <w:r w:rsidR="00C776E5" w:rsidRPr="00A22785">
        <w:t>.</w:t>
      </w:r>
      <w:r w:rsidRPr="00A22785">
        <w:t xml:space="preserve"> </w:t>
      </w:r>
      <w:r w:rsidR="00A9083F" w:rsidRPr="00A22785">
        <w:t>Способствовать развитию личностно-ориентированной педагогической деятельн</w:t>
      </w:r>
      <w:r w:rsidR="00A9083F" w:rsidRPr="00A22785">
        <w:t>о</w:t>
      </w:r>
      <w:r w:rsidR="00A9083F" w:rsidRPr="00A22785">
        <w:t>сти, обеспечивать условия для самообразования, самосовершенствования и самореализации  ли</w:t>
      </w:r>
      <w:r w:rsidR="00A9083F" w:rsidRPr="00A22785">
        <w:t>ч</w:t>
      </w:r>
      <w:r w:rsidR="00A9083F" w:rsidRPr="00A22785">
        <w:t>ности педагога.</w:t>
      </w:r>
    </w:p>
    <w:p w:rsidR="00A9083F" w:rsidRPr="00A22785" w:rsidRDefault="00FF2BC2">
      <w:pPr>
        <w:ind w:firstLine="1080"/>
        <w:jc w:val="both"/>
      </w:pPr>
      <w:r w:rsidRPr="00A22785">
        <w:t>3.12</w:t>
      </w:r>
      <w:r w:rsidR="00C776E5" w:rsidRPr="00A22785">
        <w:t>.</w:t>
      </w:r>
      <w:r w:rsidRPr="00A22785">
        <w:t xml:space="preserve"> </w:t>
      </w:r>
      <w:r w:rsidR="00A9083F" w:rsidRPr="00A22785">
        <w:t>Анализировать и оценивать опыт инновационной деятельности в Школе.</w:t>
      </w:r>
    </w:p>
    <w:p w:rsidR="00A9083F" w:rsidRPr="00A22785" w:rsidRDefault="00A9083F">
      <w:pPr>
        <w:ind w:firstLine="1080"/>
        <w:jc w:val="both"/>
      </w:pPr>
    </w:p>
    <w:p w:rsidR="00A9083F" w:rsidRPr="00A22785" w:rsidRDefault="00A9083F" w:rsidP="00A22785">
      <w:pPr>
        <w:numPr>
          <w:ilvl w:val="0"/>
          <w:numId w:val="2"/>
        </w:numPr>
        <w:jc w:val="center"/>
        <w:rPr>
          <w:b/>
          <w:bCs/>
          <w:i/>
          <w:iCs/>
        </w:rPr>
      </w:pPr>
      <w:r w:rsidRPr="00A22785">
        <w:rPr>
          <w:b/>
          <w:bCs/>
          <w:i/>
          <w:iCs/>
        </w:rPr>
        <w:t>Содержание деятельности</w:t>
      </w:r>
    </w:p>
    <w:p w:rsidR="00A9083F" w:rsidRPr="00A22785" w:rsidRDefault="00FF2BC2">
      <w:pPr>
        <w:pStyle w:val="a3"/>
        <w:rPr>
          <w:sz w:val="24"/>
        </w:rPr>
      </w:pPr>
      <w:r w:rsidRPr="00A22785">
        <w:rPr>
          <w:sz w:val="24"/>
        </w:rPr>
        <w:t xml:space="preserve">4.1 </w:t>
      </w:r>
      <w:r w:rsidR="00A9083F" w:rsidRPr="00A22785">
        <w:rPr>
          <w:sz w:val="24"/>
        </w:rPr>
        <w:t>Содержание деятельности Методического совета определя</w:t>
      </w:r>
      <w:r w:rsidR="0042789A" w:rsidRPr="00A22785">
        <w:rPr>
          <w:sz w:val="24"/>
        </w:rPr>
        <w:t>ется целями и задачами работы Д</w:t>
      </w:r>
      <w:r w:rsidR="00A9083F" w:rsidRPr="00A22785">
        <w:rPr>
          <w:sz w:val="24"/>
        </w:rPr>
        <w:t>Ш</w:t>
      </w:r>
      <w:r w:rsidR="0042789A" w:rsidRPr="00A22785">
        <w:rPr>
          <w:sz w:val="24"/>
        </w:rPr>
        <w:t>И</w:t>
      </w:r>
      <w:r w:rsidR="00A9083F" w:rsidRPr="00A22785">
        <w:rPr>
          <w:sz w:val="24"/>
        </w:rPr>
        <w:t>, особенностями развития Школы и образовательной пол</w:t>
      </w:r>
      <w:r w:rsidR="00A9083F" w:rsidRPr="00A22785">
        <w:rPr>
          <w:sz w:val="24"/>
        </w:rPr>
        <w:t>и</w:t>
      </w:r>
      <w:r w:rsidR="00A9083F" w:rsidRPr="00A22785">
        <w:rPr>
          <w:sz w:val="24"/>
        </w:rPr>
        <w:t>тики региона.</w:t>
      </w:r>
    </w:p>
    <w:p w:rsidR="00A9083F" w:rsidRPr="00A22785" w:rsidRDefault="00FF2BC2">
      <w:pPr>
        <w:ind w:firstLine="1080"/>
        <w:jc w:val="both"/>
      </w:pPr>
      <w:r w:rsidRPr="00A22785">
        <w:t xml:space="preserve">4.2 </w:t>
      </w:r>
      <w:r w:rsidR="00A9083F" w:rsidRPr="00A22785">
        <w:t>Содержание деятельности Совета предусматривает повышение квалификации пед</w:t>
      </w:r>
      <w:r w:rsidR="00A9083F" w:rsidRPr="00A22785">
        <w:t>а</w:t>
      </w:r>
      <w:r w:rsidR="00A9083F" w:rsidRPr="00A22785">
        <w:t>гогических работников образовательного учреждения, совершенств</w:t>
      </w:r>
      <w:r w:rsidR="00A9083F" w:rsidRPr="00A22785">
        <w:t>о</w:t>
      </w:r>
      <w:r w:rsidR="00A9083F" w:rsidRPr="00A22785">
        <w:t xml:space="preserve">вание </w:t>
      </w:r>
      <w:proofErr w:type="spellStart"/>
      <w:r w:rsidR="00A9083F" w:rsidRPr="00A22785">
        <w:t>воспитательно</w:t>
      </w:r>
      <w:proofErr w:type="spellEnd"/>
      <w:r w:rsidR="00A9083F" w:rsidRPr="00A22785">
        <w:t>-образовательного процесса и состоит в следующем:</w:t>
      </w:r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выработка и согласование подходов к организации, осуществлению и оценке и</w:t>
      </w:r>
      <w:r w:rsidRPr="00A22785">
        <w:t>н</w:t>
      </w:r>
      <w:r w:rsidRPr="00A22785">
        <w:t>новационной деятельности; организация научно-исследовательской и экспер</w:t>
      </w:r>
      <w:r w:rsidRPr="00A22785">
        <w:t>и</w:t>
      </w:r>
      <w:r w:rsidRPr="00A22785">
        <w:t>ментальной деятельности;</w:t>
      </w:r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осуществление контроля и оказание поддержки в апробации  инновационных, учебных программ и реализации новых педагогических м</w:t>
      </w:r>
      <w:r w:rsidRPr="00A22785">
        <w:t>е</w:t>
      </w:r>
      <w:r w:rsidRPr="00A22785">
        <w:t>тодик и технологий;</w:t>
      </w:r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разработка планов, графиков и программ повышения квалификации и развития профессионального мастерства педагогических работников;</w:t>
      </w:r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обсуждение рабочих, инновационных, экспериментальных программ и рекоме</w:t>
      </w:r>
      <w:r w:rsidRPr="00A22785">
        <w:t>н</w:t>
      </w:r>
      <w:r w:rsidRPr="00A22785">
        <w:t>дация их педагогическому совету для обсуждения и утве</w:t>
      </w:r>
      <w:r w:rsidRPr="00A22785">
        <w:t>р</w:t>
      </w:r>
      <w:r w:rsidRPr="00A22785">
        <w:t>ждения;</w:t>
      </w:r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оценка деятельности членов педагогического коллектива, рекомендации по атт</w:t>
      </w:r>
      <w:r w:rsidRPr="00A22785">
        <w:t>е</w:t>
      </w:r>
      <w:r w:rsidRPr="00A22785">
        <w:t>стации преподавателей, присвоению категорий, разрядов, представлению к п</w:t>
      </w:r>
      <w:r w:rsidRPr="00A22785">
        <w:t>о</w:t>
      </w:r>
      <w:r w:rsidRPr="00A22785">
        <w:t>четным званиям, наградам и другим поощрениям;</w:t>
      </w:r>
    </w:p>
    <w:p w:rsidR="00A9083F" w:rsidRPr="00A22785" w:rsidRDefault="00A9083F">
      <w:pPr>
        <w:numPr>
          <w:ilvl w:val="0"/>
          <w:numId w:val="3"/>
        </w:numPr>
        <w:jc w:val="both"/>
      </w:pPr>
      <w:proofErr w:type="gramStart"/>
      <w:r w:rsidRPr="00A22785">
        <w:t>организация общего руководства методической, научной, инновационной де</w:t>
      </w:r>
      <w:r w:rsidRPr="00A22785">
        <w:t>я</w:t>
      </w:r>
      <w:r w:rsidRPr="00A22785">
        <w:t>тельностью; проведение школьных научно-практических конференций, педаг</w:t>
      </w:r>
      <w:r w:rsidRPr="00A22785">
        <w:t>о</w:t>
      </w:r>
      <w:r w:rsidRPr="00A22785">
        <w:t>гических чтений, семинаров, симпозиумов, «круглых столов», методических конкурсов, выставок, смотров, м</w:t>
      </w:r>
      <w:r w:rsidRPr="00A22785">
        <w:t>е</w:t>
      </w:r>
      <w:r w:rsidRPr="00A22785">
        <w:t>тодических дней, недель, декад и другое;</w:t>
      </w:r>
      <w:proofErr w:type="gramEnd"/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определение направлений работы с молодыми преподавателями и организация наставничества;</w:t>
      </w:r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разработка положений различных конкурсов, фестивалей и организация их пр</w:t>
      </w:r>
      <w:r w:rsidRPr="00A22785">
        <w:t>о</w:t>
      </w:r>
      <w:r w:rsidRPr="00A22785">
        <w:t>ведения;</w:t>
      </w:r>
    </w:p>
    <w:p w:rsidR="00A9083F" w:rsidRPr="00A22785" w:rsidRDefault="00A9083F">
      <w:pPr>
        <w:numPr>
          <w:ilvl w:val="0"/>
          <w:numId w:val="3"/>
        </w:numPr>
        <w:jc w:val="both"/>
      </w:pPr>
      <w:r w:rsidRPr="00A22785">
        <w:t>разработка нормативной документации, обеспечивающей инновационную де</w:t>
      </w:r>
      <w:r w:rsidRPr="00A22785">
        <w:t>я</w:t>
      </w:r>
      <w:r w:rsidRPr="00A22785">
        <w:t>тельность в Школе.</w:t>
      </w:r>
    </w:p>
    <w:p w:rsidR="00A9083F" w:rsidRPr="00A22785" w:rsidRDefault="00A9083F" w:rsidP="00D610DC">
      <w:pPr>
        <w:numPr>
          <w:ilvl w:val="0"/>
          <w:numId w:val="3"/>
        </w:numPr>
        <w:jc w:val="both"/>
      </w:pPr>
      <w:r w:rsidRPr="00A22785">
        <w:t>консультирование педагогов по проблемам инновационной деятельности, пр</w:t>
      </w:r>
      <w:r w:rsidRPr="00A22785">
        <w:t>о</w:t>
      </w:r>
      <w:r w:rsidRPr="00A22785">
        <w:t>фессионального самосовершенствования</w:t>
      </w:r>
      <w:r w:rsidR="00D610DC" w:rsidRPr="00A22785">
        <w:t>.</w:t>
      </w:r>
    </w:p>
    <w:p w:rsidR="00A9083F" w:rsidRPr="00A22785" w:rsidRDefault="00A9083F" w:rsidP="00A22785">
      <w:pPr>
        <w:ind w:firstLine="360"/>
        <w:jc w:val="center"/>
        <w:rPr>
          <w:b/>
          <w:bCs/>
          <w:i/>
          <w:iCs/>
        </w:rPr>
      </w:pPr>
      <w:r w:rsidRPr="00A22785">
        <w:rPr>
          <w:b/>
          <w:bCs/>
          <w:i/>
          <w:iCs/>
        </w:rPr>
        <w:t>5.Состав Методического совета и организация его работы</w:t>
      </w:r>
    </w:p>
    <w:p w:rsidR="00A9083F" w:rsidRPr="00A22785" w:rsidRDefault="00FF2BC2">
      <w:pPr>
        <w:pStyle w:val="a3"/>
        <w:rPr>
          <w:sz w:val="24"/>
        </w:rPr>
      </w:pPr>
      <w:r w:rsidRPr="00A22785">
        <w:rPr>
          <w:sz w:val="24"/>
        </w:rPr>
        <w:t>5.1</w:t>
      </w:r>
      <w:r w:rsidR="00D610DC" w:rsidRPr="00A22785">
        <w:rPr>
          <w:sz w:val="24"/>
        </w:rPr>
        <w:t xml:space="preserve">. </w:t>
      </w:r>
      <w:r w:rsidR="00A9083F" w:rsidRPr="00A22785">
        <w:rPr>
          <w:sz w:val="24"/>
        </w:rPr>
        <w:t xml:space="preserve">Членами Методического совета являются заместитель  директора по </w:t>
      </w:r>
      <w:r w:rsidR="00D610DC" w:rsidRPr="00A22785">
        <w:rPr>
          <w:sz w:val="24"/>
        </w:rPr>
        <w:t>УВР и</w:t>
      </w:r>
      <w:r w:rsidR="00A9083F" w:rsidRPr="00A22785">
        <w:rPr>
          <w:sz w:val="24"/>
        </w:rPr>
        <w:t xml:space="preserve"> руков</w:t>
      </w:r>
      <w:r w:rsidR="00A9083F" w:rsidRPr="00A22785">
        <w:rPr>
          <w:sz w:val="24"/>
        </w:rPr>
        <w:t>о</w:t>
      </w:r>
      <w:r w:rsidR="00A9083F" w:rsidRPr="00A22785">
        <w:rPr>
          <w:sz w:val="24"/>
        </w:rPr>
        <w:t xml:space="preserve">дители методических объединений. </w:t>
      </w:r>
    </w:p>
    <w:p w:rsidR="00A9083F" w:rsidRPr="00A22785" w:rsidRDefault="00FF2BC2">
      <w:pPr>
        <w:ind w:firstLine="1080"/>
        <w:jc w:val="both"/>
      </w:pPr>
      <w:r w:rsidRPr="00A22785">
        <w:t>5.2</w:t>
      </w:r>
      <w:r w:rsidR="00D610DC" w:rsidRPr="00A22785">
        <w:t>.</w:t>
      </w:r>
      <w:r w:rsidRPr="00A22785">
        <w:t xml:space="preserve"> </w:t>
      </w:r>
      <w:r w:rsidR="00A9083F" w:rsidRPr="00A22785">
        <w:t>Состав Методического совета утверждается приказом директора шк</w:t>
      </w:r>
      <w:r w:rsidR="00A9083F" w:rsidRPr="00A22785">
        <w:t>о</w:t>
      </w:r>
      <w:r w:rsidR="00A9083F" w:rsidRPr="00A22785">
        <w:t>лы.</w:t>
      </w:r>
    </w:p>
    <w:p w:rsidR="00A9083F" w:rsidRPr="00A22785" w:rsidRDefault="00FF2BC2">
      <w:pPr>
        <w:ind w:firstLine="1080"/>
        <w:jc w:val="both"/>
      </w:pPr>
      <w:r w:rsidRPr="00A22785">
        <w:t>5.3</w:t>
      </w:r>
      <w:r w:rsidR="00D610DC" w:rsidRPr="00A22785">
        <w:t xml:space="preserve">. </w:t>
      </w:r>
      <w:r w:rsidRPr="00A22785">
        <w:t xml:space="preserve"> </w:t>
      </w:r>
      <w:r w:rsidR="00A9083F" w:rsidRPr="00A22785">
        <w:t xml:space="preserve">Председателем Совета является заместитель директора по </w:t>
      </w:r>
      <w:r w:rsidR="00D610DC" w:rsidRPr="00A22785">
        <w:t>УВР.</w:t>
      </w:r>
    </w:p>
    <w:p w:rsidR="00A9083F" w:rsidRPr="00A22785" w:rsidRDefault="00FF2BC2">
      <w:pPr>
        <w:ind w:firstLine="1080"/>
        <w:jc w:val="both"/>
      </w:pPr>
      <w:r w:rsidRPr="00A22785">
        <w:t>5.4</w:t>
      </w:r>
      <w:r w:rsidR="00D610DC" w:rsidRPr="00A22785">
        <w:t>.</w:t>
      </w:r>
      <w:r w:rsidRPr="00A22785">
        <w:t xml:space="preserve"> </w:t>
      </w:r>
      <w:r w:rsidR="00A9083F" w:rsidRPr="00A22785">
        <w:t>Для обеспечения работы  Методический совет избирает секретаря.</w:t>
      </w:r>
    </w:p>
    <w:p w:rsidR="00A9083F" w:rsidRPr="00A22785" w:rsidRDefault="00FF2BC2">
      <w:pPr>
        <w:ind w:firstLine="1080"/>
        <w:jc w:val="both"/>
      </w:pPr>
      <w:r w:rsidRPr="00A22785">
        <w:t>5.5</w:t>
      </w:r>
      <w:r w:rsidR="00D610DC" w:rsidRPr="00A22785">
        <w:t>.</w:t>
      </w:r>
      <w:r w:rsidRPr="00A22785">
        <w:t xml:space="preserve"> </w:t>
      </w:r>
      <w:r w:rsidR="00A9083F" w:rsidRPr="00A22785">
        <w:t>Работа Методического совета осуществляется на основе годового плана работы, к</w:t>
      </w:r>
      <w:r w:rsidR="00A9083F" w:rsidRPr="00A22785">
        <w:t>о</w:t>
      </w:r>
      <w:r w:rsidR="00A9083F" w:rsidRPr="00A22785">
        <w:t>торый утверждается на его заседании.</w:t>
      </w:r>
    </w:p>
    <w:p w:rsidR="00A9083F" w:rsidRPr="00A22785" w:rsidRDefault="00FF2BC2">
      <w:pPr>
        <w:ind w:firstLine="1080"/>
        <w:jc w:val="both"/>
      </w:pPr>
      <w:r w:rsidRPr="00A22785">
        <w:t>5.6</w:t>
      </w:r>
      <w:r w:rsidR="00D610DC" w:rsidRPr="00A22785">
        <w:t>.</w:t>
      </w:r>
      <w:r w:rsidRPr="00A22785">
        <w:t xml:space="preserve"> </w:t>
      </w:r>
      <w:r w:rsidR="00A9083F" w:rsidRPr="00A22785">
        <w:t>Заседание Методического совета проводятся не реже одного раза в че</w:t>
      </w:r>
      <w:r w:rsidR="00A9083F" w:rsidRPr="00A22785">
        <w:t>т</w:t>
      </w:r>
      <w:r w:rsidR="00A9083F" w:rsidRPr="00A22785">
        <w:t>верть.</w:t>
      </w:r>
    </w:p>
    <w:p w:rsidR="00A9083F" w:rsidRPr="00A22785" w:rsidRDefault="00FF2BC2">
      <w:pPr>
        <w:ind w:firstLine="1080"/>
        <w:jc w:val="both"/>
      </w:pPr>
      <w:r w:rsidRPr="00A22785">
        <w:t>5.7</w:t>
      </w:r>
      <w:r w:rsidR="00D610DC" w:rsidRPr="00A22785">
        <w:t>.</w:t>
      </w:r>
      <w:r w:rsidRPr="00A22785">
        <w:t xml:space="preserve"> </w:t>
      </w:r>
      <w:r w:rsidR="00A9083F" w:rsidRPr="00A22785">
        <w:t>Заседание Методического совета является правомочным, если на нем присутствует не менее двух третей членов совета.</w:t>
      </w:r>
    </w:p>
    <w:p w:rsidR="00A9083F" w:rsidRPr="00A22785" w:rsidRDefault="00FF2BC2">
      <w:pPr>
        <w:ind w:firstLine="1080"/>
        <w:jc w:val="both"/>
      </w:pPr>
      <w:r w:rsidRPr="00A22785">
        <w:t>5.8</w:t>
      </w:r>
      <w:r w:rsidR="00D610DC" w:rsidRPr="00A22785">
        <w:t>.</w:t>
      </w:r>
      <w:r w:rsidRPr="00A22785">
        <w:t xml:space="preserve"> </w:t>
      </w:r>
      <w:r w:rsidR="00A9083F" w:rsidRPr="00A22785">
        <w:t>Решения Методического совета принимаются прямым открытым голосованием. Решение считается принятым, если за него проголосовало более полов</w:t>
      </w:r>
      <w:r w:rsidR="00A9083F" w:rsidRPr="00A22785">
        <w:t>и</w:t>
      </w:r>
      <w:r w:rsidR="00A9083F" w:rsidRPr="00A22785">
        <w:t>ны присутствующих  на заседании членов совета. При равенстве голосов председ</w:t>
      </w:r>
      <w:r w:rsidR="00A9083F" w:rsidRPr="00A22785">
        <w:t>а</w:t>
      </w:r>
      <w:r w:rsidR="00A9083F" w:rsidRPr="00A22785">
        <w:t>тель Методического совета имеет право решающего голоса.</w:t>
      </w:r>
    </w:p>
    <w:p w:rsidR="00A9083F" w:rsidRPr="00A22785" w:rsidRDefault="00FF2BC2">
      <w:pPr>
        <w:ind w:firstLine="1080"/>
        <w:jc w:val="both"/>
      </w:pPr>
      <w:r w:rsidRPr="00A22785">
        <w:lastRenderedPageBreak/>
        <w:t>5.9</w:t>
      </w:r>
      <w:r w:rsidR="00D610DC" w:rsidRPr="00A22785">
        <w:t>.</w:t>
      </w:r>
      <w:r w:rsidRPr="00A22785">
        <w:t xml:space="preserve"> </w:t>
      </w:r>
      <w:r w:rsidR="00A9083F" w:rsidRPr="00A22785">
        <w:t>Ход заседаний Методического совета и его решения оформляются пр</w:t>
      </w:r>
      <w:r w:rsidR="00A9083F" w:rsidRPr="00A22785">
        <w:t>о</w:t>
      </w:r>
      <w:r w:rsidR="00A9083F" w:rsidRPr="00A22785">
        <w:t>токолом.</w:t>
      </w:r>
    </w:p>
    <w:p w:rsidR="00A9083F" w:rsidRPr="00A22785" w:rsidRDefault="00FF2BC2">
      <w:pPr>
        <w:ind w:firstLine="1080"/>
        <w:jc w:val="both"/>
      </w:pPr>
      <w:r w:rsidRPr="00A22785">
        <w:t>5.10</w:t>
      </w:r>
      <w:r w:rsidR="00D610DC" w:rsidRPr="00A22785">
        <w:t>.</w:t>
      </w:r>
      <w:r w:rsidRPr="00A22785">
        <w:t xml:space="preserve"> </w:t>
      </w:r>
      <w:r w:rsidR="00A9083F" w:rsidRPr="00A22785">
        <w:t>О решениях, принятых Методическим советом, информируются все участники о</w:t>
      </w:r>
      <w:r w:rsidR="00A9083F" w:rsidRPr="00A22785">
        <w:t>б</w:t>
      </w:r>
      <w:r w:rsidR="00A9083F" w:rsidRPr="00A22785">
        <w:t>разовательного процесса Школы в части их касающейся.</w:t>
      </w:r>
    </w:p>
    <w:p w:rsidR="00A9083F" w:rsidRPr="00A22785" w:rsidRDefault="00FF2BC2">
      <w:pPr>
        <w:ind w:firstLine="1080"/>
        <w:jc w:val="both"/>
      </w:pPr>
      <w:r w:rsidRPr="00A22785">
        <w:t>5.11</w:t>
      </w:r>
      <w:r w:rsidR="00D610DC" w:rsidRPr="00A22785">
        <w:t>.</w:t>
      </w:r>
      <w:r w:rsidRPr="00A22785">
        <w:t xml:space="preserve"> </w:t>
      </w:r>
      <w:r w:rsidR="00A9083F" w:rsidRPr="00A22785">
        <w:t>Решения Методического совета, принятые в пределах его полномочий, являются обязательными для всех участников образовательного процесса.</w:t>
      </w:r>
    </w:p>
    <w:p w:rsidR="00A9083F" w:rsidRPr="00A22785" w:rsidRDefault="00FF2BC2">
      <w:pPr>
        <w:ind w:firstLine="1080"/>
        <w:jc w:val="both"/>
      </w:pPr>
      <w:r w:rsidRPr="00A22785">
        <w:t>5.1</w:t>
      </w:r>
      <w:r w:rsidR="00D610DC" w:rsidRPr="00A22785">
        <w:t>2.</w:t>
      </w:r>
      <w:r w:rsidRPr="00A22785">
        <w:t xml:space="preserve"> </w:t>
      </w:r>
      <w:r w:rsidR="00A9083F" w:rsidRPr="00A22785">
        <w:t xml:space="preserve">В своей деятельности председатель подчиняется </w:t>
      </w:r>
      <w:r w:rsidR="00D610DC" w:rsidRPr="00A22785">
        <w:t>П</w:t>
      </w:r>
      <w:r w:rsidR="00A9083F" w:rsidRPr="00A22785">
        <w:t>едагогическому совету образ</w:t>
      </w:r>
      <w:r w:rsidR="00A9083F" w:rsidRPr="00A22785">
        <w:t>о</w:t>
      </w:r>
      <w:r w:rsidR="00A9083F" w:rsidRPr="00A22785">
        <w:t>вательного учреждения.</w:t>
      </w:r>
    </w:p>
    <w:p w:rsidR="00A9083F" w:rsidRPr="00A22785" w:rsidRDefault="00A9083F">
      <w:pPr>
        <w:ind w:firstLine="360"/>
        <w:jc w:val="both"/>
        <w:rPr>
          <w:b/>
          <w:bCs/>
          <w:i/>
          <w:iCs/>
        </w:rPr>
      </w:pPr>
    </w:p>
    <w:p w:rsidR="00A9083F" w:rsidRPr="00A22785" w:rsidRDefault="00A9083F" w:rsidP="00A22785">
      <w:pPr>
        <w:ind w:firstLine="360"/>
        <w:jc w:val="center"/>
        <w:rPr>
          <w:b/>
          <w:bCs/>
          <w:i/>
          <w:iCs/>
        </w:rPr>
      </w:pPr>
      <w:r w:rsidRPr="00A22785">
        <w:rPr>
          <w:b/>
          <w:bCs/>
          <w:i/>
          <w:iCs/>
        </w:rPr>
        <w:t>6.</w:t>
      </w:r>
      <w:r w:rsidR="004E30EF" w:rsidRPr="00A22785">
        <w:rPr>
          <w:b/>
          <w:bCs/>
          <w:i/>
          <w:iCs/>
        </w:rPr>
        <w:t xml:space="preserve"> </w:t>
      </w:r>
      <w:r w:rsidRPr="00A22785">
        <w:rPr>
          <w:b/>
          <w:bCs/>
          <w:i/>
          <w:iCs/>
        </w:rPr>
        <w:t>Документация Методического совета</w:t>
      </w:r>
    </w:p>
    <w:p w:rsidR="00A9083F" w:rsidRPr="00A22785" w:rsidRDefault="00A9083F">
      <w:pPr>
        <w:pStyle w:val="20"/>
        <w:rPr>
          <w:sz w:val="24"/>
        </w:rPr>
      </w:pPr>
      <w:r w:rsidRPr="00A22785">
        <w:rPr>
          <w:sz w:val="24"/>
        </w:rPr>
        <w:t>К документации Методического совета относятся план его работы на учебный год, протоколы заседаний совета, аналитические материалы, подготовленные к зас</w:t>
      </w:r>
      <w:r w:rsidRPr="00A22785">
        <w:rPr>
          <w:sz w:val="24"/>
        </w:rPr>
        <w:t>е</w:t>
      </w:r>
      <w:r w:rsidRPr="00A22785">
        <w:rPr>
          <w:sz w:val="24"/>
        </w:rPr>
        <w:t>даниям совета.</w:t>
      </w:r>
    </w:p>
    <w:p w:rsidR="00A9083F" w:rsidRPr="00A22785" w:rsidRDefault="00A9083F">
      <w:pPr>
        <w:ind w:firstLine="1080"/>
        <w:jc w:val="both"/>
      </w:pPr>
      <w:r w:rsidRPr="00A22785">
        <w:t xml:space="preserve"> </w:t>
      </w:r>
    </w:p>
    <w:sectPr w:rsidR="00A9083F" w:rsidRPr="00A22785" w:rsidSect="00D70E68">
      <w:headerReference w:type="even" r:id="rId9"/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E9" w:rsidRDefault="00AC38E9">
      <w:r>
        <w:separator/>
      </w:r>
    </w:p>
  </w:endnote>
  <w:endnote w:type="continuationSeparator" w:id="0">
    <w:p w:rsidR="00AC38E9" w:rsidRDefault="00AC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E9" w:rsidRDefault="00AC38E9">
      <w:r>
        <w:separator/>
      </w:r>
    </w:p>
  </w:footnote>
  <w:footnote w:type="continuationSeparator" w:id="0">
    <w:p w:rsidR="00AC38E9" w:rsidRDefault="00AC3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3F" w:rsidRDefault="00D70E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908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5EFA">
      <w:rPr>
        <w:rStyle w:val="a6"/>
        <w:noProof/>
      </w:rPr>
      <w:t>1</w:t>
    </w:r>
    <w:r>
      <w:rPr>
        <w:rStyle w:val="a6"/>
      </w:rPr>
      <w:fldChar w:fldCharType="end"/>
    </w:r>
  </w:p>
  <w:p w:rsidR="00A9083F" w:rsidRDefault="00A9083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3F" w:rsidRDefault="00A9083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55321"/>
    <w:multiLevelType w:val="hybridMultilevel"/>
    <w:tmpl w:val="8EEEC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707F3"/>
    <w:multiLevelType w:val="hybridMultilevel"/>
    <w:tmpl w:val="6E5AD5C0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4004EB1"/>
    <w:multiLevelType w:val="hybridMultilevel"/>
    <w:tmpl w:val="DED88D2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F12"/>
    <w:rsid w:val="00043FBB"/>
    <w:rsid w:val="00070E63"/>
    <w:rsid w:val="000B5FC3"/>
    <w:rsid w:val="00184709"/>
    <w:rsid w:val="002876EA"/>
    <w:rsid w:val="002E7D97"/>
    <w:rsid w:val="0042789A"/>
    <w:rsid w:val="004C5CAF"/>
    <w:rsid w:val="004E30EF"/>
    <w:rsid w:val="005678B9"/>
    <w:rsid w:val="00792A31"/>
    <w:rsid w:val="00965EFA"/>
    <w:rsid w:val="00A22785"/>
    <w:rsid w:val="00A82FCA"/>
    <w:rsid w:val="00A9083F"/>
    <w:rsid w:val="00AC38E9"/>
    <w:rsid w:val="00B11FF5"/>
    <w:rsid w:val="00C70E7D"/>
    <w:rsid w:val="00C776E5"/>
    <w:rsid w:val="00CE78BB"/>
    <w:rsid w:val="00D07F12"/>
    <w:rsid w:val="00D536F4"/>
    <w:rsid w:val="00D610DC"/>
    <w:rsid w:val="00D70E68"/>
    <w:rsid w:val="00E3104A"/>
    <w:rsid w:val="00E547EF"/>
    <w:rsid w:val="00EF4863"/>
    <w:rsid w:val="00FB01D6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E68"/>
    <w:rPr>
      <w:sz w:val="24"/>
      <w:szCs w:val="24"/>
    </w:rPr>
  </w:style>
  <w:style w:type="paragraph" w:styleId="1">
    <w:name w:val="heading 1"/>
    <w:basedOn w:val="a"/>
    <w:next w:val="a"/>
    <w:qFormat/>
    <w:rsid w:val="00D70E6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70E6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0E68"/>
    <w:pPr>
      <w:ind w:firstLine="1080"/>
      <w:jc w:val="both"/>
    </w:pPr>
    <w:rPr>
      <w:sz w:val="28"/>
    </w:rPr>
  </w:style>
  <w:style w:type="paragraph" w:styleId="a4">
    <w:name w:val="Body Text"/>
    <w:basedOn w:val="a"/>
    <w:rsid w:val="00D70E68"/>
    <w:rPr>
      <w:sz w:val="22"/>
      <w:szCs w:val="20"/>
    </w:rPr>
  </w:style>
  <w:style w:type="paragraph" w:styleId="20">
    <w:name w:val="Body Text Indent 2"/>
    <w:basedOn w:val="a"/>
    <w:rsid w:val="00D70E68"/>
    <w:pPr>
      <w:ind w:firstLine="360"/>
      <w:jc w:val="both"/>
    </w:pPr>
    <w:rPr>
      <w:sz w:val="28"/>
    </w:rPr>
  </w:style>
  <w:style w:type="paragraph" w:styleId="3">
    <w:name w:val="Body Text Indent 3"/>
    <w:basedOn w:val="a"/>
    <w:rsid w:val="00D70E68"/>
    <w:pPr>
      <w:ind w:firstLine="1080"/>
    </w:pPr>
    <w:rPr>
      <w:sz w:val="28"/>
    </w:rPr>
  </w:style>
  <w:style w:type="paragraph" w:styleId="a5">
    <w:name w:val="header"/>
    <w:basedOn w:val="a"/>
    <w:rsid w:val="00D7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0E68"/>
  </w:style>
  <w:style w:type="table" w:styleId="a7">
    <w:name w:val="Table Grid"/>
    <w:basedOn w:val="a1"/>
    <w:rsid w:val="00D07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D610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10DC"/>
    <w:rPr>
      <w:sz w:val="24"/>
      <w:szCs w:val="24"/>
    </w:rPr>
  </w:style>
  <w:style w:type="paragraph" w:styleId="aa">
    <w:name w:val="No Spacing"/>
    <w:uiPriority w:val="1"/>
    <w:qFormat/>
    <w:rsid w:val="00D610DC"/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D610D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22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совете</vt:lpstr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совете</dc:title>
  <dc:creator>Первый</dc:creator>
  <cp:lastModifiedBy>МБУДОРШИ</cp:lastModifiedBy>
  <cp:revision>6</cp:revision>
  <cp:lastPrinted>2016-02-20T10:22:00Z</cp:lastPrinted>
  <dcterms:created xsi:type="dcterms:W3CDTF">2016-02-16T13:45:00Z</dcterms:created>
  <dcterms:modified xsi:type="dcterms:W3CDTF">2022-01-14T13:51:00Z</dcterms:modified>
</cp:coreProperties>
</file>