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</w:pPr>
      <w:r w:rsidRPr="006C3C6D"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  <w:t>МУНИЦИПАЛЬНОЕ БЮДЖЕТНОЕ УЧРЕЖДЕНИЕ ДОПОЛНИТЕЛЬНОГО ОБРАЗОВАНИЯ</w:t>
      </w: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</w:pPr>
      <w:r w:rsidRPr="006C3C6D">
        <w:rPr>
          <w:rFonts w:ascii="Times New Roman" w:eastAsia="SimSun" w:hAnsi="Times New Roman" w:cs="Mangal"/>
          <w:b/>
          <w:kern w:val="1"/>
          <w:sz w:val="18"/>
          <w:szCs w:val="18"/>
          <w:lang w:eastAsia="hi-IN" w:bidi="hi-IN"/>
        </w:rPr>
        <w:t>РЕМОНТНЕНСКАЯ ДЕТСКАЯ ШКОЛА ИСКУССТВ</w:t>
      </w: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4"/>
          <w:szCs w:val="24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6C3C6D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 xml:space="preserve">ДОПОЛНИТЕЛЬНАЯ ПРЕДПРОФЕССИОНАЛЬНАЯ </w:t>
      </w: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6C3C6D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 xml:space="preserve">ПРОГРАММА В ОБЛАСТИ </w:t>
      </w: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6C3C6D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>МУЗЫКАЛЬНОГО ИСКУССТВА «ФОРТЕПИАНО»</w:t>
      </w: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6C3C6D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 xml:space="preserve">Предметная область </w:t>
      </w: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</w:pPr>
      <w:r w:rsidRPr="006C3C6D">
        <w:rPr>
          <w:rFonts w:ascii="Times New Roman" w:eastAsia="SimSun" w:hAnsi="Times New Roman" w:cs="Mangal"/>
          <w:b/>
          <w:kern w:val="1"/>
          <w:sz w:val="28"/>
          <w:szCs w:val="28"/>
          <w:lang w:eastAsia="hi-IN" w:bidi="hi-IN"/>
        </w:rPr>
        <w:t>ПО.01. МУЗЫКАЛЬНОЕ ИСПОЛНИТЕЛЬСТВО</w:t>
      </w:r>
    </w:p>
    <w:p w:rsidR="006C3C6D" w:rsidRPr="006C3C6D" w:rsidRDefault="006C3C6D" w:rsidP="006C3C6D">
      <w:pPr>
        <w:suppressAutoHyphens/>
        <w:spacing w:after="0" w:line="240" w:lineRule="auto"/>
        <w:rPr>
          <w:rFonts w:ascii="Times New Roman" w:eastAsia="SimSun" w:hAnsi="Times New Roman" w:cs="Mangal"/>
          <w:b/>
          <w:kern w:val="1"/>
          <w:sz w:val="28"/>
          <w:szCs w:val="36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36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36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28"/>
          <w:szCs w:val="36"/>
          <w:lang w:eastAsia="hi-IN" w:bidi="hi-IN"/>
        </w:rPr>
      </w:pPr>
    </w:p>
    <w:p w:rsidR="006C3C6D" w:rsidRPr="006C3C6D" w:rsidRDefault="006C3C6D" w:rsidP="006C3C6D">
      <w:pPr>
        <w:suppressAutoHyphens/>
        <w:spacing w:after="0" w:line="240" w:lineRule="auto"/>
        <w:jc w:val="center"/>
        <w:rPr>
          <w:rFonts w:ascii="Times New Roman" w:eastAsia="SimSun" w:hAnsi="Times New Roman" w:cs="Mangal"/>
          <w:b/>
          <w:kern w:val="1"/>
          <w:sz w:val="36"/>
          <w:szCs w:val="36"/>
          <w:lang w:eastAsia="hi-IN" w:bidi="hi-IN"/>
        </w:rPr>
      </w:pPr>
      <w:r w:rsidRPr="006C3C6D">
        <w:rPr>
          <w:rFonts w:ascii="Times New Roman" w:eastAsia="SimSun" w:hAnsi="Times New Roman" w:cs="Mangal"/>
          <w:b/>
          <w:kern w:val="1"/>
          <w:sz w:val="36"/>
          <w:szCs w:val="36"/>
          <w:lang w:eastAsia="hi-IN" w:bidi="hi-IN"/>
        </w:rPr>
        <w:t>программа по учебному предмету</w:t>
      </w:r>
    </w:p>
    <w:p w:rsidR="006C3C6D" w:rsidRPr="006C3C6D" w:rsidRDefault="00373D78" w:rsidP="005A31FE">
      <w:pPr>
        <w:suppressAutoHyphens/>
        <w:spacing w:after="0"/>
        <w:jc w:val="center"/>
        <w:rPr>
          <w:rFonts w:ascii="Times New Roman" w:eastAsia="SimSun" w:hAnsi="Times New Roman" w:cs="Mangal"/>
          <w:b/>
          <w:kern w:val="1"/>
          <w:sz w:val="42"/>
          <w:szCs w:val="42"/>
          <w:lang w:eastAsia="hi-IN" w:bidi="hi-IN"/>
        </w:rPr>
      </w:pPr>
      <w:r>
        <w:rPr>
          <w:rFonts w:ascii="Times New Roman" w:eastAsia="SimSun" w:hAnsi="Times New Roman" w:cs="Mangal"/>
          <w:b/>
          <w:kern w:val="1"/>
          <w:sz w:val="42"/>
          <w:szCs w:val="42"/>
          <w:lang w:eastAsia="hi-IN" w:bidi="hi-IN"/>
        </w:rPr>
        <w:t>ПО.01.УП.03</w:t>
      </w:r>
    </w:p>
    <w:p w:rsidR="006C3C6D" w:rsidRPr="00373D78" w:rsidRDefault="00373D78" w:rsidP="006C3C6D">
      <w:pPr>
        <w:widowControl w:val="0"/>
        <w:shd w:val="clear" w:color="auto" w:fill="FFFFFF"/>
        <w:suppressAutoHyphens/>
        <w:spacing w:after="410" w:line="240" w:lineRule="auto"/>
        <w:ind w:right="120"/>
        <w:jc w:val="center"/>
        <w:rPr>
          <w:rFonts w:ascii="Times New Roman" w:eastAsia="SimSun" w:hAnsi="Times New Roman" w:cs="Times New Roman"/>
          <w:b/>
          <w:kern w:val="1"/>
          <w:sz w:val="44"/>
          <w:szCs w:val="44"/>
          <w:lang w:eastAsia="hi-IN" w:bidi="hi-IN"/>
        </w:rPr>
      </w:pPr>
      <w:r w:rsidRPr="00373D78">
        <w:rPr>
          <w:rFonts w:ascii="Times New Roman" w:eastAsia="SimSun" w:hAnsi="Times New Roman" w:cs="Times New Roman"/>
          <w:b/>
          <w:kern w:val="1"/>
          <w:sz w:val="44"/>
          <w:szCs w:val="44"/>
          <w:lang w:eastAsia="hi-IN" w:bidi="hi-IN"/>
        </w:rPr>
        <w:t>КОНЦЕРТМЕЙСТЕРСКИЙ КЛАСС</w:t>
      </w:r>
    </w:p>
    <w:p w:rsidR="006C3C6D" w:rsidRPr="006C3C6D" w:rsidRDefault="006C3C6D" w:rsidP="006C3C6D">
      <w:pPr>
        <w:widowControl w:val="0"/>
        <w:shd w:val="clear" w:color="auto" w:fill="FFFFFF"/>
        <w:suppressAutoHyphens/>
        <w:spacing w:after="410" w:line="240" w:lineRule="auto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6C3C6D" w:rsidRPr="006C3C6D" w:rsidRDefault="006C3C6D" w:rsidP="006C3C6D">
      <w:pPr>
        <w:widowControl w:val="0"/>
        <w:shd w:val="clear" w:color="auto" w:fill="FFFFFF"/>
        <w:suppressAutoHyphens/>
        <w:spacing w:after="410" w:line="240" w:lineRule="auto"/>
        <w:ind w:right="120"/>
        <w:jc w:val="center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6C3C6D" w:rsidRPr="006C3C6D" w:rsidRDefault="006C3C6D" w:rsidP="006C3C6D">
      <w:pPr>
        <w:widowControl w:val="0"/>
        <w:shd w:val="clear" w:color="auto" w:fill="FFFFFF"/>
        <w:suppressAutoHyphens/>
        <w:spacing w:after="0" w:line="240" w:lineRule="auto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6C3C6D" w:rsidRPr="006C3C6D" w:rsidRDefault="006C3C6D" w:rsidP="006C3C6D">
      <w:pPr>
        <w:widowControl w:val="0"/>
        <w:shd w:val="clear" w:color="auto" w:fill="FFFFFF"/>
        <w:suppressAutoHyphens/>
        <w:spacing w:after="0" w:line="240" w:lineRule="auto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6C3C6D" w:rsidRPr="006C3C6D" w:rsidRDefault="006C3C6D" w:rsidP="006C3C6D">
      <w:pPr>
        <w:widowControl w:val="0"/>
        <w:shd w:val="clear" w:color="auto" w:fill="FFFFFF"/>
        <w:suppressAutoHyphens/>
        <w:spacing w:after="0" w:line="240" w:lineRule="auto"/>
        <w:rPr>
          <w:rFonts w:ascii="Calibri" w:eastAsia="SimSun" w:hAnsi="Calibri" w:cs="Calibri"/>
          <w:kern w:val="1"/>
          <w:sz w:val="31"/>
          <w:szCs w:val="31"/>
          <w:lang w:eastAsia="hi-IN" w:bidi="hi-IN"/>
        </w:rPr>
      </w:pPr>
    </w:p>
    <w:p w:rsidR="006C3C6D" w:rsidRPr="006C3C6D" w:rsidRDefault="006C3C6D" w:rsidP="006C3C6D">
      <w:pPr>
        <w:widowControl w:val="0"/>
        <w:shd w:val="clear" w:color="auto" w:fill="FFFFFF"/>
        <w:suppressAutoHyphens/>
        <w:spacing w:after="0" w:line="240" w:lineRule="auto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widowControl w:val="0"/>
        <w:shd w:val="clear" w:color="auto" w:fill="FFFFFF"/>
        <w:tabs>
          <w:tab w:val="left" w:leader="underscore" w:pos="7609"/>
        </w:tabs>
        <w:suppressAutoHyphens/>
        <w:spacing w:after="0" w:line="240" w:lineRule="auto"/>
        <w:ind w:left="4220"/>
        <w:jc w:val="both"/>
        <w:rPr>
          <w:rFonts w:ascii="Times New Roman" w:eastAsia="SimSun" w:hAnsi="Times New Roman" w:cs="Times New Roman"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widowControl w:val="0"/>
        <w:shd w:val="clear" w:color="auto" w:fill="FFFFFF"/>
        <w:suppressAutoHyphens/>
        <w:spacing w:after="0" w:line="240" w:lineRule="auto"/>
        <w:ind w:right="120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</w:p>
    <w:p w:rsidR="006C3C6D" w:rsidRPr="006C3C6D" w:rsidRDefault="006C3C6D" w:rsidP="006C3C6D">
      <w:pPr>
        <w:widowControl w:val="0"/>
        <w:shd w:val="clear" w:color="auto" w:fill="FFFFFF"/>
        <w:suppressAutoHyphens/>
        <w:spacing w:after="0" w:line="240" w:lineRule="auto"/>
        <w:ind w:right="120"/>
        <w:jc w:val="center"/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</w:pPr>
      <w:r w:rsidRPr="006C3C6D">
        <w:rPr>
          <w:rFonts w:ascii="Times New Roman" w:eastAsia="SimSun" w:hAnsi="Times New Roman" w:cs="Times New Roman"/>
          <w:b/>
          <w:color w:val="000000"/>
          <w:kern w:val="1"/>
          <w:sz w:val="28"/>
          <w:szCs w:val="28"/>
          <w:lang w:eastAsia="hi-IN" w:bidi="hi-IN"/>
        </w:rPr>
        <w:t>2026 г.</w:t>
      </w:r>
    </w:p>
    <w:p w:rsidR="006C3C6D" w:rsidRPr="006C3C6D" w:rsidRDefault="006C3C6D" w:rsidP="006C3C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6C3C6D" w:rsidRPr="006C3C6D" w:rsidRDefault="006C3C6D" w:rsidP="006C3C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6C3C6D" w:rsidRPr="006C3C6D" w:rsidRDefault="006C3C6D" w:rsidP="006C3C6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</w:p>
    <w:p w:rsidR="006C3C6D" w:rsidRPr="006C3C6D" w:rsidRDefault="006C3C6D" w:rsidP="006C3C6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  <w:r>
        <w:rPr>
          <w:rFonts w:ascii="Times New Roman" w:eastAsia="Calibri" w:hAnsi="Times New Roman" w:cs="Times New Roman"/>
          <w:b/>
          <w:bCs/>
          <w:noProof/>
          <w:sz w:val="28"/>
          <w:szCs w:val="28"/>
          <w:shd w:val="clear" w:color="auto" w:fill="FFFFFF"/>
          <w:lang w:eastAsia="ru-RU"/>
        </w:rPr>
        <w:lastRenderedPageBreak/>
        <w:drawing>
          <wp:inline distT="0" distB="0" distL="0" distR="0" wp14:anchorId="74120D18" wp14:editId="738D44A8">
            <wp:extent cx="6141552" cy="8686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ФОРТЕПИАНО_page-0001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4611" cy="86911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A3B39" w:rsidRDefault="006C3C6D" w:rsidP="006C3C6D">
      <w:pPr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x-none"/>
        </w:rPr>
      </w:pPr>
      <w:r w:rsidRPr="006C3C6D"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x-none"/>
        </w:rPr>
        <w:t xml:space="preserve">                                                       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902" w:lineRule="exact"/>
        <w:ind w:right="161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Структура программы учебного предмета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902" w:lineRule="exact"/>
        <w:ind w:right="1613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Пояснительная записка</w:t>
      </w:r>
    </w:p>
    <w:p w:rsidR="003D40D7" w:rsidRPr="003D40D7" w:rsidRDefault="003D40D7" w:rsidP="003D40D7">
      <w:pPr>
        <w:autoSpaceDE w:val="0"/>
        <w:autoSpaceDN w:val="0"/>
        <w:adjustRightInd w:val="0"/>
        <w:spacing w:before="82" w:after="0" w:line="326" w:lineRule="exact"/>
        <w:ind w:left="139" w:hanging="139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-Характеристика учебного предмета, его место и роль в образовательном процессе;</w:t>
      </w:r>
    </w:p>
    <w:p w:rsidR="003D40D7" w:rsidRPr="003D40D7" w:rsidRDefault="003D40D7" w:rsidP="003D40D7">
      <w:pPr>
        <w:widowControl w:val="0"/>
        <w:numPr>
          <w:ilvl w:val="0"/>
          <w:numId w:val="1"/>
        </w:numPr>
        <w:tabs>
          <w:tab w:val="left" w:pos="125"/>
        </w:tabs>
        <w:autoSpaceDE w:val="0"/>
        <w:autoSpaceDN w:val="0"/>
        <w:adjustRightInd w:val="0"/>
        <w:spacing w:before="72"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Срок реализации учебного предмета;</w:t>
      </w:r>
    </w:p>
    <w:p w:rsidR="003D40D7" w:rsidRPr="003D40D7" w:rsidRDefault="003D40D7" w:rsidP="003D40D7">
      <w:pPr>
        <w:widowControl w:val="0"/>
        <w:numPr>
          <w:ilvl w:val="0"/>
          <w:numId w:val="1"/>
        </w:numPr>
        <w:tabs>
          <w:tab w:val="left" w:pos="125"/>
        </w:tabs>
        <w:autoSpaceDE w:val="0"/>
        <w:autoSpaceDN w:val="0"/>
        <w:adjustRightInd w:val="0"/>
        <w:spacing w:before="53" w:after="0" w:line="326" w:lineRule="exact"/>
        <w:ind w:left="125" w:hanging="125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Объем учебного времени, предусмотренный учебным планом образовательного учреждения на реализацию учебного предмета;</w:t>
      </w:r>
    </w:p>
    <w:p w:rsidR="003D40D7" w:rsidRPr="003D40D7" w:rsidRDefault="003D40D7" w:rsidP="003D40D7">
      <w:pPr>
        <w:widowControl w:val="0"/>
        <w:numPr>
          <w:ilvl w:val="0"/>
          <w:numId w:val="1"/>
        </w:numPr>
        <w:tabs>
          <w:tab w:val="left" w:pos="125"/>
        </w:tabs>
        <w:autoSpaceDE w:val="0"/>
        <w:autoSpaceDN w:val="0"/>
        <w:adjustRightInd w:val="0"/>
        <w:spacing w:before="5" w:after="0" w:line="379" w:lineRule="exac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Форма проведения учебных аудиторных занятий;</w:t>
      </w:r>
    </w:p>
    <w:p w:rsidR="003D40D7" w:rsidRPr="003D40D7" w:rsidRDefault="003D40D7" w:rsidP="003D40D7">
      <w:pPr>
        <w:widowControl w:val="0"/>
        <w:numPr>
          <w:ilvl w:val="0"/>
          <w:numId w:val="1"/>
        </w:numPr>
        <w:tabs>
          <w:tab w:val="left" w:pos="125"/>
        </w:tabs>
        <w:autoSpaceDE w:val="0"/>
        <w:autoSpaceDN w:val="0"/>
        <w:adjustRightInd w:val="0"/>
        <w:spacing w:after="0" w:line="379" w:lineRule="exac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Цели и задачи учебного предмета;</w:t>
      </w:r>
    </w:p>
    <w:p w:rsidR="003D40D7" w:rsidRPr="003D40D7" w:rsidRDefault="003D40D7" w:rsidP="003D40D7">
      <w:pPr>
        <w:widowControl w:val="0"/>
        <w:numPr>
          <w:ilvl w:val="0"/>
          <w:numId w:val="1"/>
        </w:numPr>
        <w:tabs>
          <w:tab w:val="left" w:pos="125"/>
        </w:tabs>
        <w:autoSpaceDE w:val="0"/>
        <w:autoSpaceDN w:val="0"/>
        <w:adjustRightInd w:val="0"/>
        <w:spacing w:after="0" w:line="379" w:lineRule="exac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Обоснование структуры программы учебного предмета;</w:t>
      </w:r>
    </w:p>
    <w:p w:rsidR="003D40D7" w:rsidRPr="003D40D7" w:rsidRDefault="003D40D7" w:rsidP="003D40D7">
      <w:pPr>
        <w:widowControl w:val="0"/>
        <w:numPr>
          <w:ilvl w:val="0"/>
          <w:numId w:val="1"/>
        </w:numPr>
        <w:tabs>
          <w:tab w:val="left" w:pos="125"/>
        </w:tabs>
        <w:autoSpaceDE w:val="0"/>
        <w:autoSpaceDN w:val="0"/>
        <w:adjustRightInd w:val="0"/>
        <w:spacing w:after="0" w:line="379" w:lineRule="exac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Методы обучения;</w:t>
      </w:r>
    </w:p>
    <w:p w:rsidR="003D40D7" w:rsidRPr="003D40D7" w:rsidRDefault="003D40D7" w:rsidP="003D40D7">
      <w:pPr>
        <w:widowControl w:val="0"/>
        <w:numPr>
          <w:ilvl w:val="0"/>
          <w:numId w:val="1"/>
        </w:numPr>
        <w:tabs>
          <w:tab w:val="left" w:pos="125"/>
        </w:tabs>
        <w:autoSpaceDE w:val="0"/>
        <w:autoSpaceDN w:val="0"/>
        <w:adjustRightInd w:val="0"/>
        <w:spacing w:after="0" w:line="379" w:lineRule="exact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Описание материально-технических условий реализации учебного предмета;</w:t>
      </w:r>
    </w:p>
    <w:p w:rsidR="003D40D7" w:rsidRPr="003D40D7" w:rsidRDefault="003D40D7" w:rsidP="003D40D7">
      <w:pPr>
        <w:widowControl w:val="0"/>
        <w:numPr>
          <w:ilvl w:val="0"/>
          <w:numId w:val="2"/>
        </w:numPr>
        <w:tabs>
          <w:tab w:val="left" w:pos="734"/>
        </w:tabs>
        <w:autoSpaceDE w:val="0"/>
        <w:autoSpaceDN w:val="0"/>
        <w:adjustRightInd w:val="0"/>
        <w:spacing w:before="446"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Содержание учебного предмета</w:t>
      </w:r>
    </w:p>
    <w:p w:rsidR="003D40D7" w:rsidRPr="003D40D7" w:rsidRDefault="003D40D7" w:rsidP="003D40D7">
      <w:pPr>
        <w:widowControl w:val="0"/>
        <w:numPr>
          <w:ilvl w:val="0"/>
          <w:numId w:val="1"/>
        </w:numPr>
        <w:tabs>
          <w:tab w:val="left" w:pos="125"/>
        </w:tabs>
        <w:autoSpaceDE w:val="0"/>
        <w:autoSpaceDN w:val="0"/>
        <w:adjustRightInd w:val="0"/>
        <w:spacing w:before="58"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Сведения о затратах учебного времени;</w:t>
      </w:r>
    </w:p>
    <w:p w:rsidR="003D40D7" w:rsidRPr="003D40D7" w:rsidRDefault="003D40D7" w:rsidP="003D40D7">
      <w:pPr>
        <w:widowControl w:val="0"/>
        <w:numPr>
          <w:ilvl w:val="0"/>
          <w:numId w:val="1"/>
        </w:numPr>
        <w:tabs>
          <w:tab w:val="left" w:pos="125"/>
        </w:tabs>
        <w:autoSpaceDE w:val="0"/>
        <w:autoSpaceDN w:val="0"/>
        <w:adjustRightInd w:val="0"/>
        <w:spacing w:before="77"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Годовые требования по классам;</w:t>
      </w:r>
    </w:p>
    <w:p w:rsidR="003D40D7" w:rsidRPr="003D40D7" w:rsidRDefault="003D40D7" w:rsidP="003D40D7">
      <w:pPr>
        <w:widowControl w:val="0"/>
        <w:numPr>
          <w:ilvl w:val="0"/>
          <w:numId w:val="3"/>
        </w:numPr>
        <w:tabs>
          <w:tab w:val="left" w:pos="734"/>
        </w:tabs>
        <w:autoSpaceDE w:val="0"/>
        <w:autoSpaceDN w:val="0"/>
        <w:adjustRightInd w:val="0"/>
        <w:spacing w:before="341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Требования к уровню подготовки </w:t>
      </w:r>
      <w:proofErr w:type="gramStart"/>
      <w:r w:rsidRPr="003D40D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обучающихся</w:t>
      </w:r>
      <w:proofErr w:type="gramEnd"/>
    </w:p>
    <w:p w:rsidR="003D40D7" w:rsidRPr="003D40D7" w:rsidRDefault="003D40D7" w:rsidP="003D40D7">
      <w:pPr>
        <w:widowControl w:val="0"/>
        <w:numPr>
          <w:ilvl w:val="0"/>
          <w:numId w:val="3"/>
        </w:numPr>
        <w:tabs>
          <w:tab w:val="left" w:pos="734"/>
        </w:tabs>
        <w:autoSpaceDE w:val="0"/>
        <w:autoSpaceDN w:val="0"/>
        <w:adjustRightInd w:val="0"/>
        <w:spacing w:before="341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>Ф</w:t>
      </w:r>
      <w:r w:rsidRPr="003D40D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ормы и методы контроля, система оценок</w:t>
      </w:r>
    </w:p>
    <w:p w:rsidR="003D40D7" w:rsidRPr="003D40D7" w:rsidRDefault="003D40D7" w:rsidP="003D40D7">
      <w:pPr>
        <w:widowControl w:val="0"/>
        <w:numPr>
          <w:ilvl w:val="0"/>
          <w:numId w:val="4"/>
        </w:numPr>
        <w:tabs>
          <w:tab w:val="left" w:pos="134"/>
        </w:tabs>
        <w:autoSpaceDE w:val="0"/>
        <w:autoSpaceDN w:val="0"/>
        <w:adjustRightInd w:val="0"/>
        <w:spacing w:before="230"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Аттестация: цели, виды, форма, содержание;</w:t>
      </w:r>
    </w:p>
    <w:p w:rsidR="003D40D7" w:rsidRPr="003D40D7" w:rsidRDefault="003D40D7" w:rsidP="003D40D7">
      <w:pPr>
        <w:widowControl w:val="0"/>
        <w:numPr>
          <w:ilvl w:val="0"/>
          <w:numId w:val="4"/>
        </w:numPr>
        <w:tabs>
          <w:tab w:val="left" w:pos="134"/>
        </w:tabs>
        <w:autoSpaceDE w:val="0"/>
        <w:autoSpaceDN w:val="0"/>
        <w:adjustRightInd w:val="0"/>
        <w:spacing w:before="14"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Критерии оценки;</w:t>
      </w:r>
    </w:p>
    <w:p w:rsidR="003D40D7" w:rsidRPr="003D40D7" w:rsidRDefault="003D40D7" w:rsidP="003D40D7">
      <w:pPr>
        <w:widowControl w:val="0"/>
        <w:numPr>
          <w:ilvl w:val="0"/>
          <w:numId w:val="5"/>
        </w:numPr>
        <w:tabs>
          <w:tab w:val="left" w:pos="653"/>
        </w:tabs>
        <w:autoSpaceDE w:val="0"/>
        <w:autoSpaceDN w:val="0"/>
        <w:adjustRightInd w:val="0"/>
        <w:spacing w:before="461"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Методическое обеспечение учебного процесса</w:t>
      </w:r>
    </w:p>
    <w:p w:rsidR="003D40D7" w:rsidRPr="003D40D7" w:rsidRDefault="003D40D7" w:rsidP="003D40D7">
      <w:pPr>
        <w:widowControl w:val="0"/>
        <w:numPr>
          <w:ilvl w:val="0"/>
          <w:numId w:val="4"/>
        </w:numPr>
        <w:tabs>
          <w:tab w:val="left" w:pos="134"/>
        </w:tabs>
        <w:autoSpaceDE w:val="0"/>
        <w:autoSpaceDN w:val="0"/>
        <w:adjustRightInd w:val="0"/>
        <w:spacing w:before="53"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Методические рекомендации педагогическим работникам;</w:t>
      </w:r>
    </w:p>
    <w:p w:rsidR="003D40D7" w:rsidRPr="003D40D7" w:rsidRDefault="003D40D7" w:rsidP="003D40D7">
      <w:pPr>
        <w:widowControl w:val="0"/>
        <w:numPr>
          <w:ilvl w:val="0"/>
          <w:numId w:val="4"/>
        </w:numPr>
        <w:tabs>
          <w:tab w:val="left" w:pos="134"/>
        </w:tabs>
        <w:autoSpaceDE w:val="0"/>
        <w:autoSpaceDN w:val="0"/>
        <w:adjustRightInd w:val="0"/>
        <w:spacing w:before="82"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Рекомендации по организации самостоятельной работы </w:t>
      </w:r>
      <w:proofErr w:type="gramStart"/>
      <w:r w:rsidRPr="003D40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обучающихся</w:t>
      </w:r>
      <w:proofErr w:type="gramEnd"/>
      <w:r w:rsidRPr="003D40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;</w:t>
      </w:r>
    </w:p>
    <w:p w:rsidR="003D40D7" w:rsidRPr="003D40D7" w:rsidRDefault="003D40D7" w:rsidP="003D40D7">
      <w:pPr>
        <w:widowControl w:val="0"/>
        <w:numPr>
          <w:ilvl w:val="0"/>
          <w:numId w:val="6"/>
        </w:numPr>
        <w:tabs>
          <w:tab w:val="left" w:pos="653"/>
        </w:tabs>
        <w:autoSpaceDE w:val="0"/>
        <w:autoSpaceDN w:val="0"/>
        <w:adjustRightInd w:val="0"/>
        <w:spacing w:before="456" w:after="0" w:line="240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Списки рекомендуемой нотной и методической литературы</w:t>
      </w:r>
    </w:p>
    <w:p w:rsidR="003D40D7" w:rsidRPr="003D40D7" w:rsidRDefault="003D40D7" w:rsidP="003D40D7">
      <w:pPr>
        <w:widowControl w:val="0"/>
        <w:numPr>
          <w:ilvl w:val="0"/>
          <w:numId w:val="4"/>
        </w:numPr>
        <w:tabs>
          <w:tab w:val="left" w:pos="134"/>
        </w:tabs>
        <w:autoSpaceDE w:val="0"/>
        <w:autoSpaceDN w:val="0"/>
        <w:adjustRightInd w:val="0"/>
        <w:spacing w:before="53"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Список рекомендуемой нотной литературы;</w:t>
      </w:r>
    </w:p>
    <w:p w:rsidR="003D40D7" w:rsidRPr="003D40D7" w:rsidRDefault="003D40D7" w:rsidP="003D40D7">
      <w:pPr>
        <w:widowControl w:val="0"/>
        <w:numPr>
          <w:ilvl w:val="0"/>
          <w:numId w:val="4"/>
        </w:numPr>
        <w:tabs>
          <w:tab w:val="left" w:pos="134"/>
        </w:tabs>
        <w:autoSpaceDE w:val="0"/>
        <w:autoSpaceDN w:val="0"/>
        <w:adjustRightInd w:val="0"/>
        <w:spacing w:before="82"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Список рекомендуемой методической литературы.</w:t>
      </w:r>
    </w:p>
    <w:p w:rsidR="003D40D7" w:rsidRPr="003D40D7" w:rsidRDefault="003D40D7" w:rsidP="003D40D7">
      <w:pPr>
        <w:widowControl w:val="0"/>
        <w:tabs>
          <w:tab w:val="left" w:pos="134"/>
        </w:tabs>
        <w:autoSpaceDE w:val="0"/>
        <w:autoSpaceDN w:val="0"/>
        <w:adjustRightInd w:val="0"/>
        <w:spacing w:before="82"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3D40D7" w:rsidRPr="003D40D7" w:rsidRDefault="003D40D7" w:rsidP="003D40D7">
      <w:pPr>
        <w:widowControl w:val="0"/>
        <w:tabs>
          <w:tab w:val="left" w:pos="134"/>
        </w:tabs>
        <w:autoSpaceDE w:val="0"/>
        <w:autoSpaceDN w:val="0"/>
        <w:adjustRightInd w:val="0"/>
        <w:spacing w:before="82"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3D40D7" w:rsidRPr="003D40D7" w:rsidRDefault="003D40D7" w:rsidP="003D40D7">
      <w:pPr>
        <w:widowControl w:val="0"/>
        <w:tabs>
          <w:tab w:val="left" w:pos="134"/>
        </w:tabs>
        <w:autoSpaceDE w:val="0"/>
        <w:autoSpaceDN w:val="0"/>
        <w:adjustRightInd w:val="0"/>
        <w:spacing w:before="82"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3D40D7" w:rsidRPr="003D40D7" w:rsidRDefault="003D40D7" w:rsidP="003D40D7">
      <w:pPr>
        <w:widowControl w:val="0"/>
        <w:tabs>
          <w:tab w:val="left" w:pos="134"/>
        </w:tabs>
        <w:autoSpaceDE w:val="0"/>
        <w:autoSpaceDN w:val="0"/>
        <w:adjustRightInd w:val="0"/>
        <w:spacing w:before="82"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3D40D7" w:rsidRPr="003D40D7" w:rsidRDefault="003D40D7" w:rsidP="003D40D7">
      <w:pPr>
        <w:widowControl w:val="0"/>
        <w:tabs>
          <w:tab w:val="left" w:pos="134"/>
        </w:tabs>
        <w:autoSpaceDE w:val="0"/>
        <w:autoSpaceDN w:val="0"/>
        <w:adjustRightInd w:val="0"/>
        <w:spacing w:before="82"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3D40D7" w:rsidRPr="003D40D7" w:rsidRDefault="003D40D7" w:rsidP="003D40D7">
      <w:pPr>
        <w:widowControl w:val="0"/>
        <w:tabs>
          <w:tab w:val="left" w:pos="134"/>
        </w:tabs>
        <w:autoSpaceDE w:val="0"/>
        <w:autoSpaceDN w:val="0"/>
        <w:adjustRightInd w:val="0"/>
        <w:spacing w:before="82"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3D40D7" w:rsidRPr="003D40D7" w:rsidRDefault="003D40D7" w:rsidP="003D40D7">
      <w:pPr>
        <w:widowControl w:val="0"/>
        <w:tabs>
          <w:tab w:val="left" w:pos="134"/>
        </w:tabs>
        <w:autoSpaceDE w:val="0"/>
        <w:autoSpaceDN w:val="0"/>
        <w:adjustRightInd w:val="0"/>
        <w:spacing w:before="82"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3D40D7" w:rsidRPr="003D40D7" w:rsidRDefault="003D40D7" w:rsidP="003D40D7">
      <w:pPr>
        <w:widowControl w:val="0"/>
        <w:tabs>
          <w:tab w:val="left" w:pos="134"/>
        </w:tabs>
        <w:autoSpaceDE w:val="0"/>
        <w:autoSpaceDN w:val="0"/>
        <w:adjustRightInd w:val="0"/>
        <w:spacing w:before="82"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</w:pPr>
    </w:p>
    <w:p w:rsidR="003D40D7" w:rsidRPr="003D40D7" w:rsidRDefault="003D40D7" w:rsidP="003D40D7">
      <w:pPr>
        <w:widowControl w:val="0"/>
        <w:tabs>
          <w:tab w:val="left" w:pos="134"/>
        </w:tabs>
        <w:autoSpaceDE w:val="0"/>
        <w:autoSpaceDN w:val="0"/>
        <w:adjustRightInd w:val="0"/>
        <w:spacing w:before="82" w:after="0" w:line="240" w:lineRule="auto"/>
        <w:jc w:val="center"/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val="en-US" w:eastAsia="ru-RU"/>
        </w:rPr>
        <w:t>I</w:t>
      </w:r>
      <w:r w:rsidRPr="003D40D7">
        <w:rPr>
          <w:rFonts w:ascii="Times New Roman" w:eastAsia="Times New Roman" w:hAnsi="Times New Roman" w:cs="Times New Roman"/>
          <w:b/>
          <w:iCs/>
          <w:color w:val="000000"/>
          <w:sz w:val="28"/>
          <w:szCs w:val="28"/>
          <w:lang w:eastAsia="ru-RU"/>
        </w:rPr>
        <w:t>. ПОЯСНИТЕЛЬНАЯ ЗАПИСКА</w:t>
      </w:r>
    </w:p>
    <w:p w:rsidR="003D40D7" w:rsidRPr="003D40D7" w:rsidRDefault="003D40D7" w:rsidP="003D40D7">
      <w:pPr>
        <w:widowControl w:val="0"/>
        <w:numPr>
          <w:ilvl w:val="0"/>
          <w:numId w:val="7"/>
        </w:numPr>
        <w:tabs>
          <w:tab w:val="left" w:pos="298"/>
        </w:tabs>
        <w:autoSpaceDE w:val="0"/>
        <w:autoSpaceDN w:val="0"/>
        <w:adjustRightInd w:val="0"/>
        <w:spacing w:before="379" w:after="0" w:line="322" w:lineRule="exact"/>
        <w:ind w:right="19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Характеристика учебного предмета, его место и роль в образовательном процессе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69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учебного предмета «Концертмейстерский класс» разработана на основе и с учетом федеральных государственных требований к дополнительной предпрофессиональной общеобразовательной программе в области музыкального искусства «Фортепиано».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70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Учебный предмет «Концертмейстерский класс» направлен на воспитание разносторонне развитой личности с большим творческим потенциалом путем приобщения учащихся к ценностям мировой музыкальной культуры на примерах лучших образцов вокальной и инструментальной музыки, а также на приобретение навыков аккомпанирования, чтения с листа и транспонирования; на развитие самостоятельности в данных видах деятельности.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68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Наряду с практической подготовкой в задачи предмета входит: формирование художественного вкуса, чувства стиля, творческой самостоятельности, стремления к самосовершенствованию, знакомство с лучшими образцами отечественной и зарубежной музыки.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70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Формирование концертмейстерских навыков тесно связано с освоением особенностей ансамблевой игры. </w:t>
      </w:r>
      <w:proofErr w:type="gramStart"/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Поэтому в структуре программы «Фортепиано» федеральными государственными требованиями предусмотрены 3 учебных предмета, имеющих общие цели и задачи:</w:t>
      </w:r>
      <w:proofErr w:type="gramEnd"/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«Специальность и чтение с листа», «Ансамбль» и «Концертмейстерский класс», которые в совокупности системно и наиболее полно дают предпрофессиональное образование, позволяющее наиболее эффективно сформировать исполнительские знания, умения и навыки, а также подготовить ученика к дальнейшему профессиональному обучению.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69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Концертмейстерская деятельность является наиболее распространенной формой исполнительства для пианистов.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5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Данная программа отражает комплексное развитие и индивидуальный подход к ученику, академическую направленность и разнообразие вокального и инструментального репертуара, используемого в обучении. Содержание программы направлено на обеспечение художественно-эстетического развития личности и приобретения ею художественно-исполнительских знаний, умений и навыков.</w:t>
      </w:r>
    </w:p>
    <w:p w:rsidR="003D40D7" w:rsidRPr="003D40D7" w:rsidRDefault="003D40D7" w:rsidP="003D40D7">
      <w:pPr>
        <w:widowControl w:val="0"/>
        <w:numPr>
          <w:ilvl w:val="0"/>
          <w:numId w:val="8"/>
        </w:numPr>
        <w:tabs>
          <w:tab w:val="left" w:pos="298"/>
        </w:tabs>
        <w:autoSpaceDE w:val="0"/>
        <w:autoSpaceDN w:val="0"/>
        <w:adjustRightInd w:val="0"/>
        <w:spacing w:before="336" w:after="0" w:line="317" w:lineRule="exac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Срок реализации учебного предмета «Концертмейстерский класс»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17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Срок реализации учебного предмета «Концертмейстерский класс» по 8-летнему учебному плану составляет: обязательная часть - 1,5 года (7 класс, 1-е полугодие 8-го класса). 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17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40D7" w:rsidRPr="003D40D7" w:rsidRDefault="003D40D7" w:rsidP="003D40D7">
      <w:pPr>
        <w:tabs>
          <w:tab w:val="left" w:pos="619"/>
        </w:tabs>
        <w:autoSpaceDE w:val="0"/>
        <w:autoSpaceDN w:val="0"/>
        <w:adjustRightInd w:val="0"/>
        <w:spacing w:after="0" w:line="326" w:lineRule="exact"/>
        <w:ind w:right="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3. Объем учебного времени, </w:t>
      </w: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предусмотренный учебным планом</w:t>
      </w: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образовательного учреждения на реализацию предмета «Концертмейстерский</w:t>
      </w: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класс».</w:t>
      </w:r>
    </w:p>
    <w:p w:rsidR="003D40D7" w:rsidRPr="003D40D7" w:rsidRDefault="003D40D7" w:rsidP="003D40D7">
      <w:pPr>
        <w:tabs>
          <w:tab w:val="left" w:pos="619"/>
        </w:tabs>
        <w:autoSpaceDE w:val="0"/>
        <w:autoSpaceDN w:val="0"/>
        <w:adjustRightInd w:val="0"/>
        <w:spacing w:after="0" w:line="326" w:lineRule="exact"/>
        <w:ind w:right="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40D7" w:rsidRPr="003D40D7" w:rsidRDefault="003D40D7" w:rsidP="003D40D7">
      <w:pPr>
        <w:tabs>
          <w:tab w:val="left" w:pos="619"/>
        </w:tabs>
        <w:autoSpaceDE w:val="0"/>
        <w:autoSpaceDN w:val="0"/>
        <w:adjustRightInd w:val="0"/>
        <w:spacing w:after="0" w:line="326" w:lineRule="exact"/>
        <w:ind w:right="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40D7" w:rsidRPr="003D40D7" w:rsidRDefault="003D40D7" w:rsidP="003D40D7">
      <w:pPr>
        <w:tabs>
          <w:tab w:val="left" w:pos="619"/>
        </w:tabs>
        <w:autoSpaceDE w:val="0"/>
        <w:autoSpaceDN w:val="0"/>
        <w:adjustRightInd w:val="0"/>
        <w:spacing w:after="0" w:line="326" w:lineRule="exact"/>
        <w:ind w:right="5"/>
        <w:jc w:val="righ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Таблица 1</w:t>
      </w:r>
    </w:p>
    <w:tbl>
      <w:tblPr>
        <w:tblpPr w:leftFromText="180" w:rightFromText="180" w:vertAnchor="page" w:horzAnchor="margin" w:tblpXSpec="center" w:tblpY="118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37"/>
        <w:gridCol w:w="1437"/>
        <w:gridCol w:w="1665"/>
      </w:tblGrid>
      <w:tr w:rsidR="003D40D7" w:rsidRPr="003D40D7" w:rsidTr="008909DA">
        <w:trPr>
          <w:trHeight w:val="699"/>
        </w:trPr>
        <w:tc>
          <w:tcPr>
            <w:tcW w:w="4937" w:type="dxa"/>
          </w:tcPr>
          <w:p w:rsidR="003D40D7" w:rsidRPr="003D40D7" w:rsidRDefault="003D40D7" w:rsidP="003D40D7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обучения</w:t>
            </w:r>
          </w:p>
        </w:tc>
        <w:tc>
          <w:tcPr>
            <w:tcW w:w="1437" w:type="dxa"/>
          </w:tcPr>
          <w:p w:rsidR="003D40D7" w:rsidRPr="003D40D7" w:rsidRDefault="003D40D7" w:rsidP="003D40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7класс</w:t>
            </w:r>
          </w:p>
        </w:tc>
        <w:tc>
          <w:tcPr>
            <w:tcW w:w="1665" w:type="dxa"/>
          </w:tcPr>
          <w:p w:rsidR="003D40D7" w:rsidRPr="003D40D7" w:rsidRDefault="003D40D7" w:rsidP="003D40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класс (1 полугодие)</w:t>
            </w:r>
          </w:p>
        </w:tc>
      </w:tr>
      <w:tr w:rsidR="003D40D7" w:rsidRPr="003D40D7" w:rsidTr="008909DA">
        <w:tc>
          <w:tcPr>
            <w:tcW w:w="4937" w:type="dxa"/>
          </w:tcPr>
          <w:p w:rsidR="003D40D7" w:rsidRPr="003D40D7" w:rsidRDefault="003D40D7" w:rsidP="003D40D7">
            <w:pPr>
              <w:spacing w:after="0"/>
              <w:ind w:firstLine="3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Количество недельных часов</w:t>
            </w:r>
            <w:r w:rsidRPr="003D4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аудиторные занятия</w:t>
            </w:r>
          </w:p>
        </w:tc>
        <w:tc>
          <w:tcPr>
            <w:tcW w:w="1437" w:type="dxa"/>
          </w:tcPr>
          <w:p w:rsidR="003D40D7" w:rsidRPr="003D40D7" w:rsidRDefault="003D40D7" w:rsidP="003D40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665" w:type="dxa"/>
          </w:tcPr>
          <w:p w:rsidR="003D40D7" w:rsidRPr="003D40D7" w:rsidRDefault="003D40D7" w:rsidP="003D40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</w:t>
            </w:r>
          </w:p>
        </w:tc>
      </w:tr>
      <w:tr w:rsidR="003D40D7" w:rsidRPr="003D40D7" w:rsidTr="008909DA">
        <w:tc>
          <w:tcPr>
            <w:tcW w:w="4937" w:type="dxa"/>
          </w:tcPr>
          <w:p w:rsidR="003D40D7" w:rsidRPr="003D40D7" w:rsidRDefault="003D40D7" w:rsidP="003D40D7">
            <w:pPr>
              <w:spacing w:after="0"/>
              <w:ind w:firstLine="34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Количество недельных часов на внеаудиторную (самостоятельную) работу</w:t>
            </w:r>
          </w:p>
        </w:tc>
        <w:tc>
          <w:tcPr>
            <w:tcW w:w="1437" w:type="dxa"/>
          </w:tcPr>
          <w:p w:rsidR="003D40D7" w:rsidRPr="003D40D7" w:rsidRDefault="003D40D7" w:rsidP="003D40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1,5</w:t>
            </w:r>
          </w:p>
        </w:tc>
        <w:tc>
          <w:tcPr>
            <w:tcW w:w="1665" w:type="dxa"/>
          </w:tcPr>
          <w:p w:rsidR="003D40D7" w:rsidRPr="003D40D7" w:rsidRDefault="003D40D7" w:rsidP="003D40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1,5</w:t>
            </w:r>
          </w:p>
        </w:tc>
      </w:tr>
      <w:tr w:rsidR="003D40D7" w:rsidRPr="003D40D7" w:rsidTr="008909DA">
        <w:trPr>
          <w:trHeight w:val="948"/>
        </w:trPr>
        <w:tc>
          <w:tcPr>
            <w:tcW w:w="4937" w:type="dxa"/>
          </w:tcPr>
          <w:p w:rsidR="003D40D7" w:rsidRPr="003D40D7" w:rsidRDefault="003D40D7" w:rsidP="003D40D7">
            <w:pPr>
              <w:spacing w:after="0"/>
              <w:ind w:firstLine="34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Максимальная учебная нагрузка (в часах в неделю)</w:t>
            </w:r>
          </w:p>
        </w:tc>
        <w:tc>
          <w:tcPr>
            <w:tcW w:w="1437" w:type="dxa"/>
          </w:tcPr>
          <w:p w:rsidR="003D40D7" w:rsidRPr="003D40D7" w:rsidRDefault="003D40D7" w:rsidP="003D40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2,5</w:t>
            </w:r>
          </w:p>
        </w:tc>
        <w:tc>
          <w:tcPr>
            <w:tcW w:w="1665" w:type="dxa"/>
          </w:tcPr>
          <w:p w:rsidR="003D40D7" w:rsidRPr="003D40D7" w:rsidRDefault="003D40D7" w:rsidP="003D40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2,5</w:t>
            </w:r>
          </w:p>
        </w:tc>
      </w:tr>
    </w:tbl>
    <w:p w:rsidR="003D40D7" w:rsidRPr="003D40D7" w:rsidRDefault="003D40D7" w:rsidP="003D40D7">
      <w:pPr>
        <w:tabs>
          <w:tab w:val="left" w:pos="619"/>
        </w:tabs>
        <w:autoSpaceDE w:val="0"/>
        <w:autoSpaceDN w:val="0"/>
        <w:adjustRightInd w:val="0"/>
        <w:spacing w:after="0" w:line="326" w:lineRule="exact"/>
        <w:ind w:right="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40D7" w:rsidRPr="003D40D7" w:rsidRDefault="003D40D7" w:rsidP="003D40D7">
      <w:pPr>
        <w:autoSpaceDE w:val="0"/>
        <w:autoSpaceDN w:val="0"/>
        <w:adjustRightInd w:val="0"/>
        <w:spacing w:after="0" w:line="317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3D40D7" w:rsidRPr="003D40D7" w:rsidRDefault="003D40D7" w:rsidP="003D40D7">
      <w:pPr>
        <w:autoSpaceDE w:val="0"/>
        <w:autoSpaceDN w:val="0"/>
        <w:adjustRightInd w:val="0"/>
        <w:spacing w:after="0" w:line="317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3D40D7" w:rsidRPr="003D40D7" w:rsidRDefault="003D40D7" w:rsidP="003D40D7">
      <w:pPr>
        <w:autoSpaceDE w:val="0"/>
        <w:autoSpaceDN w:val="0"/>
        <w:adjustRightInd w:val="0"/>
        <w:spacing w:after="0" w:line="317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3D40D7" w:rsidRPr="003D40D7" w:rsidRDefault="003D40D7" w:rsidP="003D40D7">
      <w:pPr>
        <w:autoSpaceDE w:val="0"/>
        <w:autoSpaceDN w:val="0"/>
        <w:adjustRightInd w:val="0"/>
        <w:spacing w:after="0" w:line="317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3D40D7" w:rsidRPr="003D40D7" w:rsidRDefault="003D40D7" w:rsidP="003D40D7">
      <w:pPr>
        <w:autoSpaceDE w:val="0"/>
        <w:autoSpaceDN w:val="0"/>
        <w:adjustRightInd w:val="0"/>
        <w:spacing w:after="0" w:line="317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3D40D7" w:rsidRPr="003D40D7" w:rsidRDefault="003D40D7" w:rsidP="003D40D7">
      <w:pPr>
        <w:autoSpaceDE w:val="0"/>
        <w:autoSpaceDN w:val="0"/>
        <w:adjustRightInd w:val="0"/>
        <w:spacing w:after="0" w:line="317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3D40D7" w:rsidRPr="003D40D7" w:rsidRDefault="003D40D7" w:rsidP="003D40D7">
      <w:pPr>
        <w:autoSpaceDE w:val="0"/>
        <w:autoSpaceDN w:val="0"/>
        <w:adjustRightInd w:val="0"/>
        <w:spacing w:after="0" w:line="317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3D40D7" w:rsidRPr="003D40D7" w:rsidRDefault="003D40D7" w:rsidP="003D40D7">
      <w:pPr>
        <w:tabs>
          <w:tab w:val="left" w:pos="461"/>
        </w:tabs>
        <w:autoSpaceDE w:val="0"/>
        <w:autoSpaceDN w:val="0"/>
        <w:adjustRightInd w:val="0"/>
        <w:spacing w:before="77" w:after="0" w:line="317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4.</w:t>
      </w:r>
      <w:r w:rsidRPr="003D40D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Форма проведения учебных аудиторных занятий: </w:t>
      </w: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индивидуальная,</w:t>
      </w: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предлагаемая продолжительность урока - 40 минут.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17" w:lineRule="exact"/>
        <w:ind w:firstLine="68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Реализация учебного предмета «Концертмейстерский класс» предполагает привлечение иллюстраторов (вокалистов, инструменталистов). В качестве иллюстраторов могут выступать обучающиеся образовательного учреждения или, в случае их недостаточности, работники образовательного учреждения.</w:t>
      </w:r>
    </w:p>
    <w:p w:rsidR="003D40D7" w:rsidRPr="003D40D7" w:rsidRDefault="003D40D7" w:rsidP="003D40D7">
      <w:pPr>
        <w:autoSpaceDE w:val="0"/>
        <w:autoSpaceDN w:val="0"/>
        <w:adjustRightInd w:val="0"/>
        <w:spacing w:before="5" w:after="0" w:line="317" w:lineRule="exact"/>
        <w:ind w:firstLine="4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случае привлечения в качестве иллюстратора работника образовательного учреждения планируются концертмейстерские часы в объеме до 80% времени, отведенного на аудиторные занятия по данному учебному предмету.</w:t>
      </w:r>
    </w:p>
    <w:p w:rsidR="003D40D7" w:rsidRPr="003D40D7" w:rsidRDefault="003D40D7" w:rsidP="003D40D7">
      <w:pPr>
        <w:autoSpaceDE w:val="0"/>
        <w:autoSpaceDN w:val="0"/>
        <w:adjustRightInd w:val="0"/>
        <w:spacing w:before="5" w:after="0" w:line="317" w:lineRule="exact"/>
        <w:ind w:firstLine="48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40D7" w:rsidRPr="003D40D7" w:rsidRDefault="003D40D7" w:rsidP="003D40D7">
      <w:pPr>
        <w:tabs>
          <w:tab w:val="left" w:pos="259"/>
        </w:tabs>
        <w:autoSpaceDE w:val="0"/>
        <w:autoSpaceDN w:val="0"/>
        <w:adjustRightInd w:val="0"/>
        <w:spacing w:before="96" w:after="0" w:line="317" w:lineRule="exac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5.</w:t>
      </w:r>
      <w:r w:rsidRPr="003D40D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ab/>
        <w:t>Цели и задачи учебного предмета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17" w:lineRule="exact"/>
        <w:ind w:left="56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Цели:</w:t>
      </w:r>
    </w:p>
    <w:p w:rsidR="003D40D7" w:rsidRPr="003D40D7" w:rsidRDefault="003D40D7" w:rsidP="003D40D7">
      <w:pPr>
        <w:widowControl w:val="0"/>
        <w:numPr>
          <w:ilvl w:val="0"/>
          <w:numId w:val="9"/>
        </w:numPr>
        <w:tabs>
          <w:tab w:val="left" w:pos="725"/>
        </w:tabs>
        <w:autoSpaceDE w:val="0"/>
        <w:autoSpaceDN w:val="0"/>
        <w:adjustRightInd w:val="0"/>
        <w:spacing w:after="0" w:line="317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развитие музыкально-творческих способностей </w:t>
      </w:r>
      <w:proofErr w:type="gramStart"/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учащегося</w:t>
      </w:r>
      <w:proofErr w:type="gramEnd"/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основе приобретенных им знаний, умений и навыков в области музыкального исполнительства;</w:t>
      </w:r>
    </w:p>
    <w:p w:rsidR="003D40D7" w:rsidRPr="003D40D7" w:rsidRDefault="003D40D7" w:rsidP="003D40D7">
      <w:pPr>
        <w:widowControl w:val="0"/>
        <w:numPr>
          <w:ilvl w:val="0"/>
          <w:numId w:val="9"/>
        </w:numPr>
        <w:tabs>
          <w:tab w:val="left" w:pos="725"/>
        </w:tabs>
        <w:autoSpaceDE w:val="0"/>
        <w:autoSpaceDN w:val="0"/>
        <w:adjustRightInd w:val="0"/>
        <w:spacing w:after="0" w:line="317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стимулирование развития эмоциональности, памяти, мышления, воображения и творческой активности при игре в ансамбле;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240" w:lineRule="exact"/>
        <w:ind w:left="73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40D7" w:rsidRPr="003D40D7" w:rsidRDefault="003D40D7" w:rsidP="003D40D7">
      <w:pPr>
        <w:autoSpaceDE w:val="0"/>
        <w:autoSpaceDN w:val="0"/>
        <w:adjustRightInd w:val="0"/>
        <w:spacing w:before="82" w:after="0" w:line="322" w:lineRule="exact"/>
        <w:ind w:left="73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Задачи:</w:t>
      </w:r>
    </w:p>
    <w:p w:rsidR="003D40D7" w:rsidRPr="003D40D7" w:rsidRDefault="003D40D7" w:rsidP="003D40D7">
      <w:pPr>
        <w:widowControl w:val="0"/>
        <w:numPr>
          <w:ilvl w:val="0"/>
          <w:numId w:val="10"/>
        </w:numPr>
        <w:tabs>
          <w:tab w:val="left" w:pos="1085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навыков совместного творчества обучающихся в области музыкального исполнительства, умения общаться в процессе совместного музицирования;</w:t>
      </w:r>
    </w:p>
    <w:p w:rsidR="003D40D7" w:rsidRPr="003D40D7" w:rsidRDefault="003D40D7" w:rsidP="003D40D7">
      <w:pPr>
        <w:widowControl w:val="0"/>
        <w:numPr>
          <w:ilvl w:val="0"/>
          <w:numId w:val="10"/>
        </w:numPr>
        <w:tabs>
          <w:tab w:val="left" w:pos="1085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интереса к совместному музыкальному творчеству;</w:t>
      </w:r>
    </w:p>
    <w:p w:rsidR="003D40D7" w:rsidRPr="003D40D7" w:rsidRDefault="003D40D7" w:rsidP="003D40D7">
      <w:pPr>
        <w:widowControl w:val="0"/>
        <w:numPr>
          <w:ilvl w:val="0"/>
          <w:numId w:val="10"/>
        </w:numPr>
        <w:tabs>
          <w:tab w:val="left" w:pos="1085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слышать все произведение в целом, чувствовать солиста и поддерживать все его творческие замыслы;</w:t>
      </w:r>
    </w:p>
    <w:p w:rsidR="003D40D7" w:rsidRPr="003D40D7" w:rsidRDefault="003D40D7" w:rsidP="003D40D7">
      <w:pPr>
        <w:widowControl w:val="0"/>
        <w:numPr>
          <w:ilvl w:val="0"/>
          <w:numId w:val="10"/>
        </w:numPr>
        <w:tabs>
          <w:tab w:val="left" w:pos="1085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следить не только за партией фортепиано, но и за партией солиста;</w:t>
      </w:r>
    </w:p>
    <w:p w:rsidR="003D40D7" w:rsidRPr="003D40D7" w:rsidRDefault="003D40D7" w:rsidP="003D40D7">
      <w:pPr>
        <w:widowControl w:val="0"/>
        <w:numPr>
          <w:ilvl w:val="0"/>
          <w:numId w:val="10"/>
        </w:numPr>
        <w:tabs>
          <w:tab w:val="left" w:pos="1085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приобретение знаний об особенностях вокального (искусство дыхания, фразировка и др.) и скрипичного (строение инструмента, настройка, тембровая окраска каждой струны, принципы звукоизвлечения и др.) исполнительства;</w:t>
      </w:r>
    </w:p>
    <w:p w:rsidR="003D40D7" w:rsidRPr="003D40D7" w:rsidRDefault="003D40D7" w:rsidP="003D40D7">
      <w:pPr>
        <w:widowControl w:val="0"/>
        <w:numPr>
          <w:ilvl w:val="0"/>
          <w:numId w:val="10"/>
        </w:numPr>
        <w:tabs>
          <w:tab w:val="left" w:pos="1085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навыки работы над звуковым балансом в работе с солистом;</w:t>
      </w:r>
    </w:p>
    <w:p w:rsidR="003D40D7" w:rsidRPr="003D40D7" w:rsidRDefault="003D40D7" w:rsidP="003D40D7">
      <w:pPr>
        <w:widowControl w:val="0"/>
        <w:numPr>
          <w:ilvl w:val="0"/>
          <w:numId w:val="10"/>
        </w:numPr>
        <w:tabs>
          <w:tab w:val="left" w:pos="1085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приобретение навыков самостоятельной работы и чтения с листа нетрудного текста с солистом;</w:t>
      </w:r>
    </w:p>
    <w:p w:rsidR="003D40D7" w:rsidRPr="003D40D7" w:rsidRDefault="003D40D7" w:rsidP="003D40D7">
      <w:pPr>
        <w:widowControl w:val="0"/>
        <w:numPr>
          <w:ilvl w:val="0"/>
          <w:numId w:val="10"/>
        </w:numPr>
        <w:tabs>
          <w:tab w:val="left" w:pos="1085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формирование у наиболее одаренных выпускников мотивации к продолжению профессионального обучения в образовательных учреждениях, реализующих образовательные программы в области музыкального исполнительства.</w:t>
      </w:r>
    </w:p>
    <w:p w:rsidR="003D40D7" w:rsidRPr="003D40D7" w:rsidRDefault="003D40D7" w:rsidP="003D40D7">
      <w:pPr>
        <w:widowControl w:val="0"/>
        <w:tabs>
          <w:tab w:val="left" w:pos="1085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6. </w:t>
      </w:r>
      <w:r w:rsidRPr="003D40D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Обоснование структуры учебного предмета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Обоснованием структуры программы являются ФГТ, отражающие все аспекты работы преподавателя с учеником.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left="56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Программа содержит следующие разделы:</w:t>
      </w:r>
    </w:p>
    <w:p w:rsidR="003D40D7" w:rsidRPr="003D40D7" w:rsidRDefault="003D40D7" w:rsidP="003D40D7">
      <w:pPr>
        <w:widowControl w:val="0"/>
        <w:numPr>
          <w:ilvl w:val="0"/>
          <w:numId w:val="11"/>
        </w:numPr>
        <w:tabs>
          <w:tab w:val="left" w:pos="725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сведения о затратах учебного времени, предусмотренного на освоение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left="88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учебного предмета;</w:t>
      </w:r>
    </w:p>
    <w:p w:rsidR="003D40D7" w:rsidRPr="003D40D7" w:rsidRDefault="003D40D7" w:rsidP="003D40D7">
      <w:pPr>
        <w:widowControl w:val="0"/>
        <w:numPr>
          <w:ilvl w:val="0"/>
          <w:numId w:val="11"/>
        </w:numPr>
        <w:tabs>
          <w:tab w:val="left" w:pos="725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распределение учебного материала по годам обучения;</w:t>
      </w:r>
    </w:p>
    <w:p w:rsidR="003D40D7" w:rsidRPr="003D40D7" w:rsidRDefault="003D40D7" w:rsidP="003D40D7">
      <w:pPr>
        <w:widowControl w:val="0"/>
        <w:numPr>
          <w:ilvl w:val="0"/>
          <w:numId w:val="11"/>
        </w:numPr>
        <w:tabs>
          <w:tab w:val="left" w:pos="725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описание дидактических единиц учебного предмета;</w:t>
      </w:r>
    </w:p>
    <w:p w:rsidR="003D40D7" w:rsidRPr="003D40D7" w:rsidRDefault="003D40D7" w:rsidP="003D40D7">
      <w:pPr>
        <w:widowControl w:val="0"/>
        <w:numPr>
          <w:ilvl w:val="0"/>
          <w:numId w:val="11"/>
        </w:numPr>
        <w:tabs>
          <w:tab w:val="left" w:pos="725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требования к уровню подготовки </w:t>
      </w:r>
      <w:proofErr w:type="gramStart"/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3D40D7" w:rsidRPr="003D40D7" w:rsidRDefault="003D40D7" w:rsidP="003D40D7">
      <w:pPr>
        <w:widowControl w:val="0"/>
        <w:numPr>
          <w:ilvl w:val="0"/>
          <w:numId w:val="11"/>
        </w:numPr>
        <w:tabs>
          <w:tab w:val="left" w:pos="725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формы и методы контроля, система оценок;</w:t>
      </w:r>
    </w:p>
    <w:p w:rsidR="003D40D7" w:rsidRPr="003D40D7" w:rsidRDefault="003D40D7" w:rsidP="003D40D7">
      <w:pPr>
        <w:widowControl w:val="0"/>
        <w:numPr>
          <w:ilvl w:val="0"/>
          <w:numId w:val="11"/>
        </w:numPr>
        <w:tabs>
          <w:tab w:val="left" w:pos="725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методическое обеспечение учебного процесса.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56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данными направлениями строится основной раздел программы «Содержание учебного предмета».</w:t>
      </w:r>
    </w:p>
    <w:p w:rsidR="003D40D7" w:rsidRPr="003D40D7" w:rsidRDefault="003D40D7" w:rsidP="003D40D7">
      <w:pPr>
        <w:widowControl w:val="0"/>
        <w:numPr>
          <w:ilvl w:val="0"/>
          <w:numId w:val="12"/>
        </w:numPr>
        <w:tabs>
          <w:tab w:val="left" w:pos="259"/>
        </w:tabs>
        <w:autoSpaceDE w:val="0"/>
        <w:autoSpaceDN w:val="0"/>
        <w:adjustRightInd w:val="0"/>
        <w:spacing w:before="326" w:after="0" w:line="317" w:lineRule="exac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Методы обучения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17" w:lineRule="exact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достижения поставленной цели и реализации задач предмета используются следующие методы обучения:</w:t>
      </w:r>
    </w:p>
    <w:p w:rsidR="003D40D7" w:rsidRPr="003D40D7" w:rsidRDefault="003D40D7" w:rsidP="003D40D7">
      <w:pPr>
        <w:widowControl w:val="0"/>
        <w:numPr>
          <w:ilvl w:val="0"/>
          <w:numId w:val="10"/>
        </w:numPr>
        <w:tabs>
          <w:tab w:val="left" w:pos="1085"/>
        </w:tabs>
        <w:autoSpaceDE w:val="0"/>
        <w:autoSpaceDN w:val="0"/>
        <w:adjustRightInd w:val="0"/>
        <w:spacing w:before="5" w:after="0" w:line="317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словесный (объяснение, рассказ, беседа);</w:t>
      </w:r>
    </w:p>
    <w:p w:rsidR="003D40D7" w:rsidRPr="003D40D7" w:rsidRDefault="003D40D7" w:rsidP="003D40D7">
      <w:pPr>
        <w:widowControl w:val="0"/>
        <w:numPr>
          <w:ilvl w:val="0"/>
          <w:numId w:val="10"/>
        </w:numPr>
        <w:tabs>
          <w:tab w:val="left" w:pos="1085"/>
        </w:tabs>
        <w:autoSpaceDE w:val="0"/>
        <w:autoSpaceDN w:val="0"/>
        <w:adjustRightInd w:val="0"/>
        <w:spacing w:after="0" w:line="317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наглядный (показ, демонстрация, наблюдение);</w:t>
      </w:r>
    </w:p>
    <w:p w:rsidR="003D40D7" w:rsidRPr="003D40D7" w:rsidRDefault="003D40D7" w:rsidP="003D40D7">
      <w:pPr>
        <w:widowControl w:val="0"/>
        <w:numPr>
          <w:ilvl w:val="0"/>
          <w:numId w:val="13"/>
        </w:numPr>
        <w:tabs>
          <w:tab w:val="left" w:pos="1090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практический</w:t>
      </w:r>
      <w:proofErr w:type="gramEnd"/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(упражнения воспроизводящие и творческие). Индивидуальная форма обучения позволяет найти более </w:t>
      </w:r>
      <w:proofErr w:type="gramStart"/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точный</w:t>
      </w:r>
      <w:proofErr w:type="gramEnd"/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психологически верный подход к каждому ученику и выбрать наиболее подходящий метод обучения.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Предложенные методы работы в рамках предпрофессиональной образовательной программы являются наиболее продуктивными при реализации поставленных целей и задач учебного предмета и основаны на проверенных методиках и сложившихся традициях ансамблевого исполнительства на фортепиано.</w:t>
      </w:r>
    </w:p>
    <w:p w:rsidR="003D40D7" w:rsidRPr="003D40D7" w:rsidRDefault="003D40D7" w:rsidP="003D40D7">
      <w:pPr>
        <w:autoSpaceDE w:val="0"/>
        <w:autoSpaceDN w:val="0"/>
        <w:adjustRightInd w:val="0"/>
        <w:spacing w:before="86" w:after="0" w:line="322" w:lineRule="exact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:rsidR="003D40D7" w:rsidRPr="003D40D7" w:rsidRDefault="003D40D7" w:rsidP="003D40D7">
      <w:pPr>
        <w:autoSpaceDE w:val="0"/>
        <w:autoSpaceDN w:val="0"/>
        <w:adjustRightInd w:val="0"/>
        <w:spacing w:before="86" w:after="0" w:line="322" w:lineRule="exac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7</w:t>
      </w:r>
      <w:r w:rsidRPr="003D40D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. Описание материально-технических условий реализации учебного предмета «Концертмейстерский класс»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70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Материально-техническая база образовательного учреждения должна соответствовать санитарным и противопожарным нормам, нормам охраны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труда.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Учебные аудитории для занятий по учебному предмету «Концертмейстерский класс» должны иметь площадь на менее 9 кв.м. и звукоизоляцию. В образовательном учреждении должны создаваться условия для содержания, своевременного обслуживания и ремонта музыкальных инструментов.</w:t>
      </w:r>
    </w:p>
    <w:p w:rsidR="003D40D7" w:rsidRPr="003D40D7" w:rsidRDefault="003D40D7" w:rsidP="003D40D7">
      <w:pPr>
        <w:autoSpaceDE w:val="0"/>
        <w:autoSpaceDN w:val="0"/>
        <w:adjustRightInd w:val="0"/>
        <w:spacing w:before="82" w:after="0" w:line="322" w:lineRule="exact"/>
        <w:ind w:firstLine="1070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:rsidR="003D40D7" w:rsidRPr="003D40D7" w:rsidRDefault="003D40D7" w:rsidP="003D40D7">
      <w:pPr>
        <w:autoSpaceDE w:val="0"/>
        <w:autoSpaceDN w:val="0"/>
        <w:adjustRightInd w:val="0"/>
        <w:spacing w:before="82" w:after="0" w:line="322" w:lineRule="exact"/>
        <w:ind w:firstLine="107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II. СОДЕРЖАНИЕ УЧЕБНОГО ПРЕДМЕТА 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1. Сведения о затратах учебного времени, </w:t>
      </w: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предусмотренного на освоение учебного предмета «Концертмейстерский класс», на максимальную, самостоятельную нагрузку обучающихся и аудиторные занятия: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:rsidR="003D40D7" w:rsidRPr="003D40D7" w:rsidRDefault="003D40D7" w:rsidP="003D40D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Таблица 2</w:t>
      </w:r>
    </w:p>
    <w:tbl>
      <w:tblPr>
        <w:tblpPr w:leftFromText="180" w:rightFromText="180" w:vertAnchor="page" w:horzAnchor="margin" w:tblpXSpec="center" w:tblpY="118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37"/>
        <w:gridCol w:w="1437"/>
        <w:gridCol w:w="1665"/>
      </w:tblGrid>
      <w:tr w:rsidR="003D40D7" w:rsidRPr="003D40D7" w:rsidTr="008909DA">
        <w:trPr>
          <w:trHeight w:val="699"/>
        </w:trPr>
        <w:tc>
          <w:tcPr>
            <w:tcW w:w="4937" w:type="dxa"/>
          </w:tcPr>
          <w:p w:rsidR="003D40D7" w:rsidRPr="003D40D7" w:rsidRDefault="003D40D7" w:rsidP="003D40D7">
            <w:pPr>
              <w:spacing w:after="0" w:line="360" w:lineRule="auto"/>
              <w:ind w:firstLine="709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 обучения</w:t>
            </w:r>
          </w:p>
        </w:tc>
        <w:tc>
          <w:tcPr>
            <w:tcW w:w="1437" w:type="dxa"/>
          </w:tcPr>
          <w:p w:rsidR="003D40D7" w:rsidRPr="003D40D7" w:rsidRDefault="003D40D7" w:rsidP="003D40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7класс</w:t>
            </w:r>
          </w:p>
        </w:tc>
        <w:tc>
          <w:tcPr>
            <w:tcW w:w="1665" w:type="dxa"/>
          </w:tcPr>
          <w:p w:rsidR="003D40D7" w:rsidRPr="003D40D7" w:rsidRDefault="003D40D7" w:rsidP="003D40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 класс (1 полугодие)</w:t>
            </w:r>
          </w:p>
        </w:tc>
      </w:tr>
      <w:tr w:rsidR="003D40D7" w:rsidRPr="003D40D7" w:rsidTr="008909DA">
        <w:trPr>
          <w:trHeight w:val="699"/>
        </w:trPr>
        <w:tc>
          <w:tcPr>
            <w:tcW w:w="4937" w:type="dxa"/>
          </w:tcPr>
          <w:p w:rsidR="003D40D7" w:rsidRPr="003D40D7" w:rsidRDefault="003D40D7" w:rsidP="003D40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  <w:r w:rsidRPr="003D40D7">
              <w:rPr>
                <w:rFonts w:ascii="Times New Roman" w:eastAsia="Calibri" w:hAnsi="Times New Roman" w:cs="Times New Roman"/>
                <w:sz w:val="28"/>
              </w:rPr>
              <w:t>Количество недель аудиторных занятий</w:t>
            </w:r>
          </w:p>
        </w:tc>
        <w:tc>
          <w:tcPr>
            <w:tcW w:w="1437" w:type="dxa"/>
          </w:tcPr>
          <w:p w:rsidR="003D40D7" w:rsidRPr="003D40D7" w:rsidRDefault="003D40D7" w:rsidP="003D40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1665" w:type="dxa"/>
          </w:tcPr>
          <w:p w:rsidR="003D40D7" w:rsidRPr="003D40D7" w:rsidRDefault="003D40D7" w:rsidP="003D40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</w:t>
            </w:r>
          </w:p>
        </w:tc>
      </w:tr>
      <w:tr w:rsidR="003D40D7" w:rsidRPr="003D40D7" w:rsidTr="008909DA">
        <w:tc>
          <w:tcPr>
            <w:tcW w:w="4937" w:type="dxa"/>
          </w:tcPr>
          <w:p w:rsidR="003D40D7" w:rsidRPr="003D40D7" w:rsidRDefault="003D40D7" w:rsidP="003D40D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lang w:eastAsia="ru-RU"/>
              </w:rPr>
            </w:pPr>
            <w:r w:rsidRPr="003D40D7">
              <w:rPr>
                <w:rFonts w:ascii="Times New Roman" w:eastAsia="Calibri" w:hAnsi="Times New Roman" w:cs="Times New Roman"/>
                <w:bCs/>
                <w:sz w:val="28"/>
                <w:lang w:eastAsia="ru-RU"/>
              </w:rPr>
              <w:t>Количество часов</w:t>
            </w:r>
            <w:r w:rsidRPr="003D40D7">
              <w:rPr>
                <w:rFonts w:ascii="Times New Roman" w:eastAsia="Calibri" w:hAnsi="Times New Roman" w:cs="Times New Roman"/>
                <w:sz w:val="28"/>
                <w:lang w:eastAsia="ru-RU"/>
              </w:rPr>
              <w:t xml:space="preserve"> на аудиторные занятия</w:t>
            </w:r>
          </w:p>
        </w:tc>
        <w:tc>
          <w:tcPr>
            <w:tcW w:w="1437" w:type="dxa"/>
          </w:tcPr>
          <w:p w:rsidR="003D40D7" w:rsidRPr="003D40D7" w:rsidRDefault="003D40D7" w:rsidP="003D40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33</w:t>
            </w:r>
          </w:p>
        </w:tc>
        <w:tc>
          <w:tcPr>
            <w:tcW w:w="1665" w:type="dxa"/>
          </w:tcPr>
          <w:p w:rsidR="003D40D7" w:rsidRPr="003D40D7" w:rsidRDefault="003D40D7" w:rsidP="003D40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16</w:t>
            </w:r>
          </w:p>
        </w:tc>
      </w:tr>
      <w:tr w:rsidR="003D40D7" w:rsidRPr="003D40D7" w:rsidTr="008909DA">
        <w:tc>
          <w:tcPr>
            <w:tcW w:w="4937" w:type="dxa"/>
          </w:tcPr>
          <w:p w:rsidR="003D40D7" w:rsidRPr="003D40D7" w:rsidRDefault="003D40D7" w:rsidP="003D40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eastAsia="ru-RU"/>
              </w:rPr>
            </w:pPr>
            <w:r w:rsidRPr="003D40D7">
              <w:rPr>
                <w:rFonts w:ascii="Times New Roman" w:eastAsia="Calibri" w:hAnsi="Times New Roman" w:cs="Times New Roman"/>
                <w:sz w:val="28"/>
                <w:lang w:eastAsia="ru-RU"/>
              </w:rPr>
              <w:t>Общее количество часов на аудиторные занятия</w:t>
            </w:r>
          </w:p>
        </w:tc>
        <w:tc>
          <w:tcPr>
            <w:tcW w:w="3102" w:type="dxa"/>
            <w:gridSpan w:val="2"/>
          </w:tcPr>
          <w:p w:rsidR="003D40D7" w:rsidRPr="003D40D7" w:rsidRDefault="003D40D7" w:rsidP="003D40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49</w:t>
            </w:r>
          </w:p>
        </w:tc>
      </w:tr>
      <w:tr w:rsidR="003D40D7" w:rsidRPr="003D40D7" w:rsidTr="008909DA">
        <w:tc>
          <w:tcPr>
            <w:tcW w:w="4937" w:type="dxa"/>
          </w:tcPr>
          <w:p w:rsidR="003D40D7" w:rsidRPr="003D40D7" w:rsidRDefault="003D40D7" w:rsidP="003D40D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lang w:eastAsia="ru-RU"/>
              </w:rPr>
            </w:pPr>
            <w:r w:rsidRPr="003D40D7">
              <w:rPr>
                <w:rFonts w:ascii="Times New Roman" w:eastAsia="Calibri" w:hAnsi="Times New Roman" w:cs="Times New Roman"/>
                <w:sz w:val="28"/>
                <w:lang w:eastAsia="ru-RU"/>
              </w:rPr>
              <w:t>Количество часов на внеаудиторную (самостоятельную) работу</w:t>
            </w:r>
          </w:p>
        </w:tc>
        <w:tc>
          <w:tcPr>
            <w:tcW w:w="1437" w:type="dxa"/>
          </w:tcPr>
          <w:p w:rsidR="003D40D7" w:rsidRPr="003D40D7" w:rsidRDefault="003D40D7" w:rsidP="003D40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49,5</w:t>
            </w:r>
          </w:p>
        </w:tc>
        <w:tc>
          <w:tcPr>
            <w:tcW w:w="1665" w:type="dxa"/>
          </w:tcPr>
          <w:p w:rsidR="003D40D7" w:rsidRPr="003D40D7" w:rsidRDefault="003D40D7" w:rsidP="003D40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24</w:t>
            </w:r>
          </w:p>
        </w:tc>
      </w:tr>
      <w:tr w:rsidR="003D40D7" w:rsidRPr="003D40D7" w:rsidTr="008909DA">
        <w:tc>
          <w:tcPr>
            <w:tcW w:w="4937" w:type="dxa"/>
          </w:tcPr>
          <w:p w:rsidR="003D40D7" w:rsidRPr="003D40D7" w:rsidRDefault="003D40D7" w:rsidP="003D40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eastAsia="ru-RU"/>
              </w:rPr>
            </w:pPr>
            <w:r w:rsidRPr="003D40D7">
              <w:rPr>
                <w:rFonts w:ascii="Times New Roman" w:eastAsia="Calibri" w:hAnsi="Times New Roman" w:cs="Times New Roman"/>
                <w:sz w:val="28"/>
                <w:lang w:eastAsia="ru-RU"/>
              </w:rPr>
              <w:t>Общее количество часов на внеаудиторную (самостоятельную) работу</w:t>
            </w:r>
          </w:p>
        </w:tc>
        <w:tc>
          <w:tcPr>
            <w:tcW w:w="3102" w:type="dxa"/>
            <w:gridSpan w:val="2"/>
          </w:tcPr>
          <w:p w:rsidR="003D40D7" w:rsidRPr="003D40D7" w:rsidRDefault="003D40D7" w:rsidP="003D40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73,5</w:t>
            </w:r>
          </w:p>
        </w:tc>
      </w:tr>
      <w:tr w:rsidR="003D40D7" w:rsidRPr="003D40D7" w:rsidTr="008909DA">
        <w:tc>
          <w:tcPr>
            <w:tcW w:w="4937" w:type="dxa"/>
          </w:tcPr>
          <w:p w:rsidR="003D40D7" w:rsidRPr="003D40D7" w:rsidRDefault="003D40D7" w:rsidP="003D40D7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lang w:eastAsia="ru-RU"/>
              </w:rPr>
            </w:pPr>
            <w:r w:rsidRPr="003D40D7">
              <w:rPr>
                <w:rFonts w:ascii="Times New Roman" w:eastAsia="Calibri" w:hAnsi="Times New Roman" w:cs="Times New Roman"/>
                <w:sz w:val="28"/>
                <w:lang w:eastAsia="ru-RU"/>
              </w:rPr>
              <w:t>Максимальная учебная нагрузка (в часах)</w:t>
            </w:r>
          </w:p>
        </w:tc>
        <w:tc>
          <w:tcPr>
            <w:tcW w:w="1437" w:type="dxa"/>
          </w:tcPr>
          <w:p w:rsidR="003D40D7" w:rsidRPr="003D40D7" w:rsidRDefault="003D40D7" w:rsidP="003D40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82,5</w:t>
            </w:r>
          </w:p>
        </w:tc>
        <w:tc>
          <w:tcPr>
            <w:tcW w:w="1665" w:type="dxa"/>
          </w:tcPr>
          <w:p w:rsidR="003D40D7" w:rsidRPr="003D40D7" w:rsidRDefault="003D40D7" w:rsidP="003D40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40</w:t>
            </w:r>
          </w:p>
        </w:tc>
      </w:tr>
      <w:tr w:rsidR="003D40D7" w:rsidRPr="003D40D7" w:rsidTr="008909DA">
        <w:tc>
          <w:tcPr>
            <w:tcW w:w="4937" w:type="dxa"/>
          </w:tcPr>
          <w:p w:rsidR="003D40D7" w:rsidRPr="003D40D7" w:rsidRDefault="003D40D7" w:rsidP="003D40D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lang w:eastAsia="ru-RU"/>
              </w:rPr>
            </w:pPr>
            <w:r w:rsidRPr="003D40D7">
              <w:rPr>
                <w:rFonts w:ascii="Times New Roman" w:eastAsia="Calibri" w:hAnsi="Times New Roman" w:cs="Times New Roman"/>
                <w:sz w:val="28"/>
                <w:lang w:eastAsia="ru-RU"/>
              </w:rPr>
              <w:t>Общая максимальная учебная нагрузка (в часах)</w:t>
            </w:r>
          </w:p>
        </w:tc>
        <w:tc>
          <w:tcPr>
            <w:tcW w:w="3102" w:type="dxa"/>
            <w:gridSpan w:val="2"/>
          </w:tcPr>
          <w:p w:rsidR="003D40D7" w:rsidRPr="003D40D7" w:rsidRDefault="003D40D7" w:rsidP="003D40D7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122,5</w:t>
            </w:r>
          </w:p>
        </w:tc>
      </w:tr>
    </w:tbl>
    <w:p w:rsidR="003D40D7" w:rsidRPr="003D40D7" w:rsidRDefault="003D40D7" w:rsidP="003D40D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right="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right="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right="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right="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right="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right="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right="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right="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right="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right="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right="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right="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right="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right="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Аудиторная нагрузка по учебному предмету обязательной части образовательной программы в области искусств распределяется по годам обучения с учетом общего объема аудиторного времени, предусмотренного на учебный предмет ФГТ.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Объем времени на самостоятельную работу обучающихся по каждому учебному предмету определяется с учетом сложившихся педагогических традиций, методической целесообразности и индивидуальных способностей ученика.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Виды внеаудиторной работы:</w:t>
      </w:r>
    </w:p>
    <w:p w:rsidR="003D40D7" w:rsidRPr="003D40D7" w:rsidRDefault="003D40D7" w:rsidP="003D40D7">
      <w:pPr>
        <w:widowControl w:val="0"/>
        <w:numPr>
          <w:ilvl w:val="0"/>
          <w:numId w:val="14"/>
        </w:numPr>
        <w:tabs>
          <w:tab w:val="left" w:pos="158"/>
        </w:tabs>
        <w:autoSpaceDE w:val="0"/>
        <w:autoSpaceDN w:val="0"/>
        <w:adjustRightInd w:val="0"/>
        <w:spacing w:before="5"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выполнение домашнего задания;</w:t>
      </w:r>
    </w:p>
    <w:p w:rsidR="003D40D7" w:rsidRPr="003D40D7" w:rsidRDefault="003D40D7" w:rsidP="003D40D7">
      <w:pPr>
        <w:widowControl w:val="0"/>
        <w:numPr>
          <w:ilvl w:val="0"/>
          <w:numId w:val="14"/>
        </w:numPr>
        <w:tabs>
          <w:tab w:val="left" w:pos="158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подготовка к концертным выступлениям;</w:t>
      </w:r>
    </w:p>
    <w:p w:rsidR="003D40D7" w:rsidRPr="003D40D7" w:rsidRDefault="003D40D7" w:rsidP="003D40D7">
      <w:pPr>
        <w:widowControl w:val="0"/>
        <w:numPr>
          <w:ilvl w:val="0"/>
          <w:numId w:val="14"/>
        </w:numPr>
        <w:tabs>
          <w:tab w:val="left" w:pos="158"/>
        </w:tabs>
        <w:autoSpaceDE w:val="0"/>
        <w:autoSpaceDN w:val="0"/>
        <w:adjustRightInd w:val="0"/>
        <w:spacing w:after="0" w:line="35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посещение учреждений культуры (филармоний, театров, концертных залов и др.);</w:t>
      </w:r>
    </w:p>
    <w:p w:rsidR="003D40D7" w:rsidRPr="003D40D7" w:rsidRDefault="003D40D7" w:rsidP="003D40D7">
      <w:pPr>
        <w:tabs>
          <w:tab w:val="left" w:pos="269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</w:t>
      </w: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участие обучающихся в концертах, творческих мероприятиях и культурно-просветительской деятельности образовательного учреждения и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7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Учебный материал распределяется по годам обучения - классам. Каждый класс имеет свои дидактические задачи, и объем времени, предусмотренный для освоения учебного материала.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right="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40D7" w:rsidRPr="003D40D7" w:rsidRDefault="003D40D7" w:rsidP="003D40D7">
      <w:pPr>
        <w:autoSpaceDE w:val="0"/>
        <w:autoSpaceDN w:val="0"/>
        <w:adjustRightInd w:val="0"/>
        <w:spacing w:before="82" w:after="0" w:line="322" w:lineRule="exact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 xml:space="preserve">2. </w:t>
      </w:r>
      <w:r w:rsidRPr="003D40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Годовые требования по классам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«Концертмейстерский класс» начинается с изучения наиболее простого вокального репертуара.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5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Инструментальный репертуар, как более сложный, дается позже, когда ученик уже обладает элементарными навыками концертмейстера.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Знакомство с новым предметом - вокальный аккомпанемент. При отсутствии иллюстраторов-вокалистов вокальную партию может исполнять сам учащийся.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Работа с вокальным материалом требует элементарных знаний о вокальном искусстве, о природе человеческого голоса и его диапазоне, искусстве дыхания и свободной манере исполнения вокалистов. Наличие текста помогает понять художественную задачу произведения.                                                                            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Следует начать с самых простых аккомпанементов, состоящих из разложенных аккордовых последовательностей или несложных аккордовых построений, где аккорды располагаются на сильной доле такта.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69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 отметить места цезур, проанализировать фактуру фортепианной партии, определить звуковой баланс голоса и фортепиано.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4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 должен уметь петь вокальную строчку, а преподаватель может ее подыгрывать на другом инструменте.</w:t>
      </w:r>
    </w:p>
    <w:p w:rsidR="003D40D7" w:rsidRPr="003D40D7" w:rsidRDefault="003D40D7" w:rsidP="003D40D7">
      <w:pPr>
        <w:autoSpaceDE w:val="0"/>
        <w:autoSpaceDN w:val="0"/>
        <w:adjustRightInd w:val="0"/>
        <w:spacing w:before="5" w:after="0" w:line="322" w:lineRule="exact"/>
        <w:ind w:firstLine="552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Аккомпанемент, включающий дублирующую вокальную партию голоса, требует особого внимания. Ученику необходимо учитывать свободу интерпретации вокальной партии солистом.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4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1 полугодии следует подробно пройти в классе не менее 3-х романсов и регулярно читать с листа в классе и дома.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47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конце полугодия ученик должен сыграть - 1-2 романса на зачете, классном вечере или концерте.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right="5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Репертуарный список для 7 класса: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964"/>
        <w:gridCol w:w="5690"/>
      </w:tblGrid>
      <w:tr w:rsidR="003D40D7" w:rsidRPr="003D40D7" w:rsidTr="008909DA">
        <w:trPr>
          <w:trHeight w:val="8004"/>
        </w:trPr>
        <w:tc>
          <w:tcPr>
            <w:tcW w:w="3964" w:type="dxa"/>
          </w:tcPr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ind w:left="360" w:right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А. Абаза</w:t>
            </w: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ind w:left="360" w:right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А. Алябьев</w:t>
            </w:r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ind w:left="360" w:right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Л. Бетховен</w:t>
            </w:r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ind w:left="360" w:right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А. Варламов</w:t>
            </w: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ind w:left="360" w:right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 Вилнгорский</w:t>
            </w: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ind w:left="360" w:right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 Глинка</w:t>
            </w: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ind w:left="360" w:right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 Глинка</w:t>
            </w: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ind w:left="360" w:right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 Глинка</w:t>
            </w: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ind w:left="360" w:right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 Глинка</w:t>
            </w:r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ind w:left="360" w:right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А. Гурилев</w:t>
            </w: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ind w:left="360" w:right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А. Даргомыжский</w:t>
            </w: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ind w:left="360" w:right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И. Дунаевский</w:t>
            </w: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ind w:left="360" w:right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А. Дюбюк</w:t>
            </w:r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ind w:left="360" w:right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Русские народные песни</w:t>
            </w:r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ind w:left="360" w:right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Обр. А. Варламова</w:t>
            </w: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ind w:left="360" w:right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Обр. А. Варламова</w:t>
            </w: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ind w:left="360" w:right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М. Глинка</w:t>
            </w: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ind w:left="360" w:right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Обр. К. Вильбоа   </w:t>
            </w:r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ind w:left="360" w:right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</w:t>
            </w:r>
            <w:proofErr w:type="gramStart"/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.н</w:t>
            </w:r>
            <w:proofErr w:type="gramEnd"/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еизв. автора  </w:t>
            </w:r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ind w:left="360" w:right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Обр. С. Погребова  </w:t>
            </w:r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ind w:left="360" w:right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Народные песни.</w:t>
            </w:r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ind w:left="360" w:right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Обр. Нидлн</w:t>
            </w: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ab/>
            </w:r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ind w:left="360" w:right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Обр. Нидлн</w:t>
            </w:r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ind w:left="360" w:right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Старая французская песня </w:t>
            </w:r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ind w:right="5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90" w:type="dxa"/>
          </w:tcPr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ind w:left="360" w:right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Утро туманное.</w:t>
            </w:r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ind w:left="360" w:right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Увы! Зачем она блистает?</w:t>
            </w:r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ind w:left="360" w:right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Малиновка.</w:t>
            </w:r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ind w:left="360" w:right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Разочарование.</w:t>
            </w:r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ind w:left="360" w:right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Два ворона.</w:t>
            </w:r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ind w:left="360" w:right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Ах ты, душечка.</w:t>
            </w:r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ind w:left="360" w:right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Ах ты, ночка, ноченька.</w:t>
            </w:r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ind w:left="360" w:right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Не пой, красавица, при мне.</w:t>
            </w:r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ind w:left="360" w:right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Ты, соловушко, умолкни.</w:t>
            </w:r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ind w:left="360" w:right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Радость - душечка.</w:t>
            </w:r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ind w:left="360" w:right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Юноша и дева.</w:t>
            </w:r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ind w:left="360" w:right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Сон приходит на порог.</w:t>
            </w:r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ind w:left="360" w:right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Не брани меня, </w:t>
            </w:r>
            <w:proofErr w:type="gramStart"/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родная</w:t>
            </w:r>
            <w:proofErr w:type="gramEnd"/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ind w:left="360" w:right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Русские народные песни</w:t>
            </w:r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ind w:left="360" w:right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Белолица, круглолица.</w:t>
            </w:r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ind w:left="360" w:right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 улице-мостовой.</w:t>
            </w:r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ind w:left="360" w:right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Ах ты, ночь ли, ноченька.</w:t>
            </w:r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ind w:left="360" w:right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Среди долины ровныя</w:t>
            </w:r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ind w:left="360" w:right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Что ты жадно глядишь на дорогу?</w:t>
            </w:r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ind w:left="360" w:right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Пряха.</w:t>
            </w:r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ind w:left="360" w:right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Народные песни.</w:t>
            </w:r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ind w:left="360" w:right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Санта Лючия</w:t>
            </w:r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ind w:left="360" w:right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Спи, моя милая.</w:t>
            </w:r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ind w:left="360" w:right="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Птички</w:t>
            </w:r>
          </w:p>
        </w:tc>
      </w:tr>
      <w:tr w:rsidR="003D40D7" w:rsidRPr="003D40D7" w:rsidTr="008909DA">
        <w:trPr>
          <w:trHeight w:val="684"/>
        </w:trPr>
        <w:tc>
          <w:tcPr>
            <w:tcW w:w="9654" w:type="dxa"/>
            <w:gridSpan w:val="2"/>
          </w:tcPr>
          <w:p w:rsidR="003D40D7" w:rsidRPr="003D40D7" w:rsidRDefault="003D40D7" w:rsidP="003D40D7">
            <w:pPr>
              <w:autoSpaceDE w:val="0"/>
              <w:autoSpaceDN w:val="0"/>
              <w:adjustRightInd w:val="0"/>
              <w:spacing w:before="125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ru-RU"/>
              </w:rPr>
              <w:t>Примерный рекомендуемый репертуарный список для учащихся 8 класса</w:t>
            </w:r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before="14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(1-й вариант, иллюстратор - вокалист):</w:t>
            </w:r>
          </w:p>
        </w:tc>
      </w:tr>
      <w:tr w:rsidR="003D40D7" w:rsidRPr="003D40D7" w:rsidTr="008909DA">
        <w:trPr>
          <w:trHeight w:val="684"/>
        </w:trPr>
        <w:tc>
          <w:tcPr>
            <w:tcW w:w="3964" w:type="dxa"/>
          </w:tcPr>
          <w:p w:rsidR="003D40D7" w:rsidRPr="003D40D7" w:rsidRDefault="003D40D7" w:rsidP="003D40D7">
            <w:pPr>
              <w:rPr>
                <w:rFonts w:ascii="Times New Roman" w:eastAsia="Calibri" w:hAnsi="Times New Roman" w:cs="Times New Roman"/>
                <w:sz w:val="28"/>
              </w:rPr>
            </w:pPr>
            <w:r w:rsidRPr="003D40D7">
              <w:rPr>
                <w:rFonts w:ascii="Times New Roman" w:eastAsia="Calibri" w:hAnsi="Times New Roman" w:cs="Times New Roman"/>
                <w:sz w:val="28"/>
              </w:rPr>
              <w:t>Агабабов С.</w:t>
            </w:r>
          </w:p>
          <w:p w:rsidR="003D40D7" w:rsidRPr="003D40D7" w:rsidRDefault="003D40D7" w:rsidP="003D40D7">
            <w:pPr>
              <w:rPr>
                <w:rFonts w:ascii="Times New Roman" w:eastAsia="Calibri" w:hAnsi="Times New Roman" w:cs="Times New Roman"/>
                <w:sz w:val="28"/>
              </w:rPr>
            </w:pPr>
            <w:r w:rsidRPr="003D40D7">
              <w:rPr>
                <w:rFonts w:ascii="Times New Roman" w:eastAsia="Calibri" w:hAnsi="Times New Roman" w:cs="Times New Roman"/>
                <w:sz w:val="28"/>
              </w:rPr>
              <w:t xml:space="preserve">Алябьев А. </w:t>
            </w:r>
          </w:p>
          <w:p w:rsidR="003D40D7" w:rsidRPr="003D40D7" w:rsidRDefault="003D40D7" w:rsidP="003D40D7">
            <w:pPr>
              <w:rPr>
                <w:rFonts w:ascii="Times New Roman" w:eastAsia="Calibri" w:hAnsi="Times New Roman" w:cs="Times New Roman"/>
                <w:sz w:val="28"/>
              </w:rPr>
            </w:pPr>
            <w:r w:rsidRPr="003D40D7">
              <w:rPr>
                <w:rFonts w:ascii="Times New Roman" w:eastAsia="Calibri" w:hAnsi="Times New Roman" w:cs="Times New Roman"/>
                <w:sz w:val="28"/>
              </w:rPr>
              <w:t>Александров</w:t>
            </w:r>
            <w:proofErr w:type="gramStart"/>
            <w:r w:rsidRPr="003D40D7">
              <w:rPr>
                <w:rFonts w:ascii="Times New Roman" w:eastAsia="Calibri" w:hAnsi="Times New Roman" w:cs="Times New Roman"/>
                <w:sz w:val="28"/>
              </w:rPr>
              <w:t xml:space="preserve"> А</w:t>
            </w:r>
            <w:proofErr w:type="gramEnd"/>
            <w:r w:rsidRPr="003D40D7">
              <w:rPr>
                <w:rFonts w:ascii="Times New Roman" w:eastAsia="Calibri" w:hAnsi="Times New Roman" w:cs="Times New Roman"/>
                <w:sz w:val="28"/>
              </w:rPr>
              <w:t xml:space="preserve">н. </w:t>
            </w:r>
          </w:p>
          <w:p w:rsidR="003D40D7" w:rsidRPr="003D40D7" w:rsidRDefault="003D40D7" w:rsidP="003D40D7">
            <w:pPr>
              <w:rPr>
                <w:rFonts w:ascii="Times New Roman" w:eastAsia="Calibri" w:hAnsi="Times New Roman" w:cs="Times New Roman"/>
                <w:sz w:val="28"/>
              </w:rPr>
            </w:pPr>
            <w:r w:rsidRPr="003D40D7">
              <w:rPr>
                <w:rFonts w:ascii="Times New Roman" w:eastAsia="Calibri" w:hAnsi="Times New Roman" w:cs="Times New Roman"/>
                <w:sz w:val="28"/>
              </w:rPr>
              <w:t xml:space="preserve">Аракишвили Д. </w:t>
            </w:r>
          </w:p>
          <w:p w:rsidR="003D40D7" w:rsidRPr="003D40D7" w:rsidRDefault="003D40D7" w:rsidP="003D40D7">
            <w:pPr>
              <w:rPr>
                <w:rFonts w:ascii="Times New Roman" w:eastAsia="Calibri" w:hAnsi="Times New Roman" w:cs="Times New Roman"/>
                <w:sz w:val="28"/>
              </w:rPr>
            </w:pPr>
            <w:r w:rsidRPr="003D40D7">
              <w:rPr>
                <w:rFonts w:ascii="Times New Roman" w:eastAsia="Calibri" w:hAnsi="Times New Roman" w:cs="Times New Roman"/>
                <w:sz w:val="28"/>
              </w:rPr>
              <w:t xml:space="preserve">Балакирев М. </w:t>
            </w:r>
          </w:p>
          <w:p w:rsidR="003D40D7" w:rsidRPr="003D40D7" w:rsidRDefault="003D40D7" w:rsidP="003D40D7">
            <w:pPr>
              <w:rPr>
                <w:rFonts w:ascii="Times New Roman" w:eastAsia="Calibri" w:hAnsi="Times New Roman" w:cs="Times New Roman"/>
                <w:sz w:val="28"/>
              </w:rPr>
            </w:pPr>
            <w:r w:rsidRPr="003D40D7">
              <w:rPr>
                <w:rFonts w:ascii="Times New Roman" w:eastAsia="Calibri" w:hAnsi="Times New Roman" w:cs="Times New Roman"/>
                <w:sz w:val="28"/>
              </w:rPr>
              <w:t xml:space="preserve">Бах И. С. </w:t>
            </w:r>
          </w:p>
          <w:p w:rsidR="003D40D7" w:rsidRPr="003D40D7" w:rsidRDefault="003D40D7" w:rsidP="003D40D7">
            <w:pPr>
              <w:rPr>
                <w:rFonts w:ascii="Times New Roman" w:eastAsia="Calibri" w:hAnsi="Times New Roman" w:cs="Times New Roman"/>
                <w:sz w:val="28"/>
              </w:rPr>
            </w:pPr>
            <w:r w:rsidRPr="003D40D7">
              <w:rPr>
                <w:rFonts w:ascii="Times New Roman" w:eastAsia="Calibri" w:hAnsi="Times New Roman" w:cs="Times New Roman"/>
                <w:sz w:val="28"/>
              </w:rPr>
              <w:t>Бетховен Л.</w:t>
            </w:r>
          </w:p>
          <w:p w:rsidR="003D40D7" w:rsidRPr="003D40D7" w:rsidRDefault="003D40D7" w:rsidP="003D40D7">
            <w:pPr>
              <w:rPr>
                <w:rFonts w:ascii="Times New Roman" w:eastAsia="Calibri" w:hAnsi="Times New Roman" w:cs="Times New Roman"/>
                <w:sz w:val="28"/>
              </w:rPr>
            </w:pPr>
            <w:r w:rsidRPr="003D40D7">
              <w:rPr>
                <w:rFonts w:ascii="Times New Roman" w:eastAsia="Calibri" w:hAnsi="Times New Roman" w:cs="Times New Roman"/>
                <w:sz w:val="28"/>
              </w:rPr>
              <w:t xml:space="preserve">Бородин А. </w:t>
            </w:r>
          </w:p>
          <w:p w:rsidR="003D40D7" w:rsidRPr="003D40D7" w:rsidRDefault="003D40D7" w:rsidP="003D40D7">
            <w:pPr>
              <w:rPr>
                <w:rFonts w:ascii="Times New Roman" w:eastAsia="Calibri" w:hAnsi="Times New Roman" w:cs="Times New Roman"/>
                <w:sz w:val="28"/>
              </w:rPr>
            </w:pPr>
            <w:r w:rsidRPr="003D40D7">
              <w:rPr>
                <w:rFonts w:ascii="Times New Roman" w:eastAsia="Calibri" w:hAnsi="Times New Roman" w:cs="Times New Roman"/>
                <w:sz w:val="28"/>
              </w:rPr>
              <w:t xml:space="preserve">Брамс И. </w:t>
            </w:r>
          </w:p>
          <w:p w:rsidR="003D40D7" w:rsidRPr="003D40D7" w:rsidRDefault="003D40D7" w:rsidP="003D40D7">
            <w:pPr>
              <w:rPr>
                <w:rFonts w:ascii="Times New Roman" w:eastAsia="Calibri" w:hAnsi="Times New Roman" w:cs="Times New Roman"/>
                <w:sz w:val="28"/>
              </w:rPr>
            </w:pPr>
            <w:r w:rsidRPr="003D40D7">
              <w:rPr>
                <w:rFonts w:ascii="Times New Roman" w:eastAsia="Calibri" w:hAnsi="Times New Roman" w:cs="Times New Roman"/>
                <w:sz w:val="28"/>
              </w:rPr>
              <w:t>Варламов А.</w:t>
            </w:r>
          </w:p>
          <w:p w:rsidR="003D40D7" w:rsidRPr="003D40D7" w:rsidRDefault="003D40D7" w:rsidP="003D40D7">
            <w:pPr>
              <w:rPr>
                <w:rFonts w:ascii="Times New Roman" w:eastAsia="Calibri" w:hAnsi="Times New Roman" w:cs="Times New Roman"/>
                <w:sz w:val="28"/>
              </w:rPr>
            </w:pPr>
            <w:r w:rsidRPr="003D40D7">
              <w:rPr>
                <w:rFonts w:ascii="Times New Roman" w:eastAsia="Calibri" w:hAnsi="Times New Roman" w:cs="Times New Roman"/>
                <w:sz w:val="28"/>
              </w:rPr>
              <w:t>Глинка М.</w:t>
            </w:r>
          </w:p>
          <w:p w:rsidR="003D40D7" w:rsidRPr="003D40D7" w:rsidRDefault="003D40D7" w:rsidP="003D40D7">
            <w:pPr>
              <w:rPr>
                <w:rFonts w:ascii="Times New Roman" w:eastAsia="Calibri" w:hAnsi="Times New Roman" w:cs="Times New Roman"/>
                <w:sz w:val="28"/>
              </w:rPr>
            </w:pPr>
            <w:r w:rsidRPr="003D40D7">
              <w:rPr>
                <w:rFonts w:ascii="Times New Roman" w:eastAsia="Calibri" w:hAnsi="Times New Roman" w:cs="Times New Roman"/>
                <w:sz w:val="28"/>
              </w:rPr>
              <w:t xml:space="preserve">Григ Э. </w:t>
            </w:r>
          </w:p>
          <w:p w:rsidR="003D40D7" w:rsidRPr="003D40D7" w:rsidRDefault="003D40D7" w:rsidP="003D40D7">
            <w:pPr>
              <w:rPr>
                <w:rFonts w:ascii="Times New Roman" w:eastAsia="Calibri" w:hAnsi="Times New Roman" w:cs="Times New Roman"/>
                <w:sz w:val="28"/>
              </w:rPr>
            </w:pPr>
            <w:r w:rsidRPr="003D40D7">
              <w:rPr>
                <w:rFonts w:ascii="Times New Roman" w:eastAsia="Calibri" w:hAnsi="Times New Roman" w:cs="Times New Roman"/>
                <w:sz w:val="28"/>
              </w:rPr>
              <w:t xml:space="preserve">Гурилев А. </w:t>
            </w:r>
          </w:p>
          <w:p w:rsidR="003D40D7" w:rsidRPr="003D40D7" w:rsidRDefault="003D40D7" w:rsidP="003D40D7">
            <w:pPr>
              <w:rPr>
                <w:rFonts w:ascii="Times New Roman" w:eastAsia="Calibri" w:hAnsi="Times New Roman" w:cs="Times New Roman"/>
                <w:sz w:val="28"/>
              </w:rPr>
            </w:pPr>
            <w:r w:rsidRPr="003D40D7">
              <w:rPr>
                <w:rFonts w:ascii="Times New Roman" w:eastAsia="Calibri" w:hAnsi="Times New Roman" w:cs="Times New Roman"/>
                <w:sz w:val="28"/>
              </w:rPr>
              <w:t>Даргомыжский А.</w:t>
            </w:r>
          </w:p>
          <w:p w:rsidR="003D40D7" w:rsidRPr="003D40D7" w:rsidRDefault="003D40D7" w:rsidP="003D40D7">
            <w:pPr>
              <w:rPr>
                <w:rFonts w:ascii="Times New Roman" w:eastAsia="Calibri" w:hAnsi="Times New Roman" w:cs="Times New Roman"/>
                <w:sz w:val="28"/>
              </w:rPr>
            </w:pPr>
            <w:r w:rsidRPr="003D40D7">
              <w:rPr>
                <w:rFonts w:ascii="Times New Roman" w:eastAsia="Calibri" w:hAnsi="Times New Roman" w:cs="Times New Roman"/>
                <w:sz w:val="28"/>
              </w:rPr>
              <w:t>Кабалевский Д.</w:t>
            </w:r>
          </w:p>
          <w:p w:rsidR="003D40D7" w:rsidRPr="003D40D7" w:rsidRDefault="003D40D7" w:rsidP="003D40D7">
            <w:pPr>
              <w:rPr>
                <w:rFonts w:ascii="Times New Roman" w:eastAsia="Calibri" w:hAnsi="Times New Roman" w:cs="Times New Roman"/>
                <w:sz w:val="28"/>
              </w:rPr>
            </w:pPr>
            <w:r w:rsidRPr="003D40D7">
              <w:rPr>
                <w:rFonts w:ascii="Times New Roman" w:eastAsia="Calibri" w:hAnsi="Times New Roman" w:cs="Times New Roman"/>
                <w:sz w:val="28"/>
              </w:rPr>
              <w:t xml:space="preserve"> Каччини Д. </w:t>
            </w:r>
          </w:p>
          <w:p w:rsidR="003D40D7" w:rsidRPr="003D40D7" w:rsidRDefault="003D40D7" w:rsidP="003D40D7">
            <w:pPr>
              <w:rPr>
                <w:rFonts w:ascii="Times New Roman" w:eastAsia="Calibri" w:hAnsi="Times New Roman" w:cs="Times New Roman"/>
                <w:sz w:val="28"/>
              </w:rPr>
            </w:pPr>
            <w:r w:rsidRPr="003D40D7">
              <w:rPr>
                <w:rFonts w:ascii="Times New Roman" w:eastAsia="Calibri" w:hAnsi="Times New Roman" w:cs="Times New Roman"/>
                <w:sz w:val="28"/>
              </w:rPr>
              <w:t xml:space="preserve">Кюи Ц. </w:t>
            </w:r>
          </w:p>
          <w:p w:rsidR="003D40D7" w:rsidRPr="003D40D7" w:rsidRDefault="003D40D7" w:rsidP="003D40D7">
            <w:pPr>
              <w:rPr>
                <w:rFonts w:ascii="Times New Roman" w:eastAsia="Calibri" w:hAnsi="Times New Roman" w:cs="Times New Roman"/>
                <w:sz w:val="28"/>
              </w:rPr>
            </w:pPr>
            <w:r w:rsidRPr="003D40D7">
              <w:rPr>
                <w:rFonts w:ascii="Times New Roman" w:eastAsia="Calibri" w:hAnsi="Times New Roman" w:cs="Times New Roman"/>
                <w:sz w:val="28"/>
              </w:rPr>
              <w:t xml:space="preserve">Левина З. </w:t>
            </w:r>
          </w:p>
          <w:p w:rsidR="003D40D7" w:rsidRPr="003D40D7" w:rsidRDefault="003D40D7" w:rsidP="003D40D7">
            <w:pPr>
              <w:rPr>
                <w:rFonts w:ascii="Times New Roman" w:eastAsia="Calibri" w:hAnsi="Times New Roman" w:cs="Times New Roman"/>
                <w:sz w:val="28"/>
              </w:rPr>
            </w:pPr>
            <w:r w:rsidRPr="003D40D7">
              <w:rPr>
                <w:rFonts w:ascii="Times New Roman" w:eastAsia="Calibri" w:hAnsi="Times New Roman" w:cs="Times New Roman"/>
                <w:sz w:val="28"/>
              </w:rPr>
              <w:t xml:space="preserve">Лист Ф. </w:t>
            </w:r>
          </w:p>
          <w:p w:rsidR="003D40D7" w:rsidRPr="003D40D7" w:rsidRDefault="003D40D7" w:rsidP="003D40D7">
            <w:pPr>
              <w:rPr>
                <w:rFonts w:ascii="Times New Roman" w:eastAsia="Calibri" w:hAnsi="Times New Roman" w:cs="Times New Roman"/>
                <w:sz w:val="28"/>
              </w:rPr>
            </w:pPr>
            <w:r w:rsidRPr="003D40D7">
              <w:rPr>
                <w:rFonts w:ascii="Times New Roman" w:eastAsia="Calibri" w:hAnsi="Times New Roman" w:cs="Times New Roman"/>
                <w:sz w:val="28"/>
              </w:rPr>
              <w:lastRenderedPageBreak/>
              <w:t xml:space="preserve">Масканьи П. </w:t>
            </w:r>
          </w:p>
          <w:p w:rsidR="003D40D7" w:rsidRPr="003D40D7" w:rsidRDefault="003D40D7" w:rsidP="003D40D7">
            <w:pPr>
              <w:rPr>
                <w:rFonts w:ascii="Times New Roman" w:eastAsia="Calibri" w:hAnsi="Times New Roman" w:cs="Times New Roman"/>
                <w:sz w:val="28"/>
              </w:rPr>
            </w:pPr>
            <w:r w:rsidRPr="003D40D7">
              <w:rPr>
                <w:rFonts w:ascii="Times New Roman" w:eastAsia="Calibri" w:hAnsi="Times New Roman" w:cs="Times New Roman"/>
                <w:sz w:val="28"/>
              </w:rPr>
              <w:t>Мендельсон Ф.</w:t>
            </w:r>
          </w:p>
          <w:p w:rsidR="003D40D7" w:rsidRPr="003D40D7" w:rsidRDefault="003D40D7" w:rsidP="003D40D7">
            <w:pPr>
              <w:rPr>
                <w:rFonts w:ascii="Times New Roman" w:eastAsia="Calibri" w:hAnsi="Times New Roman" w:cs="Times New Roman"/>
                <w:sz w:val="28"/>
              </w:rPr>
            </w:pPr>
            <w:r w:rsidRPr="003D40D7">
              <w:rPr>
                <w:rFonts w:ascii="Times New Roman" w:eastAsia="Calibri" w:hAnsi="Times New Roman" w:cs="Times New Roman"/>
                <w:sz w:val="28"/>
              </w:rPr>
              <w:t>Моцарт В.</w:t>
            </w:r>
          </w:p>
          <w:p w:rsidR="003D40D7" w:rsidRPr="003D40D7" w:rsidRDefault="003D40D7" w:rsidP="003D40D7">
            <w:pPr>
              <w:rPr>
                <w:rFonts w:ascii="Times New Roman" w:eastAsia="Calibri" w:hAnsi="Times New Roman" w:cs="Times New Roman"/>
                <w:sz w:val="28"/>
              </w:rPr>
            </w:pPr>
            <w:r w:rsidRPr="003D40D7">
              <w:rPr>
                <w:rFonts w:ascii="Times New Roman" w:eastAsia="Calibri" w:hAnsi="Times New Roman" w:cs="Times New Roman"/>
                <w:sz w:val="28"/>
              </w:rPr>
              <w:t xml:space="preserve">Прокофьев С. </w:t>
            </w:r>
          </w:p>
          <w:p w:rsidR="003D40D7" w:rsidRPr="003D40D7" w:rsidRDefault="003D40D7" w:rsidP="003D40D7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3D40D7">
              <w:rPr>
                <w:rFonts w:ascii="Times New Roman" w:eastAsia="Calibri" w:hAnsi="Times New Roman" w:cs="Times New Roman"/>
                <w:sz w:val="28"/>
                <w:szCs w:val="28"/>
              </w:rPr>
              <w:t>Римский-Корсаков Н.</w:t>
            </w:r>
          </w:p>
          <w:p w:rsidR="003D40D7" w:rsidRPr="003D40D7" w:rsidRDefault="003D40D7" w:rsidP="003D40D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Рубинштейн А. </w:t>
            </w:r>
          </w:p>
          <w:p w:rsidR="003D40D7" w:rsidRPr="003D40D7" w:rsidRDefault="003D40D7" w:rsidP="003D40D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Хренников Т. </w:t>
            </w:r>
          </w:p>
          <w:p w:rsidR="003D40D7" w:rsidRPr="003D40D7" w:rsidRDefault="003D40D7" w:rsidP="003D40D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Чайковский П.</w:t>
            </w:r>
          </w:p>
          <w:p w:rsidR="003D40D7" w:rsidRPr="003D40D7" w:rsidRDefault="003D40D7" w:rsidP="003D40D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Шопен Ф.</w:t>
            </w:r>
          </w:p>
          <w:p w:rsidR="003D40D7" w:rsidRPr="003D40D7" w:rsidRDefault="003D40D7" w:rsidP="003D40D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Шуберт Ф. </w:t>
            </w:r>
          </w:p>
          <w:p w:rsidR="003D40D7" w:rsidRPr="003D40D7" w:rsidRDefault="003D40D7" w:rsidP="003D40D7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Шуман Р.</w:t>
            </w:r>
          </w:p>
        </w:tc>
        <w:tc>
          <w:tcPr>
            <w:tcW w:w="5690" w:type="dxa"/>
          </w:tcPr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"Колыбельная</w:t>
            </w:r>
            <w:proofErr w:type="gramStart"/>
            <w:r w:rsidRPr="003D40D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""</w:t>
            </w:r>
            <w:proofErr w:type="gramEnd"/>
            <w:r w:rsidRPr="003D40D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Лесной бал", "Соловей", "Два ворона", "И я выйду ль на крылечко" "Ты со мной", "Люблю тебя" "На холмах Грузии", " Догорела заря" "Взошел на небо", "Слышу ли голос твой" 10 песен из книги напевов Г.К.Шемелли "Тоска разлуки", "Люблю тебя", "Воспоминание" "К надежде"</w:t>
            </w:r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3D40D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"Песня темного леса", "Фальшивая нота" "Колыбельная", "Кузнец" "Красный сарафан", "Горные вершины", "Белеет парус одинокий", "На заре ты ее не буди" "Скажи, зачем", "Бедный певец", "Сомнение", "Признание", "Как сладко с тобою мне быть", "Мери", "Уснули голубые", "Я люблю, ты мне твердила" "Песня Сольвейг", "Первая встреча", "Розы", "Лебедь", "Люблю тебя", "Сердце поэта", "В челне" "Разлука", "Матушка-голубушка", "И скучно, и грустно"</w:t>
            </w:r>
            <w:proofErr w:type="gramEnd"/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"Шестнадцать лет", "Мне грустно", "Не скажу никому", "Я вас любил", " Привет", " Оделась </w:t>
            </w:r>
            <w:r w:rsidRPr="003D40D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туманом", "Старина", "Песенка умного крокодила" "Амариллис", "Коснулась я цветка", "Царскосельская статуя", "Акварели", " Музыкальные картинки"</w:t>
            </w:r>
            <w:proofErr w:type="gramStart"/>
            <w:r w:rsidRPr="003D40D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,"</w:t>
            </w:r>
            <w:proofErr w:type="gramEnd"/>
            <w:r w:rsidRPr="003D40D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Как утро, ты прекрасна", "Всюду тишина и покой", "Сицилиана", "На крыльях песни", "Фиалка", "Весенняя песня" "Вы, птички, каждый год", "Волшебник", "Мой тяжек путь" "Растет страна"</w:t>
            </w:r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"На холмах Грузии", "Не ветер, вея с высоты", "Эхо", "Восточный романс", "О чем в тиши ночей", "Октава", "Клубится волною", "Певец"</w:t>
            </w:r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"Зимняя дорога", "Колыбельная Светланы"</w:t>
            </w:r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Из песен для детей: "Весна", "Мой садик",</w:t>
            </w:r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"Детская песенка", "Ни слова, </w:t>
            </w:r>
            <w:proofErr w:type="gramStart"/>
            <w:r w:rsidRPr="003D40D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</w:t>
            </w:r>
            <w:proofErr w:type="gramEnd"/>
            <w:r w:rsidRPr="003D40D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друг мой",</w:t>
            </w:r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"Нам звезды кроткие сияли", "Желание", "Колечко", "Юноша у ручья", "К музыке", "Блаженство" Альбом для юношества: "Подснежник", "Совенок", "Приход весны".</w:t>
            </w:r>
          </w:p>
        </w:tc>
      </w:tr>
      <w:tr w:rsidR="003D40D7" w:rsidRPr="003D40D7" w:rsidTr="008909DA">
        <w:trPr>
          <w:trHeight w:val="341"/>
        </w:trPr>
        <w:tc>
          <w:tcPr>
            <w:tcW w:w="9654" w:type="dxa"/>
            <w:gridSpan w:val="2"/>
          </w:tcPr>
          <w:p w:rsidR="003D40D7" w:rsidRPr="003D40D7" w:rsidRDefault="003D40D7" w:rsidP="003D40D7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lastRenderedPageBreak/>
              <w:t xml:space="preserve">Примерный список </w:t>
            </w:r>
            <w:r w:rsidRPr="003D40D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br w:type="column"/>
            </w:r>
            <w:r w:rsidRPr="003D40D7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ru-RU"/>
              </w:rPr>
              <w:t>произведений для зачета в 1 полугодии:</w:t>
            </w:r>
          </w:p>
        </w:tc>
      </w:tr>
      <w:tr w:rsidR="003D40D7" w:rsidRPr="003D40D7" w:rsidTr="008909DA">
        <w:trPr>
          <w:trHeight w:val="684"/>
        </w:trPr>
        <w:tc>
          <w:tcPr>
            <w:tcW w:w="3964" w:type="dxa"/>
          </w:tcPr>
          <w:p w:rsidR="003D40D7" w:rsidRPr="003D40D7" w:rsidRDefault="003D40D7" w:rsidP="003D40D7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Булахов Г. Варламов А. Глинка М. Гурилев А. Даргомыжский А.</w:t>
            </w:r>
          </w:p>
          <w:p w:rsidR="003D40D7" w:rsidRPr="003D40D7" w:rsidRDefault="003D40D7" w:rsidP="003D40D7">
            <w:pPr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</w:pPr>
            <w:r w:rsidRPr="003D40D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>Чайковский П. Шуберт Ф.</w:t>
            </w:r>
          </w:p>
        </w:tc>
        <w:tc>
          <w:tcPr>
            <w:tcW w:w="5690" w:type="dxa"/>
          </w:tcPr>
          <w:p w:rsidR="003D40D7" w:rsidRPr="003D40D7" w:rsidRDefault="003D40D7" w:rsidP="003D40D7">
            <w:pPr>
              <w:autoSpaceDE w:val="0"/>
              <w:autoSpaceDN w:val="0"/>
              <w:adjustRightInd w:val="0"/>
              <w:spacing w:line="322" w:lineRule="exac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3D40D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"Не пробуждай воспоминаний", "На заре ты ее не буди", "Напоминание", "Признание", "Как сладко с тобою мне быть", "Матушка-голубушка", "И скучно, и грустно", "Мне грустно", "Я вас любил", "Привет", "Старина", "Не скажу никому", "Как часто слушаю", "Русая головка", "Мой садик", "Детская песенка", "Полевая розочка", "Блаженство".</w:t>
            </w:r>
            <w:proofErr w:type="gramEnd"/>
          </w:p>
        </w:tc>
      </w:tr>
    </w:tbl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right="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3D40D7" w:rsidRPr="003D40D7">
          <w:pgSz w:w="12240" w:h="18720"/>
          <w:pgMar w:top="2175" w:right="1288" w:bottom="1440" w:left="1288" w:header="720" w:footer="720" w:gutter="0"/>
          <w:cols w:space="60"/>
          <w:noEndnote/>
        </w:sectPr>
      </w:pPr>
    </w:p>
    <w:p w:rsidR="003D40D7" w:rsidRPr="003D40D7" w:rsidRDefault="003D40D7" w:rsidP="003D40D7">
      <w:pPr>
        <w:autoSpaceDE w:val="0"/>
        <w:autoSpaceDN w:val="0"/>
        <w:adjustRightInd w:val="0"/>
        <w:spacing w:before="34"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Во 2 полугодии </w:t>
      </w: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следует пройти в классе 3-5 романсов. Работа над усложнением аккомпанементов, включающих различные комбинации типов фактуры.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Следует познакомить ученика с навыками транспонирования: сначала на интервал увеличенной примы (прибавление диеза или бемоля), а затем для наиболее способных учеников - на интервал большой или малой секунды. Материалом для транспонирования служат самые легкие аккомпанементы.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этом полугодии предусмотрена промежуточная аттестация (зачет), которая может проводиться в виде выступления на академическом вечере, классном концерте или любом другом публичном выступлении в конце учебного года. Ученик должен исполнить 1-2 произведения.</w:t>
      </w:r>
    </w:p>
    <w:p w:rsidR="003D40D7" w:rsidRPr="003D40D7" w:rsidRDefault="003D40D7" w:rsidP="003D40D7">
      <w:pPr>
        <w:autoSpaceDE w:val="0"/>
        <w:autoSpaceDN w:val="0"/>
        <w:adjustRightInd w:val="0"/>
        <w:spacing w:before="110" w:after="0" w:line="317" w:lineRule="exact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Примерный список произведений для зачета во 2 полугодии:</w:t>
      </w:r>
    </w:p>
    <w:p w:rsidR="003D40D7" w:rsidRPr="003D40D7" w:rsidRDefault="003D40D7" w:rsidP="003D40D7">
      <w:pPr>
        <w:tabs>
          <w:tab w:val="left" w:pos="2851"/>
        </w:tabs>
        <w:autoSpaceDE w:val="0"/>
        <w:autoSpaceDN w:val="0"/>
        <w:adjustRightInd w:val="0"/>
        <w:spacing w:after="0" w:line="317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Варламов А.</w:t>
      </w: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"Горные вершины", "Красный сарафан",</w:t>
      </w:r>
    </w:p>
    <w:p w:rsidR="003D40D7" w:rsidRPr="003D40D7" w:rsidRDefault="003D40D7" w:rsidP="003D40D7">
      <w:pPr>
        <w:tabs>
          <w:tab w:val="left" w:pos="2851"/>
        </w:tabs>
        <w:autoSpaceDE w:val="0"/>
        <w:autoSpaceDN w:val="0"/>
        <w:adjustRightInd w:val="0"/>
        <w:spacing w:after="0" w:line="317" w:lineRule="exact"/>
        <w:ind w:right="3110" w:firstLine="28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"Белеет парус одинокий"</w:t>
      </w: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Глинка М.</w:t>
      </w: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"Как сладко с тобою мне быть",</w:t>
      </w:r>
    </w:p>
    <w:p w:rsidR="003D40D7" w:rsidRPr="003D40D7" w:rsidRDefault="003D40D7" w:rsidP="003D40D7">
      <w:pPr>
        <w:tabs>
          <w:tab w:val="left" w:pos="2851"/>
        </w:tabs>
        <w:autoSpaceDE w:val="0"/>
        <w:autoSpaceDN w:val="0"/>
        <w:adjustRightInd w:val="0"/>
        <w:spacing w:after="0" w:line="317" w:lineRule="exact"/>
        <w:ind w:right="2592" w:firstLine="289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"В крови горит огонь желания"</w:t>
      </w: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Гурилев А.</w:t>
      </w: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"Домик-крошечка", "Сарафанчик",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17" w:lineRule="exact"/>
        <w:ind w:right="2074" w:firstLine="289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"Однозвучно гремит колокольчик" Даргомыжский А.          "Поцелуй", "Каюсь, дядя, черт попутал",</w:t>
      </w:r>
    </w:p>
    <w:p w:rsidR="003D40D7" w:rsidRPr="003D40D7" w:rsidRDefault="003D40D7" w:rsidP="003D40D7">
      <w:pPr>
        <w:tabs>
          <w:tab w:val="left" w:pos="2846"/>
        </w:tabs>
        <w:autoSpaceDE w:val="0"/>
        <w:autoSpaceDN w:val="0"/>
        <w:adjustRightInd w:val="0"/>
        <w:spacing w:before="5" w:after="0" w:line="317" w:lineRule="exact"/>
        <w:ind w:firstLine="289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"Я умер от счастья", "Как пришел мужик из-под горок"</w:t>
      </w: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Дюбюк А.</w:t>
      </w: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"Не брани меня, родная", "Не обмани"</w:t>
      </w:r>
    </w:p>
    <w:p w:rsidR="003D40D7" w:rsidRPr="003D40D7" w:rsidRDefault="003D40D7" w:rsidP="003D40D7">
      <w:pPr>
        <w:tabs>
          <w:tab w:val="left" w:pos="2846"/>
        </w:tabs>
        <w:autoSpaceDE w:val="0"/>
        <w:autoSpaceDN w:val="0"/>
        <w:adjustRightInd w:val="0"/>
        <w:spacing w:before="5" w:after="0" w:line="317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Мендельсон  Ф.              «Весенняя песня»   </w:t>
      </w:r>
    </w:p>
    <w:p w:rsidR="003D40D7" w:rsidRPr="003D40D7" w:rsidRDefault="003D40D7" w:rsidP="003D40D7">
      <w:pPr>
        <w:tabs>
          <w:tab w:val="left" w:pos="2846"/>
        </w:tabs>
        <w:autoSpaceDE w:val="0"/>
        <w:autoSpaceDN w:val="0"/>
        <w:adjustRightInd w:val="0"/>
        <w:spacing w:before="5" w:after="0" w:line="317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Римский-Корсаков Н.     «На холмах Грузии»    </w:t>
      </w:r>
    </w:p>
    <w:p w:rsidR="003D40D7" w:rsidRPr="003D40D7" w:rsidRDefault="003D40D7" w:rsidP="003D40D7">
      <w:pPr>
        <w:tabs>
          <w:tab w:val="left" w:pos="2846"/>
        </w:tabs>
        <w:autoSpaceDE w:val="0"/>
        <w:autoSpaceDN w:val="0"/>
        <w:adjustRightInd w:val="0"/>
        <w:spacing w:before="5" w:after="0" w:line="317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Чайковский П.                 «Нам звезды кроткие сияли»</w:t>
      </w:r>
    </w:p>
    <w:p w:rsidR="003D40D7" w:rsidRPr="003D40D7" w:rsidRDefault="003D40D7" w:rsidP="003D40D7">
      <w:pPr>
        <w:tabs>
          <w:tab w:val="left" w:pos="2846"/>
        </w:tabs>
        <w:autoSpaceDE w:val="0"/>
        <w:autoSpaceDN w:val="0"/>
        <w:adjustRightInd w:val="0"/>
        <w:spacing w:before="5" w:after="0" w:line="317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40D7" w:rsidRPr="003D40D7" w:rsidRDefault="003D40D7" w:rsidP="003D40D7">
      <w:pPr>
        <w:tabs>
          <w:tab w:val="left" w:pos="2846"/>
        </w:tabs>
        <w:autoSpaceDE w:val="0"/>
        <w:autoSpaceDN w:val="0"/>
        <w:adjustRightInd w:val="0"/>
        <w:spacing w:before="5" w:after="0" w:line="317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8 класс </w:t>
      </w: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(2 вариант, иллюстратор-инструменталист)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Продолжением предмета «Концертмейстерский класс» может быть аккомпанемент в классе скрипки. Объем часов рассчитан на одно полугодие. Необходимо наличие иллюстраторов. Это могут быть учащиеся старших классов, студенты или преподаватели образовательного учреждения.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Вместо скрипки может быть взят любой другой инструмент в качестве </w:t>
      </w:r>
      <w:proofErr w:type="gramStart"/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сольного</w:t>
      </w:r>
      <w:proofErr w:type="gramEnd"/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этом случае следует воспользоваться программами и репертуарными списками, соответствующими выбранному инструменту.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715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Процесс последовательного освоения музыкального материала включает: определение характера и формы произведения, работа над текстом, цезурами, агогикой, динамикой, фразировкой, педалью и звуковым балансом.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полугодие учащиеся должны пройти в классе (с разным уровнем подготовки) минимум 3 произведения различного характера.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конце 1 полугодия ученики играют зачет, (промежуточная аттестация) – 2 произведения.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</w:p>
    <w:p w:rsidR="003D40D7" w:rsidRPr="003D40D7" w:rsidRDefault="003D40D7" w:rsidP="003D40D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Примерный список произведений для зачета в 1 полугодии 8 класса: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Бах И.С.                Сицилиана </w:t>
      </w:r>
      <w:r w:rsidRPr="003D40D7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Largo</w:t>
      </w:r>
      <w:r w:rsidRPr="003D40D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                         Массне Ж.     Прялка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Вераччини Ф.       </w:t>
      </w:r>
      <w:r w:rsidRPr="003D40D7">
        <w:rPr>
          <w:rFonts w:ascii="Times New Roman" w:eastAsia="Times New Roman" w:hAnsi="Times New Roman" w:cs="Times New Roman"/>
          <w:color w:val="000000"/>
          <w:sz w:val="26"/>
          <w:szCs w:val="26"/>
          <w:lang w:val="en-US" w:eastAsia="ru-RU"/>
        </w:rPr>
        <w:t>Grave</w:t>
      </w:r>
      <w:r w:rsidRPr="003D40D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в стиле Баха                        Поппер Д.     Вечное движение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Крейслер Ф.          Размышление                                Сен-Санс К.  Лебедь</w:t>
      </w:r>
    </w:p>
    <w:p w:rsidR="003D40D7" w:rsidRPr="003D40D7" w:rsidRDefault="003D40D7" w:rsidP="003D40D7">
      <w:pPr>
        <w:autoSpaceDE w:val="0"/>
        <w:autoSpaceDN w:val="0"/>
        <w:adjustRightInd w:val="0"/>
        <w:spacing w:before="43"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III. ТРЕБОВАНИЯ К УРОВНЮ ПОДГОТОВКИ </w:t>
      </w:r>
      <w:proofErr w:type="gramStart"/>
      <w:r w:rsidRPr="003D40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ОБУЧАЮЩИХСЯ</w:t>
      </w:r>
      <w:proofErr w:type="gramEnd"/>
    </w:p>
    <w:p w:rsidR="003D40D7" w:rsidRPr="003D40D7" w:rsidRDefault="003D40D7" w:rsidP="003D40D7">
      <w:pPr>
        <w:autoSpaceDE w:val="0"/>
        <w:autoSpaceDN w:val="0"/>
        <w:adjustRightInd w:val="0"/>
        <w:spacing w:before="221" w:after="0" w:line="322" w:lineRule="exact"/>
        <w:ind w:firstLine="7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Результатом освоения учебного предмета «Концертмейстерский класс» является приобретение обучающимися следующих знаний, умений и навыков:</w:t>
      </w:r>
    </w:p>
    <w:p w:rsidR="003D40D7" w:rsidRPr="003D40D7" w:rsidRDefault="003D40D7" w:rsidP="003D40D7">
      <w:pPr>
        <w:widowControl w:val="0"/>
        <w:numPr>
          <w:ilvl w:val="0"/>
          <w:numId w:val="10"/>
        </w:numPr>
        <w:tabs>
          <w:tab w:val="left" w:pos="730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знание основного концертмейстерского репертуара (вокального и </w:t>
      </w: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инструментального);</w:t>
      </w:r>
    </w:p>
    <w:p w:rsidR="003D40D7" w:rsidRPr="003D40D7" w:rsidRDefault="003D40D7" w:rsidP="003D40D7">
      <w:pPr>
        <w:widowControl w:val="0"/>
        <w:numPr>
          <w:ilvl w:val="0"/>
          <w:numId w:val="10"/>
        </w:numPr>
        <w:tabs>
          <w:tab w:val="left" w:pos="730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знание основных принципов аккомпанирования солисту;</w:t>
      </w:r>
    </w:p>
    <w:p w:rsidR="003D40D7" w:rsidRPr="003D40D7" w:rsidRDefault="003D40D7" w:rsidP="003D40D7">
      <w:pPr>
        <w:widowControl w:val="0"/>
        <w:numPr>
          <w:ilvl w:val="0"/>
          <w:numId w:val="10"/>
        </w:numPr>
        <w:tabs>
          <w:tab w:val="left" w:pos="730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навыки по воспитанию слухового контроля, умение слышать произведение целиком (включая партии других инструментов или голоса), умение управлять процессом исполнения музыкального произведения;</w:t>
      </w:r>
    </w:p>
    <w:p w:rsidR="003D40D7" w:rsidRPr="003D40D7" w:rsidRDefault="003D40D7" w:rsidP="003D40D7">
      <w:pPr>
        <w:widowControl w:val="0"/>
        <w:numPr>
          <w:ilvl w:val="0"/>
          <w:numId w:val="10"/>
        </w:numPr>
        <w:tabs>
          <w:tab w:val="left" w:pos="730"/>
        </w:tabs>
        <w:autoSpaceDE w:val="0"/>
        <w:autoSpaceDN w:val="0"/>
        <w:adjustRightInd w:val="0"/>
        <w:spacing w:before="5"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     аккомпанировать        солистам   несложные музыкальные произведения, в том числе с транспонированием;</w:t>
      </w:r>
    </w:p>
    <w:p w:rsidR="003D40D7" w:rsidRPr="003D40D7" w:rsidRDefault="003D40D7" w:rsidP="003D40D7">
      <w:pPr>
        <w:widowControl w:val="0"/>
        <w:numPr>
          <w:ilvl w:val="0"/>
          <w:numId w:val="10"/>
        </w:numPr>
        <w:tabs>
          <w:tab w:val="left" w:pos="730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создавать условия, необходимые для раскрытия исполнительских возможностей солиста;</w:t>
      </w:r>
    </w:p>
    <w:p w:rsidR="003D40D7" w:rsidRPr="003D40D7" w:rsidRDefault="003D40D7" w:rsidP="003D40D7">
      <w:pPr>
        <w:widowControl w:val="0"/>
        <w:numPr>
          <w:ilvl w:val="0"/>
          <w:numId w:val="10"/>
        </w:numPr>
        <w:tabs>
          <w:tab w:val="left" w:pos="730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умение разбираться в тематическом материале исполняемого произведения с учетом характера каждой партии;</w:t>
      </w:r>
    </w:p>
    <w:p w:rsidR="003D40D7" w:rsidRPr="003D40D7" w:rsidRDefault="003D40D7" w:rsidP="003D40D7">
      <w:pPr>
        <w:widowControl w:val="0"/>
        <w:numPr>
          <w:ilvl w:val="0"/>
          <w:numId w:val="10"/>
        </w:numPr>
        <w:tabs>
          <w:tab w:val="left" w:pos="730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навыки по разучиванию с солистом его репертуара;</w:t>
      </w:r>
    </w:p>
    <w:p w:rsidR="003D40D7" w:rsidRPr="003D40D7" w:rsidRDefault="003D40D7" w:rsidP="003D40D7">
      <w:pPr>
        <w:widowControl w:val="0"/>
        <w:numPr>
          <w:ilvl w:val="0"/>
          <w:numId w:val="10"/>
        </w:numPr>
        <w:tabs>
          <w:tab w:val="left" w:pos="730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наличие первичного практического опыта репетиционно-концертной деятельности в качестве концертмейстера.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</w:p>
    <w:p w:rsidR="003D40D7" w:rsidRPr="003D40D7" w:rsidRDefault="003D40D7" w:rsidP="003D40D7">
      <w:pPr>
        <w:autoSpaceDE w:val="0"/>
        <w:autoSpaceDN w:val="0"/>
        <w:adjustRightInd w:val="0"/>
        <w:spacing w:before="96" w:after="0" w:line="240" w:lineRule="auto"/>
        <w:ind w:left="1195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IV. ФОРМЫ И МЕТОДЫ КОНТРОЛЯ, СИСТЕМА ОЦЕНОК</w:t>
      </w:r>
    </w:p>
    <w:p w:rsidR="003D40D7" w:rsidRPr="003D40D7" w:rsidRDefault="003D40D7" w:rsidP="003D40D7">
      <w:pPr>
        <w:autoSpaceDE w:val="0"/>
        <w:autoSpaceDN w:val="0"/>
        <w:adjustRightInd w:val="0"/>
        <w:spacing w:before="221" w:after="0" w:line="322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1. Аттестация: цели, виды, форма, содержание</w:t>
      </w:r>
    </w:p>
    <w:p w:rsidR="003D40D7" w:rsidRPr="003D40D7" w:rsidRDefault="003D40D7" w:rsidP="003D40D7">
      <w:pPr>
        <w:autoSpaceDE w:val="0"/>
        <w:autoSpaceDN w:val="0"/>
        <w:adjustRightInd w:val="0"/>
        <w:spacing w:before="5" w:after="0" w:line="322" w:lineRule="exact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Оценка качества занятий по учебному предмету включает в себя текущий контроль и промежуточную аттестацию.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качестве форм текущего контроля успеваемости могут использоваться контрольные уроки, прослушивания, классные вечера.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69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Текущий контроль успеваемости </w:t>
      </w:r>
      <w:proofErr w:type="gramStart"/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обучающихся</w:t>
      </w:r>
      <w:proofErr w:type="gramEnd"/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проводится в счет аудиторного времени, предусмотренного на учебный предмет. В конце каждой четверти выставляется оценка.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left="21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Промежуточная аттестация по учебному предмету «Концертмейстерский класс» предполагает проведение зачетов. Формами зачетов являются: академические концерты, участие в творческих мероприятиях школы. Зачеты</w:t>
      </w:r>
      <w:r w:rsidRPr="003D40D7">
        <w:rPr>
          <w:rFonts w:ascii="Times New Roman" w:eastAsia="Times New Roman" w:hAnsi="Times New Roman" w:cs="Times New Roman"/>
          <w:color w:val="000000"/>
          <w:sz w:val="24"/>
          <w:szCs w:val="28"/>
          <w:lang w:eastAsia="ru-RU"/>
        </w:rPr>
        <w:t xml:space="preserve"> </w:t>
      </w: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могут проходить в конце полугодий за счет аудиторного времени, предусмотренного на учебный предмет.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left="221" w:firstLine="69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завершении изучения учебного предмета «Концертмейстерский класс» проводится промежуточная аттестация с оценкой, которая заносится в свидетельство об окончании образовательного учреждения. Содержание промежуточной аттестации и условия ее проведения разрабатываются образовательным учреждением самостоятельно.</w:t>
      </w:r>
    </w:p>
    <w:p w:rsidR="003D40D7" w:rsidRPr="003D40D7" w:rsidRDefault="003D40D7" w:rsidP="003D40D7">
      <w:pPr>
        <w:autoSpaceDE w:val="0"/>
        <w:autoSpaceDN w:val="0"/>
        <w:adjustRightInd w:val="0"/>
        <w:spacing w:before="86" w:after="0" w:line="317" w:lineRule="exact"/>
        <w:ind w:left="22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Критерии оценок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17" w:lineRule="exact"/>
        <w:ind w:left="221" w:firstLine="7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аттестации обучающихся создаются фонды оценочных средств, которые включают в себя методы контроля, позволяющие оценить приобретенные знания, умения и навыки.</w:t>
      </w:r>
    </w:p>
    <w:p w:rsidR="003D40D7" w:rsidRPr="003D40D7" w:rsidRDefault="003D40D7" w:rsidP="003D40D7">
      <w:pPr>
        <w:autoSpaceDE w:val="0"/>
        <w:autoSpaceDN w:val="0"/>
        <w:adjustRightInd w:val="0"/>
        <w:spacing w:before="96" w:after="0" w:line="317" w:lineRule="exac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Критерии оценки качества исполнения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17" w:lineRule="exact"/>
        <w:ind w:left="221"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итогам исполнения программы на зачете, академическом прослушивании выставляется оценка по пятибалльной шкале:</w:t>
      </w:r>
    </w:p>
    <w:p w:rsidR="003D40D7" w:rsidRPr="003D40D7" w:rsidRDefault="003D40D7" w:rsidP="003D40D7">
      <w:pPr>
        <w:autoSpaceDE w:val="0"/>
        <w:autoSpaceDN w:val="0"/>
        <w:adjustRightInd w:val="0"/>
        <w:spacing w:before="10" w:after="0" w:line="317" w:lineRule="exact"/>
        <w:ind w:left="8246"/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</w:pPr>
      <w:r w:rsidRPr="003D40D7">
        <w:rPr>
          <w:rFonts w:ascii="Times New Roman" w:eastAsia="Times New Roman" w:hAnsi="Times New Roman" w:cs="Times New Roman"/>
          <w:b/>
          <w:bCs/>
          <w:i/>
          <w:iCs/>
          <w:color w:val="000000"/>
          <w:sz w:val="26"/>
          <w:szCs w:val="26"/>
          <w:lang w:eastAsia="ru-RU"/>
        </w:rPr>
        <w:t>Таблица 3</w:t>
      </w:r>
    </w:p>
    <w:p w:rsidR="003D40D7" w:rsidRPr="003D40D7" w:rsidRDefault="003D40D7" w:rsidP="003D40D7">
      <w:pPr>
        <w:autoSpaceDE w:val="0"/>
        <w:autoSpaceDN w:val="0"/>
        <w:adjustRightInd w:val="0"/>
        <w:spacing w:after="163" w:line="1" w:lineRule="exact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3514"/>
        <w:gridCol w:w="6240"/>
      </w:tblGrid>
      <w:tr w:rsidR="003D40D7" w:rsidRPr="003D40D7" w:rsidTr="008909DA">
        <w:tc>
          <w:tcPr>
            <w:tcW w:w="3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40D7" w:rsidRPr="003D40D7" w:rsidRDefault="003D40D7" w:rsidP="003D40D7">
            <w:pPr>
              <w:autoSpaceDE w:val="0"/>
              <w:autoSpaceDN w:val="0"/>
              <w:adjustRightInd w:val="0"/>
              <w:spacing w:after="0" w:line="240" w:lineRule="auto"/>
              <w:ind w:left="1248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Оценка</w:t>
            </w:r>
          </w:p>
        </w:tc>
        <w:tc>
          <w:tcPr>
            <w:tcW w:w="6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40D7" w:rsidRPr="003D40D7" w:rsidRDefault="003D40D7" w:rsidP="003D40D7">
            <w:pPr>
              <w:autoSpaceDE w:val="0"/>
              <w:autoSpaceDN w:val="0"/>
              <w:adjustRightInd w:val="0"/>
              <w:spacing w:after="0" w:line="240" w:lineRule="auto"/>
              <w:ind w:left="917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Критерии оценивания выступления</w:t>
            </w:r>
          </w:p>
        </w:tc>
      </w:tr>
      <w:tr w:rsidR="003D40D7" w:rsidRPr="003D40D7" w:rsidTr="008909DA">
        <w:tc>
          <w:tcPr>
            <w:tcW w:w="3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40D7" w:rsidRPr="003D40D7" w:rsidRDefault="003D40D7" w:rsidP="003D40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5 («отлично»)</w:t>
            </w:r>
          </w:p>
        </w:tc>
        <w:tc>
          <w:tcPr>
            <w:tcW w:w="6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40D7" w:rsidRPr="003D40D7" w:rsidRDefault="003D40D7" w:rsidP="003D40D7">
            <w:pPr>
              <w:autoSpaceDE w:val="0"/>
              <w:autoSpaceDN w:val="0"/>
              <w:adjustRightInd w:val="0"/>
              <w:spacing w:after="0" w:line="360" w:lineRule="exact"/>
              <w:ind w:left="5" w:hanging="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технически    качественное    и художественно осмысленное   исполнение,   отвечающее всем требованиям на данном этапе обучения</w:t>
            </w:r>
          </w:p>
        </w:tc>
      </w:tr>
      <w:tr w:rsidR="003D40D7" w:rsidRPr="003D40D7" w:rsidTr="008909DA">
        <w:tc>
          <w:tcPr>
            <w:tcW w:w="3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40D7" w:rsidRPr="003D40D7" w:rsidRDefault="003D40D7" w:rsidP="003D40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4 («хорошо»)</w:t>
            </w:r>
          </w:p>
        </w:tc>
        <w:tc>
          <w:tcPr>
            <w:tcW w:w="6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40D7" w:rsidRPr="003D40D7" w:rsidRDefault="003D40D7" w:rsidP="003D40D7">
            <w:pPr>
              <w:autoSpaceDE w:val="0"/>
              <w:autoSpaceDN w:val="0"/>
              <w:adjustRightInd w:val="0"/>
              <w:spacing w:after="0" w:line="360" w:lineRule="exact"/>
              <w:ind w:firstLine="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proofErr w:type="gramStart"/>
            <w:r w:rsidRPr="003D40D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отметка   отражает   грамотное   исполнение с небольшими недочетами (как в техническом</w:t>
            </w:r>
            <w:proofErr w:type="gramEnd"/>
          </w:p>
          <w:p w:rsidR="003D40D7" w:rsidRPr="003D40D7" w:rsidRDefault="003D40D7" w:rsidP="003D40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плане, так и </w:t>
            </w:r>
            <w:proofErr w:type="gramStart"/>
            <w:r w:rsidRPr="003D40D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в</w:t>
            </w:r>
            <w:proofErr w:type="gramEnd"/>
            <w:r w:rsidRPr="003D40D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 xml:space="preserve"> художественном)</w:t>
            </w:r>
          </w:p>
        </w:tc>
      </w:tr>
      <w:tr w:rsidR="003D40D7" w:rsidRPr="003D40D7" w:rsidTr="008909DA">
        <w:tc>
          <w:tcPr>
            <w:tcW w:w="3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40D7" w:rsidRPr="003D40D7" w:rsidRDefault="003D40D7" w:rsidP="003D40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3 («удовлетворительно»)</w:t>
            </w:r>
          </w:p>
        </w:tc>
        <w:tc>
          <w:tcPr>
            <w:tcW w:w="6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40D7" w:rsidRPr="003D40D7" w:rsidRDefault="003D40D7" w:rsidP="003D40D7">
            <w:pPr>
              <w:autoSpaceDE w:val="0"/>
              <w:autoSpaceDN w:val="0"/>
              <w:adjustRightInd w:val="0"/>
              <w:spacing w:after="0" w:line="370" w:lineRule="exac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исполнение с большим количеством недочетов, а именно: недоученный текст, слабая техническая подготовка, малохудожественная игра, отсутствие свободы игрового аппарата и т.д.</w:t>
            </w:r>
          </w:p>
        </w:tc>
      </w:tr>
      <w:tr w:rsidR="003D40D7" w:rsidRPr="003D40D7" w:rsidTr="008909DA">
        <w:tc>
          <w:tcPr>
            <w:tcW w:w="3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40D7" w:rsidRPr="003D40D7" w:rsidRDefault="003D40D7" w:rsidP="003D40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2 («неудовлетворительно»)</w:t>
            </w:r>
          </w:p>
        </w:tc>
        <w:tc>
          <w:tcPr>
            <w:tcW w:w="6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40D7" w:rsidRPr="003D40D7" w:rsidRDefault="003D40D7" w:rsidP="003D40D7">
            <w:pPr>
              <w:autoSpaceDE w:val="0"/>
              <w:autoSpaceDN w:val="0"/>
              <w:adjustRightInd w:val="0"/>
              <w:spacing w:after="0" w:line="370" w:lineRule="exac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комплекс недостатков, являющийся следствием отсутствия домашних занятий, а также плохой посещаемости аудиторных занятий</w:t>
            </w:r>
          </w:p>
        </w:tc>
      </w:tr>
      <w:tr w:rsidR="003D40D7" w:rsidRPr="003D40D7" w:rsidTr="008909DA">
        <w:tc>
          <w:tcPr>
            <w:tcW w:w="35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40D7" w:rsidRPr="003D40D7" w:rsidRDefault="003D40D7" w:rsidP="003D40D7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«зачет» (без отметки)</w:t>
            </w:r>
          </w:p>
        </w:tc>
        <w:tc>
          <w:tcPr>
            <w:tcW w:w="6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40D7" w:rsidRPr="003D40D7" w:rsidRDefault="003D40D7" w:rsidP="003D40D7">
            <w:pPr>
              <w:autoSpaceDE w:val="0"/>
              <w:autoSpaceDN w:val="0"/>
              <w:adjustRightInd w:val="0"/>
              <w:spacing w:after="0" w:line="370" w:lineRule="exact"/>
              <w:ind w:firstLine="5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  <w:r w:rsidRPr="003D40D7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  <w:t>отражает  достаточный  уровень  подготовки и исполнения на данном этапе обучения</w:t>
            </w:r>
          </w:p>
        </w:tc>
      </w:tr>
    </w:tbl>
    <w:p w:rsidR="003D40D7" w:rsidRPr="003D40D7" w:rsidRDefault="003D40D7" w:rsidP="003D40D7">
      <w:pPr>
        <w:autoSpaceDE w:val="0"/>
        <w:autoSpaceDN w:val="0"/>
        <w:adjustRightInd w:val="0"/>
        <w:spacing w:before="163" w:after="0" w:line="542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V. МЕТОДИЧЕСКОЕ ОБЕСПЕЧЕНИЕ УЧЕБНОГО ПРОЦЕССА</w:t>
      </w:r>
    </w:p>
    <w:p w:rsidR="003D40D7" w:rsidRPr="003D40D7" w:rsidRDefault="003D40D7" w:rsidP="003D40D7">
      <w:pPr>
        <w:autoSpaceDE w:val="0"/>
        <w:autoSpaceDN w:val="0"/>
        <w:adjustRightInd w:val="0"/>
        <w:spacing w:before="163" w:after="0" w:line="542" w:lineRule="exact"/>
        <w:ind w:left="226" w:firstLine="48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1. Методические рекомендации педагогическим работникам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Условием успешной реализации программы по учебному предмету «Концертмейстерский класс» является наличие в школе квалифицированных специалистов, имеющих практический концертмейстерский опыт, работающих с различными инструментами, голосами, знающих репертуар, владеющих методикой преподавания данного предмета, а также наличие иллюстраторов.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работе с учащимися преподаватель должен следовать принципам последовательности, постепенности, доступности, наглядности в освоении материала.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Весь процесс обучения должен быть построен по принципу - </w:t>
      </w:r>
      <w:proofErr w:type="gramStart"/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</w:t>
      </w:r>
      <w:proofErr w:type="gramEnd"/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простого к сложному. При этом необходимо учитывать индивидуальные особенности ученика, его физические данные, уровень развития музыкальных способностей и пианистическую подготовку, полученную в классе специального фортепиано.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Важной задачей предмета является развитие навыков самостоятельной работы над произведением. Ученик должен обязательно проиграть и внимательно изучить партию солиста; определить характер произведения и наметить те приемы и выразительные средства, которые потребуются для создания этого замысла.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начале каждого полугодия преподаватель составляет для учащегося индивидуальный план, который утверждается заведующим отделом. При составлении плана следует учитывать индивидуально-личностные особенности и степень подготовки обучающегося.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репертуар необходимо включать произведения, доступные ученику по степени технической и образной сложности, высокохудожественные по содержанию, разнообразные по стилю, жанрам, форме и фактуре.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7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Основное место в репертуаре должна занимать академическая музыка как отечественных, так и зарубежных композиторов.</w:t>
      </w:r>
    </w:p>
    <w:p w:rsidR="003D40D7" w:rsidRPr="003D40D7" w:rsidRDefault="003D40D7" w:rsidP="003D40D7">
      <w:pPr>
        <w:autoSpaceDE w:val="0"/>
        <w:autoSpaceDN w:val="0"/>
        <w:adjustRightInd w:val="0"/>
        <w:spacing w:before="96" w:after="0" w:line="317" w:lineRule="exact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1.1. Методические рекомендации при работе с учащимися в классе вокального аккомпанемента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17" w:lineRule="exact"/>
        <w:ind w:firstLine="7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Ученику-концертмейстеру необходим предварительный этап работы над вокальным сочинением. </w:t>
      </w:r>
      <w:proofErr w:type="gramStart"/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именно: знание вокальной строчки, осмысление поэтического текста, определение жанра произведения (колыбельная, баркарола, полька, мазурка, вальс, марш и т. д.).</w:t>
      </w:r>
      <w:proofErr w:type="gramEnd"/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Необходимо научить ученика петь вокальную строчку под собственный аккомпанемент.</w:t>
      </w:r>
    </w:p>
    <w:p w:rsidR="003D40D7" w:rsidRPr="003D40D7" w:rsidRDefault="003D40D7" w:rsidP="003D40D7">
      <w:pPr>
        <w:autoSpaceDE w:val="0"/>
        <w:autoSpaceDN w:val="0"/>
        <w:adjustRightInd w:val="0"/>
        <w:spacing w:before="5" w:after="0" w:line="317" w:lineRule="exact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Большое значение у вокалистов имеет правильное дыхание. Начинающий концертмейстер должен научиться предчувствовать смену дыхания у певца; </w:t>
      </w: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понимать закономерности дыхания, зависящие от профессиональной подготовки вокалиста, состояния его голоса и от правильно выбранного темпа.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17" w:lineRule="exact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Важно обратить внимание учащегося на степень употребления педали, применения динамики и артикуляции в партии фортепиано в зависимости от тесситуры, силы и тембра голоса вокалиста.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17" w:lineRule="exact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Одна из первостепенных задач преподавателя - научить будущего концертмейстера понимать вокальную природу музыкального интонирования, интервалов, грамотно и выразительно фразировать музыкальный текст.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72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Обучающиеся должны получить первоначальные знания о вокальной технологии и понимать: как вокалист берет и как держит дыхание; что такое пение «на опоре» и «бездыханное» пение; различие между чистой и фальшивой интонацией, а также иметь представление о «филировке» звука, пении «</w:t>
      </w: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portamento</w:t>
      </w: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 и т.д.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Преподаватель должен четко проанализировать совместно с учеником структуру произведения, обозначив такие понятия, как вступление, заключение, сольные эпизоды. В сольных эпизодах важно сохранить общий эмоциональный настрой, не теряя формы произведения. Вступление, заключение и проигрыши должны быть частью целого и подчиняться единому художественному замыслу.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 сразу определить основной темп произведения, а также обратить внимание на темповые отклонения, ферматы, цезуры и т.д. Подобные отступления диктуются стилистическими требованиями и особенностями индивидуальной интерпретации произведения у каждого солиста.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Пианист должен чутко поддерживать солиста, добиваться единого движения, избегая отставания или опережения его партии, добиваться свободы исполнения за счет слышания всей фактуры.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77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Концертмейстер должен выполнять не только функцию аккомпаниатора, но и функцию дирижера, иметь навык целостного восприятия 3-строчной или многострочной фактуры.</w:t>
      </w:r>
    </w:p>
    <w:p w:rsidR="003D40D7" w:rsidRPr="003D40D7" w:rsidRDefault="003D40D7" w:rsidP="003D40D7">
      <w:pPr>
        <w:autoSpaceDE w:val="0"/>
        <w:autoSpaceDN w:val="0"/>
        <w:adjustRightInd w:val="0"/>
        <w:spacing w:before="110" w:after="0" w:line="322" w:lineRule="exact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1.2. Методические рекомендации преподавателям при работе с учащимися в классе скрипичного аккомпанемента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 познакомить ученика с инструментом, с его строением, названием частей (корпус, дека, гриф, подгрифник, струны, подставка, колки), спецификой строя.</w:t>
      </w:r>
      <w:proofErr w:type="gramEnd"/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Скрипичные штрихи, как и звукоизвлечение, отличаются от </w:t>
      </w:r>
      <w:proofErr w:type="gramStart"/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фортепианных</w:t>
      </w:r>
      <w:proofErr w:type="gramEnd"/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Помимо легато и стаккато, это: деташе, мартле, сотийе, спиккато, рикошет, пиццикато.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Скрипка - это инструмент, звучащий, в основном, в высоком регистре, поэтому пианисту необходимо уделять больше внимания среднему и низкому регистру, чтобы общее звучание было выстроенным и гармоничным. Нельзя форсировать звучание рояля в верхнем регистре, так как это помешает восприятию скрипичной партии.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7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Пианисту-концертмейстеру следует стремиться в своем исполнении к тембровой красочности звука, особенно это важно в произведениях, где пианист исполняет партию оркестра.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Природа струнных инструментов - певучая, напоминает человеческий голос, и поэтому многое из того, что было отмечено у вокалистов, подходит и для аккомпанемента скрипичной партии. После взятия звука скрипач может его усиливать или убирать, а особый прием - вибрация - придает звуку особую выразительность.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70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Концертмейстеру необходимо познакомиться со скрипичными штрихами, очень чутко прислушиваться к ним, уметь подражать им на фортепиано для достижения качественной ансамблевой игры.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7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Важным моментом для учащегося-концертмейстера является соблюдение звукового баланса в произведении, умении играть </w:t>
      </w: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mf</w:t>
      </w: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</w:t>
      </w: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val="en-US" w:eastAsia="ru-RU"/>
        </w:rPr>
        <w:t>pp</w:t>
      </w: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сохраняя тембральное звучание инструмента и не обесцвечивая партию аккомпанемента на тихих нюансах. При этом очень большое значение в аккомпанементе принадлежит линии баса. Бас всегда поддерживает партию солиста.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7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Следует обратить внимание на точность фразировки, на совпадения с солистом в длительностях, в паузах, на заполнение выдержанных звуков, а также очень важному умению совпадать в началах и окончаниях фраз.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7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Особая задача у концертмейстера в кантиленной музыке - не дробить сильными долями фортепианной партии длинные фразы солиста, а также владеть приемом особого «бережного» звучания фортепиано во время исполнения скрипачом флажолетов, которые имеют специфическую краску.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7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Совместное исполнение аккордов также требует особых навыков. Если скрипач раскладывает аккорд, то пианист играет свой аккорд одновременно с верхним звуком аккорда скрипки.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696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proofErr w:type="gramStart"/>
      <w:r w:rsidRPr="003D40D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На протяжении всей работы над музыкальным произведением преподавателю необходимо прослеживать связь между художественной и технической сторонами исполнения.</w:t>
      </w:r>
      <w:proofErr w:type="gramEnd"/>
    </w:p>
    <w:p w:rsidR="003D40D7" w:rsidRPr="003D40D7" w:rsidRDefault="003D40D7" w:rsidP="003D40D7">
      <w:pPr>
        <w:autoSpaceDE w:val="0"/>
        <w:autoSpaceDN w:val="0"/>
        <w:adjustRightInd w:val="0"/>
        <w:spacing w:before="5" w:after="0" w:line="322" w:lineRule="exact"/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 xml:space="preserve">2. Рекомендации по организации самостоятельной работы </w:t>
      </w:r>
      <w:proofErr w:type="gramStart"/>
      <w:r w:rsidRPr="003D40D7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lang w:eastAsia="ru-RU"/>
        </w:rPr>
        <w:t>обучающегося</w:t>
      </w:r>
      <w:proofErr w:type="gramEnd"/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71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Преподавателю следует распределить время домашнего занятия с учетом всех предметов, связанных с игрой на инструменте. Необходимо учить партию аккомпанемента в произведениях, соблюдая все авторские ремарки в нотах </w:t>
      </w:r>
      <w:proofErr w:type="gramStart"/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-т</w:t>
      </w:r>
      <w:proofErr w:type="gramEnd"/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емп, штрихи, динамику, паузы и т.д. Наизусть партию выучивать нет необходимости. Партию солиста следует для ознакомления поиграть на фортепиано, вникая во все подробности фразировки и динамики.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715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Ученик всегда должен работать по рекомендациям преподавателя, которые он получает на каждом уроке. Очень полезно слушать записи исполняемых произведений и посещать концерты инструментальной музыки.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71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71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en-US" w:eastAsia="ru-RU"/>
        </w:rPr>
        <w:t>IV</w:t>
      </w:r>
      <w:r w:rsidRPr="003D40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 СПИСКИ НОТНОЙ И МЕТОДИЧЕСКОЙ ЛИТЕРАТУРЫ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71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Список рекомендуемых нотных сборников. 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firstLine="71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Сборники вокального репертуара.</w:t>
      </w:r>
    </w:p>
    <w:p w:rsidR="003D40D7" w:rsidRPr="003D40D7" w:rsidRDefault="003D40D7" w:rsidP="003D40D7">
      <w:pPr>
        <w:autoSpaceDE w:val="0"/>
        <w:autoSpaceDN w:val="0"/>
        <w:adjustRightInd w:val="0"/>
        <w:spacing w:before="158" w:after="0" w:line="322" w:lineRule="exact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Бетховен Л.               Песни. М., Музыка, 1977</w:t>
      </w:r>
    </w:p>
    <w:p w:rsidR="003D40D7" w:rsidRPr="003D40D7" w:rsidRDefault="003D40D7" w:rsidP="003D40D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D40D7">
        <w:rPr>
          <w:rFonts w:ascii="Times New Roman" w:eastAsia="Calibri" w:hAnsi="Times New Roman" w:cs="Times New Roman"/>
          <w:sz w:val="28"/>
          <w:lang w:eastAsia="ru-RU"/>
        </w:rPr>
        <w:t>Булахов П</w:t>
      </w:r>
      <w:r w:rsidRPr="003D40D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             Романсы и песни: / сост. Г. Гослова, М., Музыка,1969 </w:t>
      </w:r>
    </w:p>
    <w:p w:rsidR="003D40D7" w:rsidRPr="003D40D7" w:rsidRDefault="003D40D7" w:rsidP="003D40D7">
      <w:pPr>
        <w:spacing w:after="0" w:line="240" w:lineRule="auto"/>
        <w:rPr>
          <w:rFonts w:ascii="Times New Roman" w:eastAsia="Calibri" w:hAnsi="Times New Roman" w:cs="Times New Roman"/>
          <w:sz w:val="28"/>
          <w:lang w:eastAsia="ru-RU"/>
        </w:rPr>
      </w:pPr>
      <w:r w:rsidRPr="003D40D7">
        <w:rPr>
          <w:rFonts w:ascii="Times New Roman" w:eastAsia="Calibri" w:hAnsi="Times New Roman" w:cs="Times New Roman"/>
          <w:sz w:val="28"/>
          <w:lang w:eastAsia="ru-RU"/>
        </w:rPr>
        <w:t>Варламов А.           Романсы и песни. Полное собрание, том 4. М., Музыка, 1976</w:t>
      </w:r>
    </w:p>
    <w:p w:rsidR="003D40D7" w:rsidRPr="003D40D7" w:rsidRDefault="003D40D7" w:rsidP="003D40D7">
      <w:pPr>
        <w:spacing w:after="0" w:line="240" w:lineRule="auto"/>
        <w:rPr>
          <w:rFonts w:ascii="Times New Roman" w:eastAsia="Calibri" w:hAnsi="Times New Roman" w:cs="Times New Roman"/>
          <w:sz w:val="28"/>
          <w:lang w:eastAsia="ru-RU"/>
        </w:rPr>
      </w:pPr>
      <w:r w:rsidRPr="003D40D7">
        <w:rPr>
          <w:rFonts w:ascii="Times New Roman" w:eastAsia="Calibri" w:hAnsi="Times New Roman" w:cs="Times New Roman"/>
          <w:sz w:val="28"/>
          <w:lang w:eastAsia="ru-RU"/>
        </w:rPr>
        <w:t xml:space="preserve">Глинка М.               Романсы и песни. М. Музыка, 1978 </w:t>
      </w:r>
    </w:p>
    <w:p w:rsidR="003D40D7" w:rsidRPr="003D40D7" w:rsidRDefault="003D40D7" w:rsidP="003D40D7">
      <w:pPr>
        <w:spacing w:after="0" w:line="240" w:lineRule="auto"/>
        <w:rPr>
          <w:rFonts w:ascii="Times New Roman" w:eastAsia="Calibri" w:hAnsi="Times New Roman" w:cs="Times New Roman"/>
          <w:sz w:val="28"/>
          <w:lang w:eastAsia="ru-RU"/>
        </w:rPr>
      </w:pPr>
      <w:r w:rsidRPr="003D40D7">
        <w:rPr>
          <w:rFonts w:ascii="Times New Roman" w:eastAsia="Calibri" w:hAnsi="Times New Roman" w:cs="Times New Roman"/>
          <w:sz w:val="28"/>
          <w:lang w:eastAsia="ru-RU"/>
        </w:rPr>
        <w:t xml:space="preserve">Григ Э.                    Романсы и песни. М. Музыка, 1968 </w:t>
      </w:r>
    </w:p>
    <w:p w:rsidR="003D40D7" w:rsidRPr="003D40D7" w:rsidRDefault="003D40D7" w:rsidP="003D40D7">
      <w:pPr>
        <w:spacing w:after="0" w:line="240" w:lineRule="auto"/>
        <w:rPr>
          <w:rFonts w:ascii="Times New Roman" w:eastAsia="Calibri" w:hAnsi="Times New Roman" w:cs="Times New Roman"/>
          <w:sz w:val="28"/>
          <w:lang w:eastAsia="ru-RU"/>
        </w:rPr>
      </w:pPr>
      <w:r w:rsidRPr="003D40D7">
        <w:rPr>
          <w:rFonts w:ascii="Times New Roman" w:eastAsia="Calibri" w:hAnsi="Times New Roman" w:cs="Times New Roman"/>
          <w:sz w:val="28"/>
          <w:lang w:eastAsia="ru-RU"/>
        </w:rPr>
        <w:t xml:space="preserve">Гурилев А.              Избранные романсы и песни. М., Музыка,1980 </w:t>
      </w:r>
    </w:p>
    <w:p w:rsidR="003D40D7" w:rsidRPr="003D40D7" w:rsidRDefault="003D40D7" w:rsidP="003D40D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3D40D7">
        <w:rPr>
          <w:rFonts w:ascii="Times New Roman" w:eastAsia="Calibri" w:hAnsi="Times New Roman" w:cs="Times New Roman"/>
          <w:sz w:val="28"/>
          <w:szCs w:val="28"/>
          <w:lang w:eastAsia="ru-RU"/>
        </w:rPr>
        <w:t>Даргомыжский А.  Романсы. М., Музыка, 1977</w:t>
      </w:r>
    </w:p>
    <w:p w:rsidR="003D40D7" w:rsidRPr="003D40D7" w:rsidRDefault="003D40D7" w:rsidP="003D40D7">
      <w:pPr>
        <w:tabs>
          <w:tab w:val="left" w:pos="2146"/>
        </w:tabs>
        <w:autoSpaceDE w:val="0"/>
        <w:autoSpaceDN w:val="0"/>
        <w:adjustRightInd w:val="0"/>
        <w:spacing w:after="0" w:line="322" w:lineRule="exact"/>
        <w:ind w:right="1613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Кабалевский Д.      Избранные романсы и песни. М., Музыка, 1971</w:t>
      </w: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Кюи Ц.</w:t>
      </w: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Избранные романсы. М., Музыка, 1957</w:t>
      </w:r>
    </w:p>
    <w:p w:rsidR="003D40D7" w:rsidRPr="003D40D7" w:rsidRDefault="003D40D7" w:rsidP="003D40D7">
      <w:pPr>
        <w:tabs>
          <w:tab w:val="left" w:pos="2160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Моцарт В.</w:t>
      </w: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  Песни. М., Музыка, 1981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Популярные романсы русских композиторов / сост. С.Мовчан, Музыка, 2006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Рахманинов С.       Романсы. М., Музыка, 1977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Романсы и дуэты русских композиторов. СПб: Композитор, 2012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Римский-Корсаков Н.   Романсы. М., Музыка, 1969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Рубинштейн А.     Романсы. М., Музыка, 1972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Свиридов Г.          Романсы и песни</w:t>
      </w:r>
      <w:proofErr w:type="gramStart"/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.М</w:t>
      </w:r>
      <w:proofErr w:type="gramEnd"/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., Музыка, 1970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Чайковский П.      Романсы. М., Музыка, 1978</w:t>
      </w:r>
    </w:p>
    <w:p w:rsidR="003D40D7" w:rsidRPr="003D40D7" w:rsidRDefault="003D40D7" w:rsidP="003D40D7">
      <w:pPr>
        <w:tabs>
          <w:tab w:val="left" w:pos="2328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Шопен Ф.              Песни. М., Музыка, 1974</w:t>
      </w:r>
    </w:p>
    <w:p w:rsidR="003D40D7" w:rsidRPr="003D40D7" w:rsidRDefault="003D40D7" w:rsidP="003D40D7">
      <w:pPr>
        <w:tabs>
          <w:tab w:val="left" w:pos="2290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Шуберт Ф.             Песни на стихи Гете. М., Музыка, 1961</w:t>
      </w:r>
    </w:p>
    <w:p w:rsidR="003D40D7" w:rsidRPr="003D40D7" w:rsidRDefault="003D40D7" w:rsidP="003D40D7">
      <w:pPr>
        <w:tabs>
          <w:tab w:val="left" w:pos="2290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Шуман Р.               Песни. М., Музыка, 1969</w:t>
      </w:r>
    </w:p>
    <w:p w:rsidR="003D40D7" w:rsidRPr="003D40D7" w:rsidRDefault="003D40D7" w:rsidP="003D40D7">
      <w:pPr>
        <w:tabs>
          <w:tab w:val="left" w:pos="2290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40D7" w:rsidRPr="003D40D7" w:rsidRDefault="003D40D7" w:rsidP="003D40D7">
      <w:pPr>
        <w:autoSpaceDE w:val="0"/>
        <w:autoSpaceDN w:val="0"/>
        <w:adjustRightInd w:val="0"/>
        <w:spacing w:before="5" w:after="0" w:line="322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Сборники скрипичного репертуара</w:t>
      </w:r>
    </w:p>
    <w:p w:rsidR="003D40D7" w:rsidRPr="003D40D7" w:rsidRDefault="003D40D7" w:rsidP="003D40D7">
      <w:pPr>
        <w:widowControl w:val="0"/>
        <w:numPr>
          <w:ilvl w:val="0"/>
          <w:numId w:val="15"/>
        </w:numPr>
        <w:tabs>
          <w:tab w:val="left" w:pos="720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Хрестоматия для скрипки. 1-2 классы ДМШ в 2 тетр./ </w:t>
      </w:r>
      <w:proofErr w:type="gramStart"/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</w:t>
      </w:r>
      <w:proofErr w:type="gramEnd"/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общей ред. С.Шальмана. СПб, Композитор,1997</w:t>
      </w:r>
    </w:p>
    <w:p w:rsidR="003D40D7" w:rsidRPr="003D40D7" w:rsidRDefault="003D40D7" w:rsidP="003D40D7">
      <w:pPr>
        <w:widowControl w:val="0"/>
        <w:numPr>
          <w:ilvl w:val="0"/>
          <w:numId w:val="15"/>
        </w:numPr>
        <w:tabs>
          <w:tab w:val="left" w:pos="720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Хрестоматия для скрипки. Пьесы и произведения крупной формы. 2-3 классы. Составители: М.Гарлицкий, А.Родионов, Ю.Уткин, К.Фортунатов. М., Музыка,1989</w:t>
      </w:r>
    </w:p>
    <w:p w:rsidR="003D40D7" w:rsidRPr="003D40D7" w:rsidRDefault="003D40D7" w:rsidP="003D40D7">
      <w:pPr>
        <w:widowControl w:val="0"/>
        <w:numPr>
          <w:ilvl w:val="0"/>
          <w:numId w:val="15"/>
        </w:numPr>
        <w:tabs>
          <w:tab w:val="left" w:pos="720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Хрестоматия для скрипки. Пьесы и произведения крупной формы. 3-4 класс. Составитель Ю. Уткин. М., Музыка, 1987</w:t>
      </w:r>
    </w:p>
    <w:p w:rsidR="003D40D7" w:rsidRPr="003D40D7" w:rsidRDefault="003D40D7" w:rsidP="003D40D7">
      <w:pPr>
        <w:widowControl w:val="0"/>
        <w:numPr>
          <w:ilvl w:val="0"/>
          <w:numId w:val="15"/>
        </w:numPr>
        <w:tabs>
          <w:tab w:val="left" w:pos="720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Хрестоматия для скрипки. Пьесы и произведения крупной формы. 4-5 класс. Составитель Ю.Уткин. М., Музыка,1987</w:t>
      </w:r>
    </w:p>
    <w:p w:rsidR="003D40D7" w:rsidRPr="003D40D7" w:rsidRDefault="003D40D7" w:rsidP="003D40D7">
      <w:pPr>
        <w:widowControl w:val="0"/>
        <w:numPr>
          <w:ilvl w:val="0"/>
          <w:numId w:val="15"/>
        </w:numPr>
        <w:tabs>
          <w:tab w:val="left" w:pos="720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Хрестоматия для скрипки. Пьесы и произведения крупной формы. 5-6 классы. Составитель: В.Мурзин. М., Музыка,1990</w:t>
      </w:r>
    </w:p>
    <w:p w:rsidR="003D40D7" w:rsidRPr="003D40D7" w:rsidRDefault="003D40D7" w:rsidP="003D40D7">
      <w:pPr>
        <w:tabs>
          <w:tab w:val="left" w:pos="2290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3D40D7" w:rsidRPr="003D40D7" w:rsidRDefault="003D40D7" w:rsidP="003D40D7">
      <w:pPr>
        <w:autoSpaceDE w:val="0"/>
        <w:autoSpaceDN w:val="0"/>
        <w:adjustRightInd w:val="0"/>
        <w:spacing w:before="82" w:after="0" w:line="322" w:lineRule="exac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Список рекомендуемой методической литературы</w:t>
      </w:r>
    </w:p>
    <w:p w:rsidR="003D40D7" w:rsidRPr="003D40D7" w:rsidRDefault="003D40D7" w:rsidP="003D40D7">
      <w:pPr>
        <w:tabs>
          <w:tab w:val="left" w:pos="2794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Брыкина Г.</w:t>
      </w: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Особенности   работы   пианиста-концертмейстера </w:t>
      </w:r>
      <w:proofErr w:type="gramStart"/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proofErr w:type="gramEnd"/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right="120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виолончельным репертуаром / " Фортепиано",1999, N 2</w:t>
      </w:r>
    </w:p>
    <w:p w:rsidR="003D40D7" w:rsidRPr="003D40D7" w:rsidRDefault="003D40D7" w:rsidP="003D40D7">
      <w:pPr>
        <w:widowControl w:val="0"/>
        <w:numPr>
          <w:ilvl w:val="0"/>
          <w:numId w:val="16"/>
        </w:numPr>
        <w:tabs>
          <w:tab w:val="left" w:pos="278"/>
        </w:tabs>
        <w:autoSpaceDE w:val="0"/>
        <w:autoSpaceDN w:val="0"/>
        <w:adjustRightInd w:val="0"/>
        <w:spacing w:before="5"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Визная И., Геталова О. Аккомпанемент /изд. Композитор, СПб, 2009</w:t>
      </w:r>
    </w:p>
    <w:p w:rsidR="003D40D7" w:rsidRPr="003D40D7" w:rsidRDefault="003D40D7" w:rsidP="003D40D7">
      <w:pPr>
        <w:widowControl w:val="0"/>
        <w:numPr>
          <w:ilvl w:val="0"/>
          <w:numId w:val="16"/>
        </w:numPr>
        <w:tabs>
          <w:tab w:val="left" w:pos="278"/>
          <w:tab w:val="left" w:pos="2875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Живов Л.</w:t>
      </w: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Подготовка    концертмейстеров-аккомпаниаторов </w:t>
      </w:r>
      <w:proofErr w:type="gramStart"/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left="289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музыкальном училище/ Методические записки по вопросам музыкального образования.</w:t>
      </w:r>
      <w:proofErr w:type="gramEnd"/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М.,1966</w:t>
      </w:r>
    </w:p>
    <w:p w:rsidR="003D40D7" w:rsidRPr="003D40D7" w:rsidRDefault="003D40D7" w:rsidP="003D40D7">
      <w:pPr>
        <w:widowControl w:val="0"/>
        <w:numPr>
          <w:ilvl w:val="0"/>
          <w:numId w:val="17"/>
        </w:numPr>
        <w:tabs>
          <w:tab w:val="left" w:pos="278"/>
          <w:tab w:val="left" w:pos="2875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Живов Л.</w:t>
      </w: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Работа в концертмейстерском классе над </w:t>
      </w:r>
      <w:proofErr w:type="gramStart"/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пушкинскими</w:t>
      </w:r>
      <w:proofErr w:type="gramEnd"/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романсами М.Глинки / О работе концертмейстера. М.,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left="289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Музыка,1974</w:t>
      </w:r>
    </w:p>
    <w:p w:rsidR="003D40D7" w:rsidRPr="003D40D7" w:rsidRDefault="003D40D7" w:rsidP="003D40D7">
      <w:pPr>
        <w:widowControl w:val="0"/>
        <w:numPr>
          <w:ilvl w:val="0"/>
          <w:numId w:val="18"/>
        </w:numPr>
        <w:tabs>
          <w:tab w:val="left" w:pos="278"/>
          <w:tab w:val="left" w:pos="2827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Крючков Н.</w:t>
      </w: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Искусство аккомпанемента как предмет обучения. Л.,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left="288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1961</w:t>
      </w:r>
    </w:p>
    <w:p w:rsidR="003D40D7" w:rsidRPr="003D40D7" w:rsidRDefault="003D40D7" w:rsidP="003D40D7">
      <w:pPr>
        <w:widowControl w:val="0"/>
        <w:numPr>
          <w:ilvl w:val="0"/>
          <w:numId w:val="19"/>
        </w:numPr>
        <w:tabs>
          <w:tab w:val="left" w:pos="278"/>
          <w:tab w:val="left" w:pos="2827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Кубанцева Е.</w:t>
      </w: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Концертмейстерский класс. М., Изд. Центр "Академия"</w:t>
      </w:r>
    </w:p>
    <w:p w:rsidR="003D40D7" w:rsidRPr="003D40D7" w:rsidRDefault="003D40D7" w:rsidP="003D40D7">
      <w:pPr>
        <w:widowControl w:val="0"/>
        <w:numPr>
          <w:ilvl w:val="0"/>
          <w:numId w:val="19"/>
        </w:numPr>
        <w:tabs>
          <w:tab w:val="left" w:pos="278"/>
          <w:tab w:val="left" w:pos="2827"/>
        </w:tabs>
        <w:autoSpaceDE w:val="0"/>
        <w:autoSpaceDN w:val="0"/>
        <w:adjustRightInd w:val="0"/>
        <w:spacing w:after="0" w:line="322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Кубанцева Е.</w:t>
      </w: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Методика работы над фортепианной партией пианиста-</w:t>
      </w:r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left="285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концертмейстера / Музыка в школе, 2001: № 4</w:t>
      </w:r>
    </w:p>
    <w:p w:rsidR="003D40D7" w:rsidRPr="003D40D7" w:rsidRDefault="003D40D7" w:rsidP="003D40D7">
      <w:pPr>
        <w:widowControl w:val="0"/>
        <w:numPr>
          <w:ilvl w:val="0"/>
          <w:numId w:val="20"/>
        </w:numPr>
        <w:tabs>
          <w:tab w:val="left" w:pos="278"/>
        </w:tabs>
        <w:autoSpaceDE w:val="0"/>
        <w:autoSpaceDN w:val="0"/>
        <w:adjustRightInd w:val="0"/>
        <w:spacing w:after="0" w:line="322" w:lineRule="exac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Люблинский А.       Теория и практика аккомпанемента: </w:t>
      </w:r>
      <w:proofErr w:type="gramStart"/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методологические</w:t>
      </w:r>
      <w:proofErr w:type="gramEnd"/>
    </w:p>
    <w:p w:rsidR="003D40D7" w:rsidRPr="003D40D7" w:rsidRDefault="003D40D7" w:rsidP="003D40D7">
      <w:pPr>
        <w:autoSpaceDE w:val="0"/>
        <w:autoSpaceDN w:val="0"/>
        <w:adjustRightInd w:val="0"/>
        <w:spacing w:after="0" w:line="322" w:lineRule="exact"/>
        <w:ind w:left="2904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sectPr w:rsidR="003D40D7" w:rsidRPr="003D40D7" w:rsidSect="0018083C">
          <w:pgSz w:w="12240" w:h="18720"/>
          <w:pgMar w:top="1134" w:right="850" w:bottom="1134" w:left="1701" w:header="720" w:footer="720" w:gutter="0"/>
          <w:cols w:space="60"/>
          <w:noEndnote/>
          <w:docGrid w:linePitch="326"/>
        </w:sectPr>
      </w:pPr>
      <w:r w:rsidRPr="003D4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основы / Л., Музыка</w:t>
      </w:r>
    </w:p>
    <w:p w:rsidR="003D40D7" w:rsidRDefault="003D40D7" w:rsidP="006C3C6D">
      <w:pPr>
        <w:rPr>
          <w:rFonts w:ascii="Times New Roman" w:eastAsia="Calibri" w:hAnsi="Times New Roman" w:cs="Times New Roman"/>
          <w:b/>
          <w:bCs/>
          <w:sz w:val="28"/>
          <w:szCs w:val="28"/>
          <w:shd w:val="clear" w:color="auto" w:fill="FFFFFF"/>
          <w:lang w:eastAsia="x-none"/>
        </w:rPr>
      </w:pPr>
      <w:bookmarkStart w:id="0" w:name="_GoBack"/>
      <w:bookmarkEnd w:id="0"/>
    </w:p>
    <w:p w:rsidR="003D40D7" w:rsidRDefault="003D40D7" w:rsidP="006C3C6D"/>
    <w:sectPr w:rsidR="003D40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4085F6C"/>
    <w:lvl w:ilvl="0">
      <w:numFmt w:val="bullet"/>
      <w:lvlText w:val="*"/>
      <w:lvlJc w:val="left"/>
    </w:lvl>
  </w:abstractNum>
  <w:abstractNum w:abstractNumId="1">
    <w:nsid w:val="097C0DD2"/>
    <w:multiLevelType w:val="singleLevel"/>
    <w:tmpl w:val="DEEA6696"/>
    <w:lvl w:ilvl="0">
      <w:start w:val="6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2">
    <w:nsid w:val="0E324947"/>
    <w:multiLevelType w:val="singleLevel"/>
    <w:tmpl w:val="E188B478"/>
    <w:lvl w:ilvl="0">
      <w:start w:val="5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3">
    <w:nsid w:val="20830695"/>
    <w:multiLevelType w:val="singleLevel"/>
    <w:tmpl w:val="292859F8"/>
    <w:lvl w:ilvl="0">
      <w:start w:val="2"/>
      <w:numFmt w:val="upperRoman"/>
      <w:lvlText w:val="%1."/>
      <w:legacy w:legacy="1" w:legacySpace="0" w:legacyIndent="734"/>
      <w:lvlJc w:val="left"/>
      <w:rPr>
        <w:rFonts w:ascii="Times New Roman" w:hAnsi="Times New Roman" w:cs="Times New Roman" w:hint="default"/>
      </w:rPr>
    </w:lvl>
  </w:abstractNum>
  <w:abstractNum w:abstractNumId="4">
    <w:nsid w:val="25C06DE3"/>
    <w:multiLevelType w:val="singleLevel"/>
    <w:tmpl w:val="D7A2E676"/>
    <w:lvl w:ilvl="0">
      <w:start w:val="2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5">
    <w:nsid w:val="4D7135B8"/>
    <w:multiLevelType w:val="singleLevel"/>
    <w:tmpl w:val="08E457F6"/>
    <w:lvl w:ilvl="0">
      <w:start w:val="5"/>
      <w:numFmt w:val="upperRoman"/>
      <w:lvlText w:val="%1."/>
      <w:legacy w:legacy="1" w:legacySpace="0" w:legacyIndent="653"/>
      <w:lvlJc w:val="left"/>
      <w:rPr>
        <w:rFonts w:ascii="Times New Roman" w:hAnsi="Times New Roman" w:cs="Times New Roman" w:hint="default"/>
      </w:rPr>
    </w:lvl>
  </w:abstractNum>
  <w:abstractNum w:abstractNumId="6">
    <w:nsid w:val="63B275D5"/>
    <w:multiLevelType w:val="singleLevel"/>
    <w:tmpl w:val="9740F51E"/>
    <w:lvl w:ilvl="0">
      <w:start w:val="4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7">
    <w:nsid w:val="6CBE1107"/>
    <w:multiLevelType w:val="singleLevel"/>
    <w:tmpl w:val="DF6A753E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8">
    <w:nsid w:val="6D9D7631"/>
    <w:multiLevelType w:val="singleLevel"/>
    <w:tmpl w:val="F6326C94"/>
    <w:lvl w:ilvl="0">
      <w:start w:val="1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9">
    <w:nsid w:val="7412173C"/>
    <w:multiLevelType w:val="singleLevel"/>
    <w:tmpl w:val="20327E80"/>
    <w:lvl w:ilvl="0">
      <w:start w:val="2"/>
      <w:numFmt w:val="decimal"/>
      <w:lvlText w:val="%1.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10">
    <w:nsid w:val="79770DF0"/>
    <w:multiLevelType w:val="singleLevel"/>
    <w:tmpl w:val="B0A2DF50"/>
    <w:lvl w:ilvl="0">
      <w:start w:val="8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11">
    <w:nsid w:val="7E1A7A34"/>
    <w:multiLevelType w:val="singleLevel"/>
    <w:tmpl w:val="D68A2C9C"/>
    <w:lvl w:ilvl="0">
      <w:start w:val="7"/>
      <w:numFmt w:val="decimal"/>
      <w:lvlText w:val="%1.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numFmt w:val="bullet"/>
        <w:lvlText w:val="-"/>
        <w:legacy w:legacy="1" w:legacySpace="0" w:legacyIndent="125"/>
        <w:lvlJc w:val="left"/>
        <w:rPr>
          <w:rFonts w:ascii="Times New Roman" w:hAnsi="Times New Roman" w:hint="default"/>
        </w:rPr>
      </w:lvl>
    </w:lvlOverride>
  </w:num>
  <w:num w:numId="2">
    <w:abstractNumId w:val="3"/>
  </w:num>
  <w:num w:numId="3">
    <w:abstractNumId w:val="3"/>
    <w:lvlOverride w:ilvl="0">
      <w:lvl w:ilvl="0">
        <w:start w:val="3"/>
        <w:numFmt w:val="upperRoman"/>
        <w:lvlText w:val="%1."/>
        <w:legacy w:legacy="1" w:legacySpace="0" w:legacyIndent="734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134"/>
        <w:lvlJc w:val="left"/>
        <w:rPr>
          <w:rFonts w:ascii="Times New Roman" w:hAnsi="Times New Roman" w:hint="default"/>
        </w:rPr>
      </w:lvl>
    </w:lvlOverride>
  </w:num>
  <w:num w:numId="5">
    <w:abstractNumId w:val="5"/>
  </w:num>
  <w:num w:numId="6">
    <w:abstractNumId w:val="5"/>
    <w:lvlOverride w:ilvl="0">
      <w:lvl w:ilvl="0">
        <w:start w:val="6"/>
        <w:numFmt w:val="upperRoman"/>
        <w:lvlText w:val="%1."/>
        <w:legacy w:legacy="1" w:legacySpace="0" w:legacyIndent="653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8"/>
  </w:num>
  <w:num w:numId="8">
    <w:abstractNumId w:val="9"/>
  </w:num>
  <w:num w:numId="9">
    <w:abstractNumId w:val="0"/>
    <w:lvlOverride w:ilvl="0">
      <w:lvl w:ilvl="0">
        <w:numFmt w:val="bullet"/>
        <w:lvlText w:val="•"/>
        <w:legacy w:legacy="1" w:legacySpace="0" w:legacyIndent="350"/>
        <w:lvlJc w:val="left"/>
        <w:rPr>
          <w:rFonts w:ascii="Times New Roman" w:hAnsi="Times New Roman" w:hint="default"/>
        </w:rPr>
      </w:lvl>
    </w:lvlOverride>
  </w:num>
  <w:num w:numId="10">
    <w:abstractNumId w:val="0"/>
    <w:lvlOverride w:ilvl="0">
      <w:lvl w:ilvl="0">
        <w:numFmt w:val="bullet"/>
        <w:lvlText w:val="•"/>
        <w:legacy w:legacy="1" w:legacySpace="0" w:legacyIndent="346"/>
        <w:lvlJc w:val="left"/>
        <w:rPr>
          <w:rFonts w:ascii="Times New Roman" w:hAnsi="Times New Roman" w:hint="default"/>
        </w:rPr>
      </w:lvl>
    </w:lvlOverride>
  </w:num>
  <w:num w:numId="11">
    <w:abstractNumId w:val="0"/>
    <w:lvlOverride w:ilvl="0">
      <w:lvl w:ilvl="0">
        <w:numFmt w:val="bullet"/>
        <w:lvlText w:val="-"/>
        <w:legacy w:legacy="1" w:legacySpace="0" w:legacyIndent="135"/>
        <w:lvlJc w:val="left"/>
        <w:rPr>
          <w:rFonts w:ascii="Times New Roman" w:hAnsi="Times New Roman" w:hint="default"/>
        </w:rPr>
      </w:lvl>
    </w:lvlOverride>
  </w:num>
  <w:num w:numId="12">
    <w:abstractNumId w:val="11"/>
  </w:num>
  <w:num w:numId="13">
    <w:abstractNumId w:val="0"/>
    <w:lvlOverride w:ilvl="0">
      <w:lvl w:ilvl="0">
        <w:numFmt w:val="bullet"/>
        <w:lvlText w:val="•"/>
        <w:legacy w:legacy="1" w:legacySpace="0" w:legacyIndent="370"/>
        <w:lvlJc w:val="left"/>
        <w:rPr>
          <w:rFonts w:ascii="Times New Roman" w:hAnsi="Times New Roman" w:hint="default"/>
        </w:rPr>
      </w:lvl>
    </w:lvlOverride>
  </w:num>
  <w:num w:numId="14">
    <w:abstractNumId w:val="0"/>
    <w:lvlOverride w:ilvl="0">
      <w:lvl w:ilvl="0">
        <w:numFmt w:val="bullet"/>
        <w:lvlText w:val="-"/>
        <w:legacy w:legacy="1" w:legacySpace="0" w:legacyIndent="158"/>
        <w:lvlJc w:val="left"/>
        <w:rPr>
          <w:rFonts w:ascii="Times New Roman" w:hAnsi="Times New Roman" w:hint="default"/>
        </w:rPr>
      </w:lvl>
    </w:lvlOverride>
  </w:num>
  <w:num w:numId="15">
    <w:abstractNumId w:val="7"/>
  </w:num>
  <w:num w:numId="16">
    <w:abstractNumId w:val="4"/>
  </w:num>
  <w:num w:numId="17">
    <w:abstractNumId w:val="6"/>
  </w:num>
  <w:num w:numId="18">
    <w:abstractNumId w:val="2"/>
  </w:num>
  <w:num w:numId="19">
    <w:abstractNumId w:val="1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A6C"/>
    <w:rsid w:val="0010282B"/>
    <w:rsid w:val="00373D78"/>
    <w:rsid w:val="003D40D7"/>
    <w:rsid w:val="004A3B39"/>
    <w:rsid w:val="005A31FE"/>
    <w:rsid w:val="006C3C6D"/>
    <w:rsid w:val="009E2A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C6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3D40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C6D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39"/>
    <w:rsid w:val="003D40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4453</Words>
  <Characters>25387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head_teacher</dc:creator>
  <cp:keywords/>
  <dc:description/>
  <cp:lastModifiedBy>head_teacher</cp:lastModifiedBy>
  <cp:revision>11</cp:revision>
  <dcterms:created xsi:type="dcterms:W3CDTF">2026-08-28T13:58:00Z</dcterms:created>
  <dcterms:modified xsi:type="dcterms:W3CDTF">2026-08-31T12:02:00Z</dcterms:modified>
</cp:coreProperties>
</file>