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E" w:rsidRDefault="00E8175E" w:rsidP="00E8175E">
      <w:pPr>
        <w:spacing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1151D">
        <w:rPr>
          <w:rFonts w:eastAsia="Times New Roman"/>
          <w:b/>
          <w:bCs/>
          <w:sz w:val="28"/>
          <w:szCs w:val="28"/>
          <w:lang w:bidi="en-US"/>
        </w:rPr>
        <w:t xml:space="preserve">Структура </w:t>
      </w:r>
      <w:r>
        <w:rPr>
          <w:rFonts w:eastAsia="Times New Roman"/>
          <w:b/>
          <w:bCs/>
          <w:sz w:val="28"/>
          <w:szCs w:val="28"/>
          <w:lang w:bidi="en-US"/>
        </w:rPr>
        <w:t xml:space="preserve">ДПОП </w:t>
      </w:r>
      <w:r w:rsidRPr="0071151D">
        <w:rPr>
          <w:rFonts w:eastAsia="Times New Roman"/>
          <w:b/>
          <w:sz w:val="28"/>
          <w:szCs w:val="28"/>
          <w:lang w:eastAsia="ru-RU"/>
        </w:rPr>
        <w:t>«</w:t>
      </w:r>
      <w:r>
        <w:rPr>
          <w:rFonts w:eastAsia="Times New Roman"/>
          <w:b/>
          <w:sz w:val="28"/>
          <w:szCs w:val="28"/>
          <w:lang w:eastAsia="ru-RU"/>
        </w:rPr>
        <w:t>Хореографическое творчество</w:t>
      </w:r>
      <w:r w:rsidRPr="0071151D">
        <w:rPr>
          <w:rFonts w:eastAsia="Times New Roman"/>
          <w:b/>
          <w:sz w:val="28"/>
          <w:szCs w:val="28"/>
          <w:lang w:eastAsia="ru-RU"/>
        </w:rPr>
        <w:t>»</w:t>
      </w:r>
    </w:p>
    <w:p w:rsidR="00E8175E" w:rsidRPr="0071151D" w:rsidRDefault="00E8175E" w:rsidP="00E8175E">
      <w:pPr>
        <w:spacing w:line="36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:rsidR="00E8175E" w:rsidRPr="00290F8F" w:rsidRDefault="00E8175E" w:rsidP="00E8175E">
      <w:pPr>
        <w:pStyle w:val="a4"/>
        <w:numPr>
          <w:ilvl w:val="0"/>
          <w:numId w:val="1"/>
        </w:numPr>
        <w:spacing w:line="360" w:lineRule="auto"/>
        <w:jc w:val="both"/>
        <w:rPr>
          <w:rFonts w:eastAsia="Times New Roman"/>
          <w:spacing w:val="-2"/>
          <w:sz w:val="28"/>
          <w:lang w:eastAsia="ru-RU"/>
        </w:rPr>
      </w:pPr>
      <w:r w:rsidRPr="00290F8F">
        <w:rPr>
          <w:rFonts w:eastAsia="Times New Roman"/>
          <w:b/>
          <w:spacing w:val="-2"/>
          <w:sz w:val="28"/>
          <w:lang w:eastAsia="ru-RU"/>
        </w:rPr>
        <w:t>Пояснительная записка</w:t>
      </w:r>
    </w:p>
    <w:p w:rsidR="00E8175E" w:rsidRPr="003C2CC9" w:rsidRDefault="000A2773" w:rsidP="00E8175E">
      <w:pPr>
        <w:pStyle w:val="a4"/>
        <w:numPr>
          <w:ilvl w:val="0"/>
          <w:numId w:val="1"/>
        </w:numPr>
        <w:spacing w:line="360" w:lineRule="auto"/>
        <w:jc w:val="both"/>
        <w:rPr>
          <w:rFonts w:eastAsia="Times New Roman"/>
          <w:b/>
          <w:spacing w:val="-2"/>
          <w:sz w:val="28"/>
          <w:lang w:eastAsia="ru-RU"/>
        </w:rPr>
      </w:pPr>
      <w:hyperlink w:anchor="планируемые" w:history="1">
        <w:r w:rsidR="00E8175E" w:rsidRPr="003C2CC9">
          <w:rPr>
            <w:rStyle w:val="a3"/>
            <w:rFonts w:eastAsia="Times New Roman"/>
            <w:b/>
            <w:spacing w:val="-2"/>
            <w:sz w:val="28"/>
            <w:lang w:eastAsia="ru-RU"/>
          </w:rPr>
          <w:t>Планируемые результаты освоения учащимися ДПОП</w:t>
        </w:r>
      </w:hyperlink>
    </w:p>
    <w:p w:rsidR="00E8175E" w:rsidRPr="003C2CC9" w:rsidRDefault="000A2773" w:rsidP="00E8175E">
      <w:pPr>
        <w:pStyle w:val="a4"/>
        <w:numPr>
          <w:ilvl w:val="0"/>
          <w:numId w:val="1"/>
        </w:numPr>
        <w:spacing w:line="360" w:lineRule="auto"/>
        <w:jc w:val="both"/>
        <w:rPr>
          <w:rFonts w:eastAsia="Times New Roman"/>
          <w:b/>
          <w:spacing w:val="-2"/>
          <w:sz w:val="28"/>
          <w:lang w:eastAsia="ru-RU"/>
        </w:rPr>
      </w:pPr>
      <w:hyperlink w:anchor="учебный" w:history="1">
        <w:r w:rsidR="00E8175E" w:rsidRPr="003C2CC9">
          <w:rPr>
            <w:rStyle w:val="a3"/>
            <w:rFonts w:eastAsia="Times New Roman"/>
            <w:b/>
            <w:spacing w:val="-2"/>
            <w:sz w:val="28"/>
            <w:lang w:eastAsia="ru-RU"/>
          </w:rPr>
          <w:t>Учебный план</w:t>
        </w:r>
      </w:hyperlink>
    </w:p>
    <w:p w:rsidR="00E8175E" w:rsidRPr="003C2CC9" w:rsidRDefault="00E8175E" w:rsidP="00E8175E">
      <w:pPr>
        <w:pStyle w:val="a4"/>
        <w:numPr>
          <w:ilvl w:val="0"/>
          <w:numId w:val="2"/>
        </w:numPr>
        <w:spacing w:line="360" w:lineRule="auto"/>
        <w:ind w:left="1066" w:hanging="357"/>
        <w:jc w:val="both"/>
        <w:rPr>
          <w:rFonts w:eastAsia="Times New Roman"/>
          <w:spacing w:val="-2"/>
          <w:sz w:val="28"/>
          <w:lang w:eastAsia="ru-RU"/>
        </w:rPr>
      </w:pPr>
      <w:r w:rsidRPr="003C2CC9">
        <w:rPr>
          <w:rFonts w:eastAsia="Times New Roman"/>
          <w:spacing w:val="-2"/>
          <w:sz w:val="28"/>
          <w:lang w:eastAsia="ru-RU"/>
        </w:rPr>
        <w:t>Срок обучения 8 лет;</w:t>
      </w:r>
    </w:p>
    <w:p w:rsidR="00E8175E" w:rsidRPr="003C2CC9" w:rsidRDefault="00E8175E" w:rsidP="00E8175E">
      <w:pPr>
        <w:pStyle w:val="a4"/>
        <w:numPr>
          <w:ilvl w:val="0"/>
          <w:numId w:val="2"/>
        </w:numPr>
        <w:spacing w:line="360" w:lineRule="auto"/>
        <w:ind w:left="1066" w:hanging="357"/>
        <w:jc w:val="both"/>
        <w:rPr>
          <w:rFonts w:eastAsia="Times New Roman"/>
          <w:spacing w:val="-2"/>
          <w:sz w:val="28"/>
          <w:lang w:eastAsia="ru-RU"/>
        </w:rPr>
      </w:pPr>
      <w:r w:rsidRPr="003C2CC9">
        <w:rPr>
          <w:rFonts w:eastAsia="Times New Roman"/>
          <w:spacing w:val="-2"/>
          <w:sz w:val="28"/>
          <w:lang w:eastAsia="ru-RU"/>
        </w:rPr>
        <w:t>Дополнительный 9 класс.</w:t>
      </w:r>
    </w:p>
    <w:p w:rsidR="00E8175E" w:rsidRPr="003C2CC9" w:rsidRDefault="000A2773" w:rsidP="00E8175E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pacing w:val="-2"/>
          <w:sz w:val="28"/>
          <w:lang w:eastAsia="ru-RU"/>
        </w:rPr>
      </w:pPr>
      <w:hyperlink w:anchor="график" w:history="1">
        <w:r w:rsidR="00E8175E" w:rsidRPr="003C2CC9">
          <w:rPr>
            <w:rStyle w:val="a3"/>
            <w:rFonts w:eastAsia="Times New Roman"/>
            <w:b/>
            <w:spacing w:val="-2"/>
            <w:sz w:val="28"/>
            <w:lang w:eastAsia="ru-RU"/>
          </w:rPr>
          <w:t>График образовательного процесса</w:t>
        </w:r>
      </w:hyperlink>
    </w:p>
    <w:p w:rsidR="00E8175E" w:rsidRPr="003C2CC9" w:rsidRDefault="00E8175E" w:rsidP="00E8175E">
      <w:pPr>
        <w:pStyle w:val="a4"/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lang w:eastAsia="ru-RU"/>
        </w:rPr>
      </w:pPr>
      <w:r w:rsidRPr="003C2CC9">
        <w:rPr>
          <w:rFonts w:eastAsia="Times New Roman"/>
          <w:spacing w:val="-2"/>
          <w:sz w:val="28"/>
          <w:lang w:eastAsia="ru-RU"/>
        </w:rPr>
        <w:t>Срок обучения 8 лет;</w:t>
      </w:r>
    </w:p>
    <w:p w:rsidR="00E8175E" w:rsidRPr="003C2CC9" w:rsidRDefault="00E8175E" w:rsidP="00E8175E">
      <w:pPr>
        <w:pStyle w:val="a4"/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lang w:eastAsia="ru-RU"/>
        </w:rPr>
      </w:pPr>
      <w:r w:rsidRPr="003C2CC9">
        <w:rPr>
          <w:rFonts w:eastAsia="Times New Roman"/>
          <w:spacing w:val="-2"/>
          <w:sz w:val="28"/>
          <w:lang w:eastAsia="ru-RU"/>
        </w:rPr>
        <w:t>Срок обучения 9 лет.</w:t>
      </w:r>
    </w:p>
    <w:p w:rsidR="00E8175E" w:rsidRPr="003C2CC9" w:rsidRDefault="000A2773" w:rsidP="00E8175E">
      <w:pPr>
        <w:pStyle w:val="a4"/>
        <w:numPr>
          <w:ilvl w:val="0"/>
          <w:numId w:val="1"/>
        </w:numPr>
        <w:spacing w:line="360" w:lineRule="auto"/>
        <w:jc w:val="both"/>
        <w:rPr>
          <w:rFonts w:eastAsia="Times New Roman"/>
          <w:spacing w:val="-2"/>
          <w:sz w:val="28"/>
          <w:lang w:eastAsia="ru-RU"/>
        </w:rPr>
      </w:pPr>
      <w:hyperlink w:anchor="программы" w:history="1">
        <w:r w:rsidR="00E8175E" w:rsidRPr="003C2CC9">
          <w:rPr>
            <w:rStyle w:val="a3"/>
            <w:rFonts w:eastAsia="Times New Roman"/>
            <w:b/>
            <w:spacing w:val="-2"/>
            <w:sz w:val="28"/>
            <w:lang w:eastAsia="ru-RU"/>
          </w:rPr>
          <w:t>Программы учебных предметов</w:t>
        </w:r>
      </w:hyperlink>
    </w:p>
    <w:tbl>
      <w:tblPr>
        <w:tblW w:w="8912" w:type="dxa"/>
        <w:tblInd w:w="654" w:type="dxa"/>
        <w:tblLayout w:type="fixed"/>
        <w:tblLook w:val="00A0" w:firstRow="1" w:lastRow="0" w:firstColumn="1" w:lastColumn="0" w:noHBand="0" w:noVBand="0"/>
      </w:tblPr>
      <w:tblGrid>
        <w:gridCol w:w="2289"/>
        <w:gridCol w:w="6572"/>
        <w:gridCol w:w="51"/>
      </w:tblGrid>
      <w:tr w:rsidR="00E8175E" w:rsidRPr="003C2CC9" w:rsidTr="0007589A">
        <w:trPr>
          <w:gridAfter w:val="1"/>
          <w:wAfter w:w="51" w:type="dxa"/>
        </w:trPr>
        <w:tc>
          <w:tcPr>
            <w:tcW w:w="2289" w:type="dxa"/>
            <w:vAlign w:val="center"/>
          </w:tcPr>
          <w:p w:rsidR="00E8175E" w:rsidRPr="003C2CC9" w:rsidRDefault="00E8175E" w:rsidP="00E8175E">
            <w:pPr>
              <w:pStyle w:val="a4"/>
              <w:numPr>
                <w:ilvl w:val="0"/>
                <w:numId w:val="4"/>
              </w:numPr>
              <w:spacing w:line="360" w:lineRule="auto"/>
              <w:ind w:left="339" w:hanging="339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</w:rPr>
              <w:t>ПО.01.УП.01.</w:t>
            </w:r>
          </w:p>
        </w:tc>
        <w:tc>
          <w:tcPr>
            <w:tcW w:w="6572" w:type="dxa"/>
          </w:tcPr>
          <w:p w:rsidR="00E8175E" w:rsidRPr="003C2CC9" w:rsidRDefault="00E8175E" w:rsidP="0007589A">
            <w:pPr>
              <w:spacing w:line="360" w:lineRule="auto"/>
              <w:ind w:left="-1593" w:firstLine="1593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  <w:lang w:eastAsia="ru-RU"/>
              </w:rPr>
              <w:t>Танец</w:t>
            </w:r>
          </w:p>
        </w:tc>
      </w:tr>
      <w:tr w:rsidR="00E8175E" w:rsidRPr="003C2CC9" w:rsidTr="0007589A">
        <w:tc>
          <w:tcPr>
            <w:tcW w:w="2289" w:type="dxa"/>
            <w:vAlign w:val="center"/>
          </w:tcPr>
          <w:p w:rsidR="00E8175E" w:rsidRPr="003C2CC9" w:rsidRDefault="00E8175E" w:rsidP="00E8175E">
            <w:pPr>
              <w:pStyle w:val="a4"/>
              <w:numPr>
                <w:ilvl w:val="0"/>
                <w:numId w:val="4"/>
              </w:numPr>
              <w:spacing w:line="360" w:lineRule="auto"/>
              <w:ind w:left="339" w:hanging="339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</w:rPr>
              <w:t>ПО.01.УП.02.</w:t>
            </w:r>
          </w:p>
        </w:tc>
        <w:tc>
          <w:tcPr>
            <w:tcW w:w="6623" w:type="dxa"/>
            <w:gridSpan w:val="2"/>
          </w:tcPr>
          <w:p w:rsidR="00E8175E" w:rsidRPr="003C2CC9" w:rsidRDefault="00E8175E" w:rsidP="0007589A">
            <w:pPr>
              <w:spacing w:line="360" w:lineRule="auto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  <w:lang w:eastAsia="ru-RU"/>
              </w:rPr>
              <w:t>Ритмика</w:t>
            </w:r>
          </w:p>
        </w:tc>
      </w:tr>
      <w:tr w:rsidR="00E8175E" w:rsidRPr="003C2CC9" w:rsidTr="0007589A">
        <w:tc>
          <w:tcPr>
            <w:tcW w:w="2289" w:type="dxa"/>
            <w:vAlign w:val="center"/>
          </w:tcPr>
          <w:p w:rsidR="00E8175E" w:rsidRPr="003C2CC9" w:rsidRDefault="00E8175E" w:rsidP="00E8175E">
            <w:pPr>
              <w:pStyle w:val="a4"/>
              <w:numPr>
                <w:ilvl w:val="0"/>
                <w:numId w:val="4"/>
              </w:numPr>
              <w:spacing w:line="360" w:lineRule="auto"/>
              <w:ind w:left="339" w:hanging="339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</w:rPr>
              <w:t>ПО.01.УП.03.</w:t>
            </w:r>
          </w:p>
        </w:tc>
        <w:tc>
          <w:tcPr>
            <w:tcW w:w="6623" w:type="dxa"/>
            <w:gridSpan w:val="2"/>
          </w:tcPr>
          <w:p w:rsidR="00E8175E" w:rsidRPr="003C2CC9" w:rsidRDefault="00E8175E" w:rsidP="0007589A">
            <w:pPr>
              <w:spacing w:line="360" w:lineRule="auto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  <w:lang w:eastAsia="ru-RU"/>
              </w:rPr>
              <w:t>Гимнастика</w:t>
            </w:r>
          </w:p>
        </w:tc>
      </w:tr>
      <w:tr w:rsidR="00E8175E" w:rsidRPr="003C2CC9" w:rsidTr="0007589A">
        <w:tc>
          <w:tcPr>
            <w:tcW w:w="2289" w:type="dxa"/>
            <w:vAlign w:val="center"/>
          </w:tcPr>
          <w:p w:rsidR="00E8175E" w:rsidRPr="003C2CC9" w:rsidRDefault="00E8175E" w:rsidP="00E8175E">
            <w:pPr>
              <w:pStyle w:val="a4"/>
              <w:numPr>
                <w:ilvl w:val="0"/>
                <w:numId w:val="4"/>
              </w:numPr>
              <w:spacing w:line="360" w:lineRule="auto"/>
              <w:ind w:left="339" w:hanging="339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</w:rPr>
              <w:t>ПО.01.УП.04.</w:t>
            </w:r>
          </w:p>
        </w:tc>
        <w:tc>
          <w:tcPr>
            <w:tcW w:w="6623" w:type="dxa"/>
            <w:gridSpan w:val="2"/>
          </w:tcPr>
          <w:p w:rsidR="00E8175E" w:rsidRPr="003C2CC9" w:rsidRDefault="00E8175E" w:rsidP="0007589A">
            <w:pPr>
              <w:spacing w:line="360" w:lineRule="auto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  <w:lang w:eastAsia="ru-RU"/>
              </w:rPr>
              <w:t>Классический танец</w:t>
            </w:r>
          </w:p>
        </w:tc>
      </w:tr>
      <w:tr w:rsidR="00E8175E" w:rsidRPr="003C2CC9" w:rsidTr="0007589A">
        <w:tc>
          <w:tcPr>
            <w:tcW w:w="2289" w:type="dxa"/>
          </w:tcPr>
          <w:p w:rsidR="00E8175E" w:rsidRPr="003C2CC9" w:rsidRDefault="00E8175E" w:rsidP="00E8175E">
            <w:pPr>
              <w:pStyle w:val="a4"/>
              <w:numPr>
                <w:ilvl w:val="0"/>
                <w:numId w:val="4"/>
              </w:numPr>
              <w:spacing w:line="360" w:lineRule="auto"/>
              <w:ind w:left="339" w:hanging="339"/>
              <w:rPr>
                <w:szCs w:val="28"/>
                <w:lang w:eastAsia="ru-RU"/>
              </w:rPr>
            </w:pPr>
            <w:r w:rsidRPr="003C2CC9">
              <w:rPr>
                <w:sz w:val="28"/>
                <w:szCs w:val="28"/>
                <w:lang w:eastAsia="ru-RU"/>
              </w:rPr>
              <w:t>ПО.01.УП.05.</w:t>
            </w:r>
          </w:p>
        </w:tc>
        <w:tc>
          <w:tcPr>
            <w:tcW w:w="6623" w:type="dxa"/>
            <w:gridSpan w:val="2"/>
          </w:tcPr>
          <w:p w:rsidR="00E8175E" w:rsidRPr="003C2CC9" w:rsidRDefault="00E8175E" w:rsidP="0007589A">
            <w:pPr>
              <w:spacing w:line="360" w:lineRule="auto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  <w:lang w:eastAsia="ru-RU"/>
              </w:rPr>
              <w:t>Народно-сценический танец</w:t>
            </w:r>
          </w:p>
        </w:tc>
      </w:tr>
      <w:tr w:rsidR="00E8175E" w:rsidRPr="003C2CC9" w:rsidTr="0007589A">
        <w:tc>
          <w:tcPr>
            <w:tcW w:w="2289" w:type="dxa"/>
          </w:tcPr>
          <w:p w:rsidR="00E8175E" w:rsidRPr="003C2CC9" w:rsidRDefault="00E8175E" w:rsidP="00E8175E">
            <w:pPr>
              <w:pStyle w:val="a4"/>
              <w:numPr>
                <w:ilvl w:val="0"/>
                <w:numId w:val="4"/>
              </w:numPr>
              <w:spacing w:line="360" w:lineRule="auto"/>
              <w:ind w:left="339" w:hanging="339"/>
              <w:rPr>
                <w:szCs w:val="28"/>
                <w:lang w:eastAsia="ru-RU"/>
              </w:rPr>
            </w:pPr>
            <w:r w:rsidRPr="003C2CC9">
              <w:rPr>
                <w:sz w:val="28"/>
                <w:szCs w:val="28"/>
                <w:lang w:eastAsia="ru-RU"/>
              </w:rPr>
              <w:t>ПО.01.УП.06.</w:t>
            </w:r>
          </w:p>
        </w:tc>
        <w:tc>
          <w:tcPr>
            <w:tcW w:w="6623" w:type="dxa"/>
            <w:gridSpan w:val="2"/>
          </w:tcPr>
          <w:p w:rsidR="00E8175E" w:rsidRPr="003C2CC9" w:rsidRDefault="00E8175E" w:rsidP="0007589A">
            <w:pPr>
              <w:spacing w:line="360" w:lineRule="auto"/>
              <w:jc w:val="both"/>
              <w:rPr>
                <w:szCs w:val="28"/>
              </w:rPr>
            </w:pPr>
            <w:r w:rsidRPr="003C2CC9">
              <w:rPr>
                <w:bCs/>
                <w:iCs/>
                <w:sz w:val="28"/>
                <w:szCs w:val="28"/>
                <w:lang w:eastAsia="ru-RU"/>
              </w:rPr>
              <w:t>Подготовка концертных номеров</w:t>
            </w:r>
          </w:p>
        </w:tc>
      </w:tr>
      <w:tr w:rsidR="00E8175E" w:rsidRPr="003C2CC9" w:rsidTr="0007589A">
        <w:tc>
          <w:tcPr>
            <w:tcW w:w="2289" w:type="dxa"/>
            <w:vAlign w:val="center"/>
          </w:tcPr>
          <w:p w:rsidR="00E8175E" w:rsidRPr="003C2CC9" w:rsidRDefault="00E8175E" w:rsidP="00E8175E">
            <w:pPr>
              <w:pStyle w:val="a4"/>
              <w:numPr>
                <w:ilvl w:val="0"/>
                <w:numId w:val="4"/>
              </w:numPr>
              <w:spacing w:line="360" w:lineRule="auto"/>
              <w:ind w:left="339" w:hanging="339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</w:rPr>
              <w:t>ПО.02.УП.01.</w:t>
            </w:r>
          </w:p>
        </w:tc>
        <w:tc>
          <w:tcPr>
            <w:tcW w:w="6623" w:type="dxa"/>
            <w:gridSpan w:val="2"/>
          </w:tcPr>
          <w:p w:rsidR="00E8175E" w:rsidRPr="003C2CC9" w:rsidRDefault="00E8175E" w:rsidP="0007589A">
            <w:pPr>
              <w:spacing w:line="360" w:lineRule="auto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  <w:lang w:eastAsia="ru-RU"/>
              </w:rPr>
              <w:t>Слушание музыки и музыкальная грамота</w:t>
            </w:r>
          </w:p>
        </w:tc>
      </w:tr>
      <w:tr w:rsidR="00E8175E" w:rsidRPr="003C2CC9" w:rsidTr="0007589A">
        <w:trPr>
          <w:trHeight w:val="733"/>
        </w:trPr>
        <w:tc>
          <w:tcPr>
            <w:tcW w:w="2289" w:type="dxa"/>
            <w:vAlign w:val="center"/>
          </w:tcPr>
          <w:p w:rsidR="00E8175E" w:rsidRPr="003C2CC9" w:rsidRDefault="00E8175E" w:rsidP="0007589A">
            <w:pPr>
              <w:spacing w:line="360" w:lineRule="auto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</w:rPr>
              <w:t>-   ПО.02.УП.02.</w:t>
            </w:r>
          </w:p>
        </w:tc>
        <w:tc>
          <w:tcPr>
            <w:tcW w:w="6623" w:type="dxa"/>
            <w:gridSpan w:val="2"/>
          </w:tcPr>
          <w:p w:rsidR="00E8175E" w:rsidRPr="003C2CC9" w:rsidRDefault="00E8175E" w:rsidP="0007589A">
            <w:pPr>
              <w:spacing w:line="360" w:lineRule="auto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</w:rPr>
              <w:t xml:space="preserve">Музыкальная литература (зарубежная, </w:t>
            </w:r>
            <w:proofErr w:type="spellStart"/>
            <w:r w:rsidRPr="003C2CC9">
              <w:rPr>
                <w:sz w:val="28"/>
                <w:szCs w:val="28"/>
              </w:rPr>
              <w:t>отечественая</w:t>
            </w:r>
            <w:proofErr w:type="spellEnd"/>
            <w:r w:rsidRPr="003C2CC9">
              <w:rPr>
                <w:sz w:val="28"/>
                <w:szCs w:val="28"/>
              </w:rPr>
              <w:t>)</w:t>
            </w:r>
          </w:p>
        </w:tc>
      </w:tr>
      <w:tr w:rsidR="00E8175E" w:rsidRPr="003C2CC9" w:rsidTr="0007589A">
        <w:tc>
          <w:tcPr>
            <w:tcW w:w="2289" w:type="dxa"/>
            <w:vAlign w:val="center"/>
          </w:tcPr>
          <w:p w:rsidR="00E8175E" w:rsidRPr="003C2CC9" w:rsidRDefault="00E8175E" w:rsidP="00E8175E">
            <w:pPr>
              <w:pStyle w:val="a4"/>
              <w:numPr>
                <w:ilvl w:val="0"/>
                <w:numId w:val="4"/>
              </w:numPr>
              <w:spacing w:line="360" w:lineRule="auto"/>
              <w:ind w:left="339" w:hanging="339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</w:rPr>
              <w:t>ПО.02.УП.03.</w:t>
            </w:r>
          </w:p>
        </w:tc>
        <w:tc>
          <w:tcPr>
            <w:tcW w:w="6623" w:type="dxa"/>
            <w:gridSpan w:val="2"/>
          </w:tcPr>
          <w:p w:rsidR="00E8175E" w:rsidRPr="003C2CC9" w:rsidRDefault="00E8175E" w:rsidP="0007589A">
            <w:pPr>
              <w:spacing w:line="360" w:lineRule="auto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  <w:lang w:eastAsia="ru-RU"/>
              </w:rPr>
              <w:t>История хореографического искусства</w:t>
            </w:r>
          </w:p>
        </w:tc>
      </w:tr>
      <w:tr w:rsidR="00E8175E" w:rsidRPr="003C2CC9" w:rsidTr="0007589A">
        <w:tc>
          <w:tcPr>
            <w:tcW w:w="2289" w:type="dxa"/>
            <w:vAlign w:val="center"/>
          </w:tcPr>
          <w:p w:rsidR="00E8175E" w:rsidRPr="003C2CC9" w:rsidRDefault="00E8175E" w:rsidP="00E8175E">
            <w:pPr>
              <w:pStyle w:val="a4"/>
              <w:numPr>
                <w:ilvl w:val="0"/>
                <w:numId w:val="4"/>
              </w:numPr>
              <w:spacing w:line="360" w:lineRule="auto"/>
              <w:ind w:left="339" w:hanging="339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</w:rPr>
              <w:t>В.01.УП.01.</w:t>
            </w:r>
          </w:p>
        </w:tc>
        <w:tc>
          <w:tcPr>
            <w:tcW w:w="6623" w:type="dxa"/>
            <w:gridSpan w:val="2"/>
          </w:tcPr>
          <w:p w:rsidR="00E8175E" w:rsidRPr="003C2CC9" w:rsidRDefault="00E8175E" w:rsidP="0007589A">
            <w:pPr>
              <w:spacing w:line="360" w:lineRule="auto"/>
              <w:jc w:val="both"/>
              <w:rPr>
                <w:szCs w:val="28"/>
              </w:rPr>
            </w:pPr>
            <w:r w:rsidRPr="003C2CC9">
              <w:rPr>
                <w:sz w:val="28"/>
                <w:szCs w:val="28"/>
              </w:rPr>
              <w:t>Современный танец</w:t>
            </w:r>
          </w:p>
        </w:tc>
      </w:tr>
    </w:tbl>
    <w:p w:rsidR="00E8175E" w:rsidRPr="003C2CC9" w:rsidRDefault="000A2773" w:rsidP="00E8175E">
      <w:pPr>
        <w:pStyle w:val="a4"/>
        <w:numPr>
          <w:ilvl w:val="0"/>
          <w:numId w:val="1"/>
        </w:numPr>
        <w:spacing w:line="360" w:lineRule="auto"/>
        <w:jc w:val="both"/>
        <w:rPr>
          <w:rFonts w:eastAsia="Times New Roman"/>
          <w:spacing w:val="-2"/>
          <w:sz w:val="28"/>
          <w:lang w:eastAsia="ru-RU"/>
        </w:rPr>
      </w:pPr>
      <w:hyperlink w:anchor="система" w:history="1">
        <w:r w:rsidR="00E8175E" w:rsidRPr="003C2CC9">
          <w:rPr>
            <w:rStyle w:val="a3"/>
            <w:rFonts w:eastAsia="Times New Roman"/>
            <w:b/>
            <w:spacing w:val="-2"/>
            <w:sz w:val="28"/>
            <w:lang w:eastAsia="ru-RU"/>
          </w:rPr>
          <w:t>Система и критерии</w:t>
        </w:r>
      </w:hyperlink>
      <w:r w:rsidR="00E8175E" w:rsidRPr="003C2CC9">
        <w:rPr>
          <w:rFonts w:eastAsia="Times New Roman"/>
          <w:spacing w:val="-2"/>
          <w:sz w:val="28"/>
          <w:lang w:eastAsia="ru-RU"/>
        </w:rPr>
        <w:t xml:space="preserve"> оценок, используемые при проведении промежуточной и итоговой аттестации результатов освоения учащимися ДПОП</w:t>
      </w:r>
    </w:p>
    <w:p w:rsidR="00E8175E" w:rsidRPr="003C2CC9" w:rsidRDefault="000A2773" w:rsidP="00E8175E">
      <w:pPr>
        <w:pStyle w:val="a4"/>
        <w:numPr>
          <w:ilvl w:val="0"/>
          <w:numId w:val="1"/>
        </w:numPr>
        <w:spacing w:line="360" w:lineRule="auto"/>
        <w:jc w:val="both"/>
        <w:rPr>
          <w:rFonts w:eastAsia="Times New Roman"/>
          <w:spacing w:val="-2"/>
          <w:sz w:val="28"/>
          <w:lang w:eastAsia="ru-RU"/>
        </w:rPr>
      </w:pPr>
      <w:hyperlink w:anchor="программа" w:history="1">
        <w:r w:rsidR="00E8175E" w:rsidRPr="003C2CC9">
          <w:rPr>
            <w:rStyle w:val="a3"/>
            <w:rFonts w:eastAsia="Times New Roman"/>
            <w:b/>
            <w:spacing w:val="-2"/>
            <w:sz w:val="28"/>
            <w:lang w:eastAsia="ru-RU"/>
          </w:rPr>
          <w:t>Программа творческой</w:t>
        </w:r>
        <w:r w:rsidR="00E8175E" w:rsidRPr="003C2CC9">
          <w:rPr>
            <w:rStyle w:val="a3"/>
            <w:rFonts w:eastAsia="Times New Roman"/>
            <w:spacing w:val="-2"/>
            <w:sz w:val="28"/>
            <w:lang w:eastAsia="ru-RU"/>
          </w:rPr>
          <w:t>, методической и культурно-просветительной деятельности Школы</w:t>
        </w:r>
      </w:hyperlink>
    </w:p>
    <w:p w:rsidR="003F6601" w:rsidRDefault="003F6601"/>
    <w:p w:rsidR="00FC59A3" w:rsidRDefault="00FC59A3"/>
    <w:p w:rsidR="00FC59A3" w:rsidRDefault="00FC59A3"/>
    <w:p w:rsidR="00FC59A3" w:rsidRDefault="00FC59A3"/>
    <w:p w:rsidR="00FC59A3" w:rsidRDefault="00FC59A3"/>
    <w:p w:rsidR="00FC59A3" w:rsidRDefault="00FC59A3"/>
    <w:p w:rsidR="00FC59A3" w:rsidRDefault="00FC59A3"/>
    <w:p w:rsidR="00FC59A3" w:rsidRDefault="00FC59A3"/>
    <w:p w:rsidR="00FC59A3" w:rsidRPr="00FC59A3" w:rsidRDefault="00FC59A3" w:rsidP="00FC59A3">
      <w:pPr>
        <w:spacing w:line="360" w:lineRule="auto"/>
        <w:jc w:val="center"/>
        <w:rPr>
          <w:sz w:val="28"/>
          <w:szCs w:val="28"/>
        </w:rPr>
      </w:pPr>
      <w:r w:rsidRPr="00FC59A3">
        <w:rPr>
          <w:b/>
          <w:bCs/>
          <w:sz w:val="28"/>
          <w:szCs w:val="28"/>
        </w:rPr>
        <w:t>1. Пояснительная записка</w:t>
      </w:r>
    </w:p>
    <w:p w:rsidR="00FC59A3" w:rsidRPr="00FC59A3" w:rsidRDefault="00FC59A3" w:rsidP="00FC59A3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spacing w:val="-2"/>
          <w:sz w:val="28"/>
          <w:szCs w:val="28"/>
          <w:lang w:eastAsia="ru-RU"/>
        </w:rPr>
      </w:pPr>
      <w:r w:rsidRPr="00FC59A3">
        <w:rPr>
          <w:b/>
          <w:bCs/>
          <w:sz w:val="28"/>
          <w:szCs w:val="28"/>
        </w:rPr>
        <w:tab/>
      </w:r>
      <w:r w:rsidRPr="00FC59A3">
        <w:rPr>
          <w:sz w:val="28"/>
          <w:szCs w:val="28"/>
        </w:rPr>
        <w:t>Дополнительная предпрофессиональная общеобразовательная программа в области хореографического искусства «Хореографическое творчество» (далее — ДПОП «Хореографическое творчество») разработана на основании Федеральных государственных требований (далее—ФГТ).  </w:t>
      </w:r>
      <w:proofErr w:type="gramStart"/>
      <w:r w:rsidRPr="00FC59A3">
        <w:rPr>
          <w:sz w:val="28"/>
          <w:szCs w:val="28"/>
        </w:rPr>
        <w:t xml:space="preserve">ДПОП «Хореографическое творчество» определяет цели, ожидаемые результаты, условия и пути реализации образовательного процесса, оценку качества подготовки выпускника и включает в себя: учебный план, календарный учебный график, рабочие программы учебных предметов, систему и критерии оценки итоговой аттестации, и другие учебно-методические материалы, обеспечивающие требуемое качество подготовки учащихся </w:t>
      </w:r>
      <w:r w:rsidRPr="00FC59A3">
        <w:rPr>
          <w:rFonts w:eastAsia="MS Mincho"/>
          <w:sz w:val="28"/>
          <w:szCs w:val="28"/>
          <w:lang w:eastAsia="ru-RU"/>
        </w:rPr>
        <w:t xml:space="preserve">муниципального бюджетного  учреждения дополнительного образования </w:t>
      </w:r>
      <w:proofErr w:type="spellStart"/>
      <w:r w:rsidRPr="00FC59A3">
        <w:rPr>
          <w:rFonts w:eastAsia="MS Mincho"/>
          <w:spacing w:val="-2"/>
          <w:sz w:val="28"/>
          <w:szCs w:val="28"/>
          <w:lang w:eastAsia="ru-RU"/>
        </w:rPr>
        <w:t>Ремонтненская</w:t>
      </w:r>
      <w:proofErr w:type="spellEnd"/>
      <w:r w:rsidRPr="00FC59A3">
        <w:rPr>
          <w:rFonts w:eastAsia="MS Mincho"/>
          <w:spacing w:val="-2"/>
          <w:sz w:val="28"/>
          <w:szCs w:val="28"/>
          <w:lang w:eastAsia="ru-RU"/>
        </w:rPr>
        <w:t xml:space="preserve"> школа искусств (далее — Школа). </w:t>
      </w:r>
      <w:proofErr w:type="gramEnd"/>
    </w:p>
    <w:p w:rsidR="00FC59A3" w:rsidRPr="00FC59A3" w:rsidRDefault="00FC59A3" w:rsidP="00FC59A3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FC59A3">
        <w:rPr>
          <w:rFonts w:eastAsia="Times New Roman"/>
          <w:b/>
          <w:sz w:val="28"/>
          <w:szCs w:val="28"/>
          <w:lang w:eastAsia="ru-RU"/>
        </w:rPr>
        <w:t xml:space="preserve">ДПОП «Хореографическое творчество» </w:t>
      </w:r>
      <w:proofErr w:type="gramStart"/>
      <w:r w:rsidRPr="00FC59A3">
        <w:rPr>
          <w:rFonts w:eastAsia="Times New Roman"/>
          <w:b/>
          <w:sz w:val="28"/>
          <w:szCs w:val="28"/>
          <w:lang w:eastAsia="ru-RU"/>
        </w:rPr>
        <w:t>разработана</w:t>
      </w:r>
      <w:proofErr w:type="gramEnd"/>
      <w:r w:rsidRPr="00FC59A3">
        <w:rPr>
          <w:rFonts w:eastAsia="Times New Roman"/>
          <w:b/>
          <w:sz w:val="28"/>
          <w:szCs w:val="28"/>
          <w:lang w:eastAsia="ru-RU"/>
        </w:rPr>
        <w:t xml:space="preserve"> с учетом: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lang w:eastAsia="ru-RU"/>
        </w:rPr>
      </w:pPr>
      <w:r w:rsidRPr="00FC59A3">
        <w:rPr>
          <w:rFonts w:eastAsia="Times New Roman"/>
          <w:spacing w:val="-2"/>
          <w:sz w:val="28"/>
          <w:lang w:eastAsia="ru-RU"/>
        </w:rPr>
        <w:t>обеспечения преемственности ДПОП «Хореографическое творчество» и основных профессиональных образовательных программ среднего профессионального и высшего профессионального образования в области хореографического искусства;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lang w:eastAsia="ru-RU"/>
        </w:rPr>
      </w:pPr>
      <w:r w:rsidRPr="00FC59A3">
        <w:rPr>
          <w:rFonts w:eastAsia="Times New Roman"/>
          <w:spacing w:val="-2"/>
          <w:sz w:val="28"/>
          <w:lang w:eastAsia="ru-RU"/>
        </w:rPr>
        <w:t>сохранения единства образовательного пространства Российской Федерации в сфере культуры и искусства.</w:t>
      </w:r>
    </w:p>
    <w:p w:rsidR="00FC59A3" w:rsidRPr="00FC59A3" w:rsidRDefault="00FC59A3" w:rsidP="00FC59A3">
      <w:pPr>
        <w:spacing w:line="360" w:lineRule="auto"/>
        <w:ind w:firstLine="709"/>
        <w:jc w:val="both"/>
        <w:rPr>
          <w:rFonts w:ascii="Calibri" w:eastAsia="MS Mincho" w:hAnsi="Calibri"/>
          <w:sz w:val="28"/>
          <w:szCs w:val="28"/>
        </w:rPr>
      </w:pPr>
      <w:r w:rsidRPr="00FC59A3">
        <w:rPr>
          <w:rFonts w:eastAsia="MS Mincho"/>
          <w:sz w:val="28"/>
          <w:szCs w:val="28"/>
        </w:rPr>
        <w:t xml:space="preserve">С целью обеспечения преемственности </w:t>
      </w:r>
      <w:r w:rsidRPr="00FC59A3">
        <w:rPr>
          <w:rFonts w:eastAsia="MS Mincho"/>
          <w:sz w:val="28"/>
          <w:szCs w:val="28"/>
          <w:lang w:eastAsia="ru-RU"/>
        </w:rPr>
        <w:t xml:space="preserve">ДПОП «Хореографическое творчество» </w:t>
      </w:r>
      <w:r w:rsidRPr="00FC59A3">
        <w:rPr>
          <w:rFonts w:eastAsia="MS Mincho"/>
          <w:sz w:val="28"/>
          <w:szCs w:val="28"/>
        </w:rPr>
        <w:t xml:space="preserve">с программами среднего профессионального и высшего профессионального образования, </w:t>
      </w:r>
      <w:proofErr w:type="gramStart"/>
      <w:r w:rsidRPr="00FC59A3">
        <w:rPr>
          <w:rFonts w:eastAsia="MS Mincho"/>
          <w:sz w:val="28"/>
          <w:szCs w:val="28"/>
        </w:rPr>
        <w:t>обучение по</w:t>
      </w:r>
      <w:proofErr w:type="gramEnd"/>
      <w:r w:rsidRPr="00FC59A3">
        <w:rPr>
          <w:rFonts w:eastAsia="MS Mincho"/>
          <w:sz w:val="28"/>
          <w:szCs w:val="28"/>
        </w:rPr>
        <w:t xml:space="preserve"> учебным предметам обязательной и вариативной части.</w:t>
      </w:r>
    </w:p>
    <w:p w:rsidR="00FC59A3" w:rsidRPr="00FC59A3" w:rsidRDefault="00FC59A3" w:rsidP="00FC59A3">
      <w:pPr>
        <w:widowControl w:val="0"/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FC59A3">
        <w:rPr>
          <w:rFonts w:eastAsia="Times New Roman"/>
          <w:b/>
          <w:sz w:val="28"/>
          <w:szCs w:val="28"/>
          <w:lang w:eastAsia="ru-RU"/>
        </w:rPr>
        <w:t>Цели ДПОП «Хореографическое творчество»: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выявление одаренных детей в области хореографического искусства в раннем детском возрасте;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приобретение детьми знаний, умений и навыков в области хореографического исполнительства;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приобретение детьми опыта творческой деятельности;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овладение детьми духовными и культурными ценностями народов мира;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FC59A3" w:rsidRPr="00FC59A3" w:rsidRDefault="00FC59A3" w:rsidP="00FC59A3">
      <w:pPr>
        <w:widowControl w:val="0"/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FC59A3">
        <w:rPr>
          <w:rFonts w:eastAsia="Times New Roman"/>
          <w:b/>
          <w:sz w:val="28"/>
          <w:szCs w:val="28"/>
          <w:lang w:eastAsia="ru-RU"/>
        </w:rPr>
        <w:t>Задачи ДПОП «Хореографическое творчество»: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приобретение детьми опыта творческой деятельности;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овладение детьми духовными и культурными ценностями народов мира;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воспитание и развитие у учащихся личностных качеств, позволяющих уважать и принимать духовные и культурные ценности разных народов;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формирование у учащихся эстетических взглядов, нравственных установок и потребности общения с духовными ценностями;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формирование у учащихся умения самостоятельно воспринимать и оценивать культурные ценности;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C59A3">
        <w:rPr>
          <w:rFonts w:eastAsia="Times New Roman"/>
          <w:spacing w:val="-2"/>
          <w:sz w:val="28"/>
          <w:szCs w:val="28"/>
          <w:lang w:eastAsia="ru-RU"/>
        </w:rPr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хореографического искусства;</w:t>
      </w:r>
    </w:p>
    <w:p w:rsidR="00FC59A3" w:rsidRPr="00FC59A3" w:rsidRDefault="00FC59A3" w:rsidP="00FC59A3">
      <w:pPr>
        <w:numPr>
          <w:ilvl w:val="0"/>
          <w:numId w:val="3"/>
        </w:numPr>
        <w:spacing w:line="360" w:lineRule="auto"/>
        <w:jc w:val="both"/>
        <w:rPr>
          <w:rFonts w:eastAsia="Times New Roman"/>
          <w:spacing w:val="-2"/>
          <w:sz w:val="28"/>
          <w:szCs w:val="28"/>
          <w:lang w:eastAsia="ru-RU"/>
        </w:rPr>
      </w:pPr>
      <w:proofErr w:type="gramStart"/>
      <w:r w:rsidRPr="00FC59A3">
        <w:rPr>
          <w:rFonts w:eastAsia="Times New Roman"/>
          <w:spacing w:val="-2"/>
          <w:sz w:val="28"/>
          <w:szCs w:val="28"/>
          <w:lang w:eastAsia="ru-RU"/>
        </w:rPr>
        <w:t>выработка у учащихся личностных качеств, способствующих освоению в соответствии с программными требованиями учебной информации, 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учащимися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</w:t>
      </w:r>
      <w:proofErr w:type="gramEnd"/>
      <w:r w:rsidRPr="00FC59A3">
        <w:rPr>
          <w:rFonts w:eastAsia="Times New Roman"/>
          <w:spacing w:val="-2"/>
          <w:sz w:val="28"/>
          <w:szCs w:val="28"/>
          <w:lang w:eastAsia="ru-RU"/>
        </w:rPr>
        <w:t xml:space="preserve"> эффективных способов достижения результата.</w:t>
      </w:r>
    </w:p>
    <w:p w:rsidR="00FC59A3" w:rsidRPr="00FC59A3" w:rsidRDefault="00FC59A3" w:rsidP="00FC59A3">
      <w:p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FC59A3">
        <w:rPr>
          <w:rFonts w:eastAsia="Times New Roman"/>
          <w:b/>
          <w:sz w:val="28"/>
          <w:szCs w:val="28"/>
          <w:lang w:eastAsia="ru-RU"/>
        </w:rPr>
        <w:t>Срок освоения ДПОП «Хореографическое творчество»</w:t>
      </w:r>
    </w:p>
    <w:p w:rsidR="00FC59A3" w:rsidRPr="00FC59A3" w:rsidRDefault="00FC59A3" w:rsidP="00FC59A3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для детей, поступивших в Школу в первый класс в возрасте с шести лет шести месяцев до девяти лет, срок освоения составляет 8 лет.</w:t>
      </w:r>
    </w:p>
    <w:p w:rsidR="00FC59A3" w:rsidRPr="00FC59A3" w:rsidRDefault="00FC59A3" w:rsidP="00FC59A3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9 лет. </w:t>
      </w:r>
    </w:p>
    <w:p w:rsidR="00FC59A3" w:rsidRPr="00FC59A3" w:rsidRDefault="00FC59A3" w:rsidP="00FC59A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FC59A3">
        <w:rPr>
          <w:rFonts w:eastAsia="Times New Roman"/>
          <w:b/>
          <w:sz w:val="28"/>
          <w:szCs w:val="28"/>
          <w:lang w:eastAsia="ru-RU"/>
        </w:rPr>
        <w:t>Прием детей на обучение по ДПОП «Хореографическое творчество»</w:t>
      </w:r>
    </w:p>
    <w:p w:rsidR="00FC59A3" w:rsidRPr="00FC59A3" w:rsidRDefault="00FC59A3" w:rsidP="00FC59A3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Прием детей в Школу осуществляется на основании результатов отбора детей, проводимого с целью выявления их творческих способностей необходимых для освоения образовательной программы «Хореографическое творчество». </w:t>
      </w:r>
    </w:p>
    <w:p w:rsidR="00FC59A3" w:rsidRPr="00FC59A3" w:rsidRDefault="00FC59A3" w:rsidP="00FC59A3">
      <w:pPr>
        <w:tabs>
          <w:tab w:val="left" w:pos="95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Отбор детей проводится в форме творческих заданий, позволяющих определить наличие музыкальных способностей музыкально-ритмические и координационные способности ребенка (музыкальность, артистичность, </w:t>
      </w:r>
      <w:proofErr w:type="spellStart"/>
      <w:r w:rsidRPr="00FC59A3">
        <w:rPr>
          <w:rFonts w:eastAsia="Times New Roman"/>
          <w:sz w:val="28"/>
          <w:szCs w:val="28"/>
          <w:lang w:eastAsia="ru-RU"/>
        </w:rPr>
        <w:t>танцевальность</w:t>
      </w:r>
      <w:proofErr w:type="spellEnd"/>
      <w:r w:rsidRPr="00FC59A3">
        <w:rPr>
          <w:rFonts w:eastAsia="Times New Roman"/>
          <w:sz w:val="28"/>
          <w:szCs w:val="28"/>
          <w:lang w:eastAsia="ru-RU"/>
        </w:rPr>
        <w:t>), а также его физические, пластические данные.</w:t>
      </w:r>
    </w:p>
    <w:p w:rsidR="00FC59A3" w:rsidRPr="00FC59A3" w:rsidRDefault="00FC59A3" w:rsidP="00FC59A3">
      <w:pPr>
        <w:tabs>
          <w:tab w:val="left" w:pos="95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Учащиеся, имеющие достаточный уровень знаний, умений и навыков могут приступить к освоению ДПОП «Хореографическое творчество» со </w:t>
      </w:r>
      <w:r w:rsidRPr="00FC59A3">
        <w:rPr>
          <w:rFonts w:eastAsia="Times New Roman"/>
          <w:sz w:val="28"/>
          <w:szCs w:val="28"/>
          <w:lang w:val="en-US" w:eastAsia="ru-RU"/>
        </w:rPr>
        <w:t>II</w:t>
      </w:r>
      <w:r w:rsidRPr="00FC59A3">
        <w:rPr>
          <w:rFonts w:eastAsia="Times New Roman"/>
          <w:sz w:val="28"/>
          <w:szCs w:val="28"/>
          <w:lang w:eastAsia="ru-RU"/>
        </w:rPr>
        <w:t xml:space="preserve"> по </w:t>
      </w:r>
      <w:r w:rsidRPr="00FC59A3">
        <w:rPr>
          <w:rFonts w:eastAsia="Times New Roman"/>
          <w:sz w:val="28"/>
          <w:szCs w:val="28"/>
          <w:lang w:val="en-US" w:eastAsia="ru-RU"/>
        </w:rPr>
        <w:t>VII</w:t>
      </w:r>
      <w:r w:rsidRPr="00FC59A3">
        <w:rPr>
          <w:rFonts w:eastAsia="Times New Roman"/>
          <w:sz w:val="28"/>
          <w:szCs w:val="28"/>
          <w:lang w:eastAsia="ru-RU"/>
        </w:rPr>
        <w:t xml:space="preserve"> классы включительно. В выпускные классы (</w:t>
      </w:r>
      <w:r w:rsidRPr="00FC59A3">
        <w:rPr>
          <w:rFonts w:eastAsia="Times New Roman"/>
          <w:sz w:val="28"/>
          <w:szCs w:val="28"/>
          <w:lang w:val="en-US" w:eastAsia="ru-RU"/>
        </w:rPr>
        <w:t>VIII</w:t>
      </w:r>
      <w:r w:rsidRPr="00FC59A3">
        <w:rPr>
          <w:rFonts w:eastAsia="Times New Roman"/>
          <w:sz w:val="28"/>
          <w:szCs w:val="28"/>
          <w:lang w:eastAsia="ru-RU"/>
        </w:rPr>
        <w:t xml:space="preserve"> и </w:t>
      </w:r>
      <w:r w:rsidRPr="00FC59A3">
        <w:rPr>
          <w:rFonts w:eastAsia="Times New Roman"/>
          <w:sz w:val="28"/>
          <w:szCs w:val="28"/>
          <w:lang w:val="en-US" w:eastAsia="ru-RU"/>
        </w:rPr>
        <w:t>IX</w:t>
      </w:r>
      <w:r w:rsidRPr="00FC59A3">
        <w:rPr>
          <w:rFonts w:eastAsia="Times New Roman"/>
          <w:sz w:val="28"/>
          <w:szCs w:val="28"/>
          <w:lang w:eastAsia="ru-RU"/>
        </w:rPr>
        <w:t xml:space="preserve">) поступление учащихся не предусмотрено. </w:t>
      </w:r>
    </w:p>
    <w:p w:rsidR="00FC59A3" w:rsidRPr="00FC59A3" w:rsidRDefault="00FC59A3" w:rsidP="00FC59A3">
      <w:pPr>
        <w:tabs>
          <w:tab w:val="left" w:pos="95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FC59A3">
        <w:rPr>
          <w:rFonts w:eastAsia="Times New Roman"/>
          <w:b/>
          <w:sz w:val="28"/>
          <w:szCs w:val="28"/>
          <w:lang w:eastAsia="ru-RU"/>
        </w:rPr>
        <w:t>Рекомендуемое количество часов на освоение программы:</w:t>
      </w:r>
    </w:p>
    <w:p w:rsidR="00FC59A3" w:rsidRPr="00FC59A3" w:rsidRDefault="00FC59A3" w:rsidP="00FC59A3">
      <w:pPr>
        <w:numPr>
          <w:ilvl w:val="0"/>
          <w:numId w:val="10"/>
        </w:numPr>
        <w:jc w:val="both"/>
        <w:rPr>
          <w:rFonts w:eastAsia="Times New Roman"/>
          <w:sz w:val="28"/>
          <w:szCs w:val="28"/>
        </w:rPr>
      </w:pPr>
      <w:r w:rsidRPr="00FC59A3">
        <w:rPr>
          <w:rFonts w:eastAsia="Times New Roman"/>
          <w:sz w:val="28"/>
          <w:szCs w:val="28"/>
        </w:rPr>
        <w:t xml:space="preserve">максимальной учебной нагрузки </w:t>
      </w:r>
      <w:proofErr w:type="gramStart"/>
      <w:r w:rsidRPr="00FC59A3">
        <w:rPr>
          <w:rFonts w:eastAsia="Times New Roman"/>
          <w:sz w:val="28"/>
          <w:szCs w:val="28"/>
        </w:rPr>
        <w:t>обучающегося</w:t>
      </w:r>
      <w:proofErr w:type="gramEnd"/>
      <w:r w:rsidRPr="00FC59A3">
        <w:rPr>
          <w:rFonts w:eastAsia="Times New Roman"/>
          <w:sz w:val="28"/>
          <w:szCs w:val="28"/>
        </w:rPr>
        <w:t xml:space="preserve"> 3011,5 часов, в том числе:</w:t>
      </w:r>
    </w:p>
    <w:p w:rsidR="00FC59A3" w:rsidRPr="00FC59A3" w:rsidRDefault="00FC59A3" w:rsidP="00FC59A3">
      <w:pPr>
        <w:numPr>
          <w:ilvl w:val="0"/>
          <w:numId w:val="10"/>
        </w:numPr>
        <w:jc w:val="both"/>
        <w:rPr>
          <w:rFonts w:eastAsia="Times New Roman"/>
          <w:sz w:val="28"/>
          <w:szCs w:val="28"/>
        </w:rPr>
      </w:pPr>
      <w:r w:rsidRPr="00FC59A3">
        <w:rPr>
          <w:rFonts w:eastAsia="Times New Roman"/>
          <w:sz w:val="28"/>
          <w:szCs w:val="28"/>
        </w:rPr>
        <w:t>обязательной аудиторной учебной нагрузки  2978,5 часов;</w:t>
      </w:r>
    </w:p>
    <w:p w:rsidR="00FC59A3" w:rsidRPr="00FC59A3" w:rsidRDefault="00FC59A3" w:rsidP="00FC59A3">
      <w:pPr>
        <w:numPr>
          <w:ilvl w:val="0"/>
          <w:numId w:val="10"/>
        </w:numPr>
        <w:jc w:val="both"/>
        <w:rPr>
          <w:rFonts w:eastAsia="Times New Roman"/>
          <w:sz w:val="28"/>
          <w:szCs w:val="28"/>
        </w:rPr>
      </w:pPr>
      <w:r w:rsidRPr="00FC59A3">
        <w:rPr>
          <w:rFonts w:eastAsia="Times New Roman"/>
          <w:sz w:val="28"/>
          <w:szCs w:val="28"/>
        </w:rPr>
        <w:t>вариативная часть  33 часа.</w:t>
      </w:r>
    </w:p>
    <w:p w:rsidR="00FC59A3" w:rsidRPr="00FC59A3" w:rsidRDefault="00FC59A3" w:rsidP="00FC59A3">
      <w:pPr>
        <w:shd w:val="clear" w:color="auto" w:fill="FFFFFF"/>
        <w:spacing w:line="360" w:lineRule="atLeast"/>
        <w:ind w:firstLine="360"/>
        <w:jc w:val="both"/>
        <w:rPr>
          <w:rFonts w:eastAsia="Times New Roman"/>
          <w:sz w:val="28"/>
          <w:szCs w:val="28"/>
        </w:rPr>
      </w:pPr>
    </w:p>
    <w:p w:rsidR="00FC59A3" w:rsidRPr="00FC59A3" w:rsidRDefault="00FC59A3" w:rsidP="00FC59A3">
      <w:pPr>
        <w:shd w:val="clear" w:color="auto" w:fill="FFFFFF"/>
        <w:spacing w:line="360" w:lineRule="atLeast"/>
        <w:ind w:firstLine="585"/>
        <w:jc w:val="both"/>
        <w:rPr>
          <w:rFonts w:eastAsia="Times New Roman"/>
          <w:sz w:val="28"/>
          <w:szCs w:val="28"/>
        </w:rPr>
      </w:pPr>
      <w:r w:rsidRPr="00FC59A3">
        <w:rPr>
          <w:rFonts w:eastAsia="Times New Roman"/>
          <w:sz w:val="28"/>
          <w:szCs w:val="28"/>
        </w:rPr>
        <w:t>При реализации программы "Хореографическое творчество" со сроком обучения 8 (9) лет общий объем аудиторной учебной нагрузки обязательной части составляет 3093 часа, в том числе по предметным областям (ПО) и учебным предметам (УП):</w:t>
      </w:r>
    </w:p>
    <w:p w:rsidR="00FC59A3" w:rsidRPr="00FC59A3" w:rsidRDefault="00FC59A3" w:rsidP="00FC59A3">
      <w:pPr>
        <w:shd w:val="clear" w:color="auto" w:fill="FFFFFF"/>
        <w:spacing w:line="360" w:lineRule="atLeast"/>
        <w:ind w:firstLine="585"/>
        <w:jc w:val="both"/>
        <w:rPr>
          <w:rFonts w:eastAsia="Times New Roman"/>
          <w:sz w:val="28"/>
          <w:szCs w:val="28"/>
        </w:rPr>
      </w:pPr>
      <w:r w:rsidRPr="00FC59A3">
        <w:rPr>
          <w:rFonts w:eastAsia="Times New Roman"/>
          <w:sz w:val="28"/>
          <w:szCs w:val="28"/>
        </w:rPr>
        <w:t>ПО.01.Хореографическое исполнительство: УП.01.Танец - 130 час, УП.02. Ритмика - 130 часов, УП.03.Гимнастика- 65 часов; УП.04.Классический танец-1023 часов, УП,05.Народно-сценический танец – 330 часов, УП.06.Подготовка концертных номеров – 658 часов;</w:t>
      </w:r>
    </w:p>
    <w:p w:rsidR="00FC59A3" w:rsidRPr="00FC59A3" w:rsidRDefault="00FC59A3" w:rsidP="00FC59A3">
      <w:pPr>
        <w:shd w:val="clear" w:color="auto" w:fill="FFFFFF"/>
        <w:spacing w:line="360" w:lineRule="atLeast"/>
        <w:ind w:firstLine="585"/>
        <w:jc w:val="both"/>
        <w:rPr>
          <w:rFonts w:eastAsia="Times New Roman"/>
          <w:sz w:val="28"/>
          <w:szCs w:val="28"/>
        </w:rPr>
      </w:pPr>
      <w:r w:rsidRPr="00FC59A3">
        <w:rPr>
          <w:rFonts w:eastAsia="Times New Roman"/>
          <w:sz w:val="28"/>
          <w:szCs w:val="28"/>
        </w:rPr>
        <w:t>ПО.02. Теория и история искусств: УП.01. Слушание музыки и музыкальная грамота-262часа</w:t>
      </w:r>
      <w:proofErr w:type="gramStart"/>
      <w:r w:rsidRPr="00FC59A3">
        <w:rPr>
          <w:rFonts w:eastAsia="Times New Roman"/>
          <w:sz w:val="28"/>
          <w:szCs w:val="28"/>
        </w:rPr>
        <w:t>,У</w:t>
      </w:r>
      <w:proofErr w:type="gramEnd"/>
      <w:r w:rsidRPr="00FC59A3">
        <w:rPr>
          <w:rFonts w:eastAsia="Times New Roman"/>
          <w:sz w:val="28"/>
          <w:szCs w:val="28"/>
        </w:rPr>
        <w:t>П.02.Музыкальная литература (</w:t>
      </w:r>
      <w:proofErr w:type="spellStart"/>
      <w:r w:rsidRPr="00FC59A3">
        <w:rPr>
          <w:rFonts w:eastAsia="Times New Roman"/>
          <w:sz w:val="28"/>
          <w:szCs w:val="28"/>
        </w:rPr>
        <w:t>зарубежная,отечественная</w:t>
      </w:r>
      <w:proofErr w:type="spellEnd"/>
      <w:r w:rsidRPr="00FC59A3">
        <w:rPr>
          <w:rFonts w:eastAsia="Times New Roman"/>
          <w:sz w:val="28"/>
          <w:szCs w:val="28"/>
        </w:rPr>
        <w:t>) - 132 часа, УП.03.История хореографического искусства – 132  часа.</w:t>
      </w:r>
    </w:p>
    <w:p w:rsidR="00FC59A3" w:rsidRPr="00FC59A3" w:rsidRDefault="00FC59A3" w:rsidP="00FC59A3">
      <w:pPr>
        <w:shd w:val="clear" w:color="auto" w:fill="FFFFFF"/>
        <w:spacing w:line="360" w:lineRule="atLeast"/>
        <w:ind w:firstLine="585"/>
        <w:jc w:val="both"/>
        <w:rPr>
          <w:rFonts w:eastAsia="Times New Roman"/>
          <w:sz w:val="28"/>
          <w:szCs w:val="28"/>
        </w:rPr>
      </w:pPr>
      <w:r w:rsidRPr="00FC59A3">
        <w:rPr>
          <w:rFonts w:eastAsia="Times New Roman"/>
          <w:sz w:val="28"/>
          <w:szCs w:val="28"/>
        </w:rPr>
        <w:t xml:space="preserve">При реализации программы "Хореографическое творчество" с дополнительным годом обучения общий объем аудиторной учебной нагрузки по двум </w:t>
      </w:r>
      <w:proofErr w:type="spellStart"/>
      <w:r w:rsidRPr="00FC59A3">
        <w:rPr>
          <w:rFonts w:eastAsia="Times New Roman"/>
          <w:sz w:val="28"/>
          <w:szCs w:val="28"/>
        </w:rPr>
        <w:t>предметнымобластям</w:t>
      </w:r>
      <w:proofErr w:type="spellEnd"/>
      <w:r w:rsidRPr="00FC59A3">
        <w:rPr>
          <w:rFonts w:eastAsia="Times New Roman"/>
          <w:sz w:val="28"/>
          <w:szCs w:val="28"/>
        </w:rPr>
        <w:t xml:space="preserve"> составляет 2599 часов, в том числе по предметным областям (ПО) и учебным предметам (УП):</w:t>
      </w:r>
    </w:p>
    <w:p w:rsidR="00FC59A3" w:rsidRPr="00FC59A3" w:rsidRDefault="00FC59A3" w:rsidP="00FC59A3">
      <w:pPr>
        <w:shd w:val="clear" w:color="auto" w:fill="FFFFFF"/>
        <w:spacing w:line="360" w:lineRule="atLeast"/>
        <w:ind w:firstLine="585"/>
        <w:jc w:val="both"/>
        <w:rPr>
          <w:rFonts w:eastAsia="Times New Roman"/>
          <w:sz w:val="28"/>
          <w:szCs w:val="28"/>
        </w:rPr>
      </w:pPr>
      <w:r w:rsidRPr="00FC59A3">
        <w:rPr>
          <w:rFonts w:eastAsia="Times New Roman"/>
          <w:sz w:val="28"/>
          <w:szCs w:val="28"/>
        </w:rPr>
        <w:t>Всего аудиторная нагрузка с учетом вариативной части составляет- 3094 часов.</w:t>
      </w:r>
    </w:p>
    <w:p w:rsidR="00FC59A3" w:rsidRPr="00FC59A3" w:rsidRDefault="00FC59A3" w:rsidP="00FC59A3">
      <w:pPr>
        <w:shd w:val="clear" w:color="auto" w:fill="FFFFFF"/>
        <w:spacing w:line="360" w:lineRule="atLeast"/>
        <w:ind w:firstLine="585"/>
        <w:jc w:val="both"/>
        <w:rPr>
          <w:rFonts w:eastAsia="Times New Roman"/>
          <w:sz w:val="28"/>
          <w:szCs w:val="28"/>
        </w:rPr>
      </w:pPr>
    </w:p>
    <w:p w:rsidR="00FC59A3" w:rsidRPr="00FC59A3" w:rsidRDefault="00FC59A3" w:rsidP="00FC59A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FC59A3">
        <w:rPr>
          <w:rFonts w:eastAsia="Times New Roman"/>
          <w:b/>
          <w:sz w:val="28"/>
          <w:szCs w:val="28"/>
          <w:lang w:eastAsia="ru-RU"/>
        </w:rPr>
        <w:t>Формы работы в освоении ДПОП «Хореографическое творчество»</w:t>
      </w:r>
    </w:p>
    <w:p w:rsidR="00FC59A3" w:rsidRPr="00FC59A3" w:rsidRDefault="00FC59A3" w:rsidP="00FC59A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В Школе устанавливаются следующие виды</w:t>
      </w:r>
      <w:r w:rsidRPr="00FC59A3">
        <w:rPr>
          <w:rFonts w:eastAsia="Times New Roman"/>
          <w:b/>
          <w:sz w:val="28"/>
          <w:szCs w:val="28"/>
          <w:lang w:eastAsia="ru-RU"/>
        </w:rPr>
        <w:t xml:space="preserve"> аудиторных</w:t>
      </w:r>
      <w:r w:rsidRPr="00FC59A3">
        <w:rPr>
          <w:rFonts w:eastAsia="Times New Roman"/>
          <w:sz w:val="28"/>
          <w:szCs w:val="28"/>
          <w:lang w:eastAsia="ru-RU"/>
        </w:rPr>
        <w:t xml:space="preserve"> учебных занятий:</w:t>
      </w:r>
    </w:p>
    <w:p w:rsidR="00FC59A3" w:rsidRPr="00FC59A3" w:rsidRDefault="00FC59A3" w:rsidP="00FC59A3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урок (контрольный урок); </w:t>
      </w:r>
    </w:p>
    <w:p w:rsidR="00FC59A3" w:rsidRPr="00FC59A3" w:rsidRDefault="00FC59A3" w:rsidP="00FC59A3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прослушивание;</w:t>
      </w:r>
    </w:p>
    <w:p w:rsidR="00FC59A3" w:rsidRPr="00FC59A3" w:rsidRDefault="00FC59A3" w:rsidP="00FC59A3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просмотр;</w:t>
      </w:r>
    </w:p>
    <w:p w:rsidR="00FC59A3" w:rsidRPr="00FC59A3" w:rsidRDefault="00FC59A3" w:rsidP="00FC59A3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зачет (технический зачет); </w:t>
      </w:r>
    </w:p>
    <w:p w:rsidR="00FC59A3" w:rsidRPr="00FC59A3" w:rsidRDefault="00FC59A3" w:rsidP="00FC59A3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репетиция;</w:t>
      </w:r>
    </w:p>
    <w:p w:rsidR="00FC59A3" w:rsidRPr="00FC59A3" w:rsidRDefault="00FC59A3" w:rsidP="00FC59A3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академический концерт; </w:t>
      </w:r>
    </w:p>
    <w:p w:rsidR="00FC59A3" w:rsidRPr="00FC59A3" w:rsidRDefault="00FC59A3" w:rsidP="00FC59A3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мастер-класс;</w:t>
      </w:r>
    </w:p>
    <w:p w:rsidR="00FC59A3" w:rsidRPr="00FC59A3" w:rsidRDefault="00FC59A3" w:rsidP="00FC59A3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лекция;</w:t>
      </w:r>
    </w:p>
    <w:p w:rsidR="00FC59A3" w:rsidRPr="00FC59A3" w:rsidRDefault="00FC59A3" w:rsidP="00FC59A3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семинар;</w:t>
      </w:r>
    </w:p>
    <w:p w:rsidR="00FC59A3" w:rsidRPr="00FC59A3" w:rsidRDefault="00FC59A3" w:rsidP="00FC59A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b/>
          <w:sz w:val="28"/>
          <w:szCs w:val="28"/>
          <w:lang w:eastAsia="ru-RU"/>
        </w:rPr>
        <w:t>Внеаудиторная</w:t>
      </w:r>
      <w:r w:rsidRPr="00FC59A3">
        <w:rPr>
          <w:rFonts w:eastAsia="Times New Roman"/>
          <w:sz w:val="28"/>
          <w:szCs w:val="28"/>
          <w:lang w:eastAsia="ru-RU"/>
        </w:rPr>
        <w:t xml:space="preserve"> (самостоятельная) работа учащихся сопровождается методическим обеспечением и обоснованием времени, затрачиваемого на ее выполнение, по каждому учебному предмету. Данное обоснование указывается в программах учебных предметов, реализуемых в Школе.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Внеаудиторная работа может быть использована </w:t>
      </w:r>
      <w:proofErr w:type="gramStart"/>
      <w:r w:rsidRPr="00FC59A3">
        <w:rPr>
          <w:rFonts w:eastAsia="Times New Roman"/>
          <w:sz w:val="28"/>
          <w:szCs w:val="28"/>
          <w:lang w:eastAsia="ru-RU"/>
        </w:rPr>
        <w:t>на</w:t>
      </w:r>
      <w:proofErr w:type="gramEnd"/>
      <w:r w:rsidRPr="00FC59A3">
        <w:rPr>
          <w:rFonts w:eastAsia="Times New Roman"/>
          <w:sz w:val="28"/>
          <w:szCs w:val="28"/>
          <w:lang w:eastAsia="ru-RU"/>
        </w:rPr>
        <w:t>:</w:t>
      </w:r>
    </w:p>
    <w:p w:rsidR="00FC59A3" w:rsidRPr="00FC59A3" w:rsidRDefault="00FC59A3" w:rsidP="00FC59A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выполнение учащимися домашнего задания; </w:t>
      </w:r>
    </w:p>
    <w:p w:rsidR="00FC59A3" w:rsidRPr="00FC59A3" w:rsidRDefault="00FC59A3" w:rsidP="00FC59A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посещение ими учреждений культуры (филармоний, театров, концертных залов и др.); </w:t>
      </w:r>
    </w:p>
    <w:p w:rsidR="00FC59A3" w:rsidRPr="00FC59A3" w:rsidRDefault="00FC59A3" w:rsidP="00FC59A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участие учащихся в творческих мероприятиях и культурно-просветительной деятельности Школы, предусмотренных программой творческой и культурно-просветительной деятельности Школы.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Выполнение учащимся домашнего задания контролируется преподавателем и обеспечивается учебниками, учебно-методическими и нотными изданиями, хрестоматиями, конспектами лекций, аудио- и видеоматериалами в соответствии с программными требованиями по каждому учебному предмету.</w:t>
      </w:r>
    </w:p>
    <w:p w:rsidR="00FC59A3" w:rsidRPr="00FC59A3" w:rsidRDefault="00FC59A3" w:rsidP="00FC59A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FC59A3">
        <w:rPr>
          <w:rFonts w:eastAsia="Times New Roman"/>
          <w:b/>
          <w:sz w:val="28"/>
          <w:szCs w:val="28"/>
          <w:lang w:eastAsia="ru-RU"/>
        </w:rPr>
        <w:t>Требования к минимуму содержания ДПОП «Хореографическое творчество»</w:t>
      </w:r>
    </w:p>
    <w:p w:rsidR="00FC59A3" w:rsidRPr="00FC59A3" w:rsidRDefault="00FC59A3" w:rsidP="00FC59A3">
      <w:pPr>
        <w:spacing w:line="360" w:lineRule="auto"/>
        <w:ind w:firstLine="709"/>
        <w:jc w:val="both"/>
        <w:rPr>
          <w:sz w:val="28"/>
          <w:szCs w:val="28"/>
        </w:rPr>
      </w:pPr>
      <w:r w:rsidRPr="00FC59A3">
        <w:rPr>
          <w:sz w:val="28"/>
          <w:szCs w:val="28"/>
        </w:rPr>
        <w:t>Минимум содержания ДПОП «Хореографическое творчество» обеспечивает целостное художественно-эстетическое развитие личности и приобретение ею в процессе освоения образовательной программы танцевально-исполнительских и теоретических знаний, умений и навыков.</w:t>
      </w:r>
    </w:p>
    <w:p w:rsidR="00FC59A3" w:rsidRPr="00FC59A3" w:rsidRDefault="00FC59A3" w:rsidP="00FC59A3">
      <w:pPr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bookmarkStart w:id="0" w:name="_Toc307513351"/>
      <w:r w:rsidRPr="00FC59A3">
        <w:rPr>
          <w:rFonts w:eastAsia="Times New Roman"/>
          <w:b/>
          <w:sz w:val="28"/>
          <w:szCs w:val="28"/>
          <w:lang w:eastAsia="ru-RU"/>
        </w:rPr>
        <w:t xml:space="preserve">Требования к условиям реализации </w:t>
      </w:r>
      <w:bookmarkEnd w:id="0"/>
      <w:r w:rsidRPr="00FC59A3">
        <w:rPr>
          <w:rFonts w:eastAsia="Times New Roman"/>
          <w:b/>
          <w:sz w:val="28"/>
          <w:szCs w:val="28"/>
          <w:lang w:eastAsia="ru-RU"/>
        </w:rPr>
        <w:t>ДПОП «Хореографическое творчество»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Требования к условиям реализации ДПОП «Хореографическое творчество» представляют собой систему требований к учебно-методическим, кадровым, финансовым, материально-техническим и иным условиям реализации ДПОП «Хореографическое творчество» с целью достижения планируемых результатов освоения данной образовательной программы. 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eastAsia="Times New Roman"/>
          <w:sz w:val="28"/>
          <w:szCs w:val="28"/>
          <w:u w:val="single"/>
          <w:lang w:eastAsia="ru-RU"/>
        </w:rPr>
      </w:pP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FC59A3">
        <w:rPr>
          <w:rFonts w:eastAsia="Times New Roman"/>
          <w:sz w:val="28"/>
          <w:szCs w:val="28"/>
          <w:u w:val="single"/>
          <w:lang w:eastAsia="ru-RU"/>
        </w:rPr>
        <w:t>Учебно-методическое обеспечение: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1F497D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Для каждого учащегося организован доступ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1F497D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Во время самостоятельной работы учащиеся обеспечены доступом к сети Интернет.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1F497D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Библиотечный фонд Школы укомплектован печатными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хореографических произведений в объеме, соответствующем требованиям ДПОП «Хореографическое творчество». 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ДПОП «Хореографическое творчество» </w:t>
      </w:r>
      <w:proofErr w:type="gramStart"/>
      <w:r w:rsidRPr="00FC59A3">
        <w:rPr>
          <w:rFonts w:eastAsia="Times New Roman"/>
          <w:sz w:val="28"/>
          <w:szCs w:val="28"/>
          <w:lang w:eastAsia="ru-RU"/>
        </w:rPr>
        <w:t>обеспечена</w:t>
      </w:r>
      <w:proofErr w:type="gramEnd"/>
      <w:r w:rsidRPr="00FC59A3">
        <w:rPr>
          <w:rFonts w:eastAsia="Times New Roman"/>
          <w:sz w:val="28"/>
          <w:szCs w:val="28"/>
          <w:lang w:eastAsia="ru-RU"/>
        </w:rPr>
        <w:t xml:space="preserve"> учебно-методической документацией по всем учебным предметам.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FC59A3">
        <w:rPr>
          <w:rFonts w:eastAsia="Times New Roman"/>
          <w:sz w:val="28"/>
          <w:szCs w:val="28"/>
          <w:u w:val="single"/>
          <w:lang w:eastAsia="ru-RU"/>
        </w:rPr>
        <w:t>Финансовое обеспечение: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При реализации программы «Хореографическое творчество» запланирована работа концертмейстеров с учетом сложившихся традиций и методической целесообразности:</w:t>
      </w:r>
    </w:p>
    <w:p w:rsidR="00FC59A3" w:rsidRPr="00FC59A3" w:rsidRDefault="00FC59A3" w:rsidP="00FC59A3">
      <w:pPr>
        <w:spacing w:line="360" w:lineRule="auto"/>
        <w:ind w:firstLine="709"/>
        <w:contextualSpacing/>
        <w:jc w:val="both"/>
        <w:rPr>
          <w:rFonts w:cs="Arial CYR"/>
          <w:sz w:val="28"/>
          <w:szCs w:val="28"/>
        </w:rPr>
      </w:pPr>
      <w:r w:rsidRPr="00FC59A3">
        <w:rPr>
          <w:sz w:val="28"/>
          <w:szCs w:val="28"/>
        </w:rPr>
        <w:t>Аудиторные часы для концертмейстеров предусматриваются по всем учебным предметам предметной области «Хореографическое исполнительство» и консультациям по этим учебным предметам в объеме 100 процентов аудиторного учебного времени.</w:t>
      </w:r>
    </w:p>
    <w:p w:rsidR="00FC59A3" w:rsidRPr="00FC59A3" w:rsidRDefault="00FC59A3" w:rsidP="00FC59A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FC59A3">
        <w:rPr>
          <w:rFonts w:eastAsia="Times New Roman"/>
          <w:sz w:val="28"/>
          <w:szCs w:val="28"/>
          <w:u w:val="single"/>
          <w:lang w:eastAsia="ru-RU"/>
        </w:rPr>
        <w:t>Материально-техническое обеспечение</w:t>
      </w:r>
      <w:r w:rsidRPr="00FC59A3">
        <w:rPr>
          <w:rFonts w:eastAsia="Times New Roman"/>
          <w:i/>
          <w:sz w:val="28"/>
          <w:szCs w:val="28"/>
          <w:u w:val="single"/>
          <w:lang w:eastAsia="ru-RU"/>
        </w:rPr>
        <w:t xml:space="preserve">: </w:t>
      </w:r>
    </w:p>
    <w:p w:rsidR="00FC59A3" w:rsidRPr="00FC59A3" w:rsidRDefault="00FC59A3" w:rsidP="00FC59A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C59A3">
        <w:rPr>
          <w:rFonts w:eastAsia="Times New Roman"/>
          <w:color w:val="000000"/>
          <w:sz w:val="28"/>
          <w:szCs w:val="28"/>
          <w:lang w:eastAsia="ru-RU"/>
        </w:rPr>
        <w:t>Материально-техническая база Школы соответствует санитарным и противопожарным нормам, нормам охраны труда.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59A3">
        <w:rPr>
          <w:sz w:val="28"/>
          <w:szCs w:val="28"/>
        </w:rPr>
        <w:t>Для реализации ДПОП «Хореографическое творчество»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FC59A3" w:rsidRPr="00FC59A3" w:rsidRDefault="00FC59A3" w:rsidP="00FC59A3">
      <w:pPr>
        <w:widowControl w:val="0"/>
        <w:numPr>
          <w:ilvl w:val="0"/>
          <w:numId w:val="8"/>
        </w:numPr>
        <w:tabs>
          <w:tab w:val="left" w:pos="540"/>
        </w:tabs>
        <w:spacing w:line="360" w:lineRule="auto"/>
        <w:ind w:left="1066" w:hanging="357"/>
        <w:jc w:val="both"/>
        <w:rPr>
          <w:sz w:val="28"/>
          <w:szCs w:val="28"/>
        </w:rPr>
      </w:pPr>
      <w:r w:rsidRPr="00FC59A3">
        <w:rPr>
          <w:sz w:val="28"/>
          <w:szCs w:val="28"/>
        </w:rPr>
        <w:t xml:space="preserve">балетный зал площадью 61 кв. м. (на 14–16 учащихся), имеют пригодное для танца напольное покрытие (специализированное пластиковое (линолеумное) покрытие), балетные станки (палки) вдоль трех стен длиной 14,8 </w:t>
      </w:r>
      <w:proofErr w:type="spellStart"/>
      <w:r w:rsidRPr="00FC59A3">
        <w:rPr>
          <w:sz w:val="28"/>
          <w:szCs w:val="28"/>
        </w:rPr>
        <w:t>п.м</w:t>
      </w:r>
      <w:proofErr w:type="spellEnd"/>
      <w:r w:rsidRPr="00FC59A3">
        <w:rPr>
          <w:sz w:val="28"/>
          <w:szCs w:val="28"/>
        </w:rPr>
        <w:t>. зеркала вдоль двух стен размере 2,5 – 4,5м</w:t>
      </w:r>
    </w:p>
    <w:p w:rsidR="00FC59A3" w:rsidRPr="00FC59A3" w:rsidRDefault="00FC59A3" w:rsidP="00FC59A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библиотека;</w:t>
      </w:r>
    </w:p>
    <w:p w:rsidR="00FC59A3" w:rsidRPr="00FC59A3" w:rsidRDefault="00FC59A3" w:rsidP="00FC59A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помещения для работы со специализированными материалами (фонотека, видеотека, фильмотека, </w:t>
      </w:r>
      <w:proofErr w:type="gramStart"/>
      <w:r w:rsidRPr="00FC59A3">
        <w:rPr>
          <w:rFonts w:eastAsia="Times New Roman"/>
          <w:sz w:val="28"/>
          <w:szCs w:val="28"/>
          <w:lang w:eastAsia="ru-RU"/>
        </w:rPr>
        <w:t>просмотровый</w:t>
      </w:r>
      <w:proofErr w:type="gramEnd"/>
      <w:r w:rsidRPr="00FC59A3">
        <w:rPr>
          <w:rFonts w:eastAsia="Times New Roman"/>
          <w:sz w:val="28"/>
          <w:szCs w:val="28"/>
          <w:lang w:eastAsia="ru-RU"/>
        </w:rPr>
        <w:t xml:space="preserve"> видеозал); </w:t>
      </w:r>
    </w:p>
    <w:p w:rsidR="00FC59A3" w:rsidRPr="00FC59A3" w:rsidRDefault="00FC59A3" w:rsidP="00FC59A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учебные аудитории для групповых, мелкогрупповых занятий; </w:t>
      </w:r>
    </w:p>
    <w:p w:rsidR="00FC59A3" w:rsidRPr="00FC59A3" w:rsidRDefault="00FC59A3" w:rsidP="00FC59A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помещение для хранения танцевальных костюмов, реквизита.</w:t>
      </w:r>
    </w:p>
    <w:p w:rsidR="00FC59A3" w:rsidRPr="00FC59A3" w:rsidRDefault="00FC59A3" w:rsidP="00FC59A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sz w:val="28"/>
          <w:szCs w:val="28"/>
        </w:rPr>
        <w:t>раздевалки для учащихся и преподавателей;</w:t>
      </w:r>
    </w:p>
    <w:p w:rsidR="00FC59A3" w:rsidRPr="00FC59A3" w:rsidRDefault="00FC59A3" w:rsidP="00FC59A3">
      <w:pPr>
        <w:widowControl w:val="0"/>
        <w:numPr>
          <w:ilvl w:val="0"/>
          <w:numId w:val="8"/>
        </w:numPr>
        <w:tabs>
          <w:tab w:val="left" w:pos="360"/>
        </w:tabs>
        <w:spacing w:line="360" w:lineRule="auto"/>
        <w:ind w:left="1066" w:hanging="357"/>
        <w:jc w:val="both"/>
        <w:rPr>
          <w:sz w:val="28"/>
          <w:szCs w:val="28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сценические костюмы для </w:t>
      </w:r>
      <w:r w:rsidRPr="00FC59A3">
        <w:rPr>
          <w:sz w:val="28"/>
          <w:szCs w:val="28"/>
        </w:rPr>
        <w:t>сценических выступлений</w:t>
      </w:r>
      <w:r w:rsidRPr="00FC59A3">
        <w:rPr>
          <w:rFonts w:eastAsia="Times New Roman"/>
          <w:sz w:val="28"/>
          <w:szCs w:val="28"/>
          <w:lang w:eastAsia="ru-RU"/>
        </w:rPr>
        <w:t>,</w:t>
      </w:r>
      <w:r w:rsidRPr="00FC59A3">
        <w:rPr>
          <w:sz w:val="28"/>
          <w:szCs w:val="28"/>
        </w:rPr>
        <w:t xml:space="preserve"> для учебных занятий, репетиционного процесса.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Учебные аудитории, предназначенные для реализации учебных предметов: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FC59A3">
        <w:rPr>
          <w:sz w:val="28"/>
          <w:szCs w:val="28"/>
        </w:rPr>
        <w:t xml:space="preserve">«Слушание музыки и музыкальная грамота», «Музыкальная литература (зарубежная, отечественная)», «История хореографического искусства» оснащены пианино, </w:t>
      </w:r>
      <w:proofErr w:type="spellStart"/>
      <w:r w:rsidRPr="00FC59A3">
        <w:rPr>
          <w:sz w:val="28"/>
          <w:szCs w:val="28"/>
        </w:rPr>
        <w:t>звукотехническим</w:t>
      </w:r>
      <w:proofErr w:type="spellEnd"/>
      <w:r w:rsidRPr="00FC59A3">
        <w:rPr>
          <w:sz w:val="28"/>
          <w:szCs w:val="28"/>
        </w:rPr>
        <w:t xml:space="preserve"> оборудованием, учебной мебелью (досками, столами, стульями, стеллажами, шкафами) и оформлены наглядными пособиями.</w:t>
      </w:r>
      <w:proofErr w:type="gramEnd"/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FC59A3">
        <w:rPr>
          <w:rFonts w:eastAsia="Times New Roman"/>
          <w:sz w:val="28"/>
          <w:szCs w:val="28"/>
          <w:u w:val="single"/>
          <w:lang w:eastAsia="ru-RU"/>
        </w:rPr>
        <w:t>Кадровое обеспечение: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 xml:space="preserve">Реализация программы «Хореографическое творчество» обеспечена педагогическими работниками, имеющими среднее профессиональное и высшее профессиональное образование, соответствующее профилю преподаваемого ими учебного предмета. </w:t>
      </w:r>
    </w:p>
    <w:p w:rsidR="00FC59A3" w:rsidRPr="00FC59A3" w:rsidRDefault="00FC59A3" w:rsidP="00FC59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Учебный год для педагогических работников составляет 44</w:t>
      </w:r>
      <w:r w:rsidRPr="00FC59A3">
        <w:rPr>
          <w:rFonts w:eastAsia="Times New Roman"/>
          <w:sz w:val="28"/>
          <w:szCs w:val="28"/>
          <w:vertAlign w:val="superscript"/>
          <w:lang w:eastAsia="ru-RU"/>
        </w:rPr>
        <w:footnoteReference w:id="1"/>
      </w:r>
      <w:r w:rsidRPr="00FC59A3">
        <w:rPr>
          <w:rFonts w:eastAsia="Times New Roman"/>
          <w:sz w:val="28"/>
          <w:szCs w:val="28"/>
          <w:lang w:eastAsia="ru-RU"/>
        </w:rPr>
        <w:t xml:space="preserve"> недели из них:</w:t>
      </w:r>
    </w:p>
    <w:p w:rsidR="00FC59A3" w:rsidRPr="00FC59A3" w:rsidRDefault="00FC59A3" w:rsidP="00FC59A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32–33 недели — реализация аудиторных занятий;</w:t>
      </w:r>
    </w:p>
    <w:p w:rsidR="00FC59A3" w:rsidRPr="00FC59A3" w:rsidRDefault="00FC59A3" w:rsidP="00FC59A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FC59A3">
        <w:rPr>
          <w:rFonts w:eastAsia="Times New Roman"/>
          <w:sz w:val="28"/>
          <w:szCs w:val="28"/>
          <w:lang w:eastAsia="ru-RU"/>
        </w:rPr>
        <w:t>2–3 недели — проведение консультаций и экзаменов;</w:t>
      </w:r>
    </w:p>
    <w:p w:rsidR="00FC59A3" w:rsidRPr="00FC59A3" w:rsidRDefault="00FC59A3" w:rsidP="00FC59A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FC59A3">
        <w:rPr>
          <w:rFonts w:eastAsia="Times New Roman"/>
          <w:sz w:val="28"/>
          <w:szCs w:val="28"/>
          <w:lang w:eastAsia="ru-RU"/>
        </w:rPr>
        <w:t>Остальное время деятельность преподавателей направлена на методическую, творческую, культурно-просветительскую работу, освоение дополнительных профессиональных ОП;</w:t>
      </w:r>
      <w:proofErr w:type="gramEnd"/>
    </w:p>
    <w:p w:rsidR="00FC59A3" w:rsidRDefault="00FC59A3">
      <w:bookmarkStart w:id="1" w:name="_GoBack"/>
      <w:bookmarkEnd w:id="1"/>
    </w:p>
    <w:sectPr w:rsidR="00FC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73" w:rsidRDefault="000A2773" w:rsidP="00FC59A3">
      <w:r>
        <w:separator/>
      </w:r>
    </w:p>
  </w:endnote>
  <w:endnote w:type="continuationSeparator" w:id="0">
    <w:p w:rsidR="000A2773" w:rsidRDefault="000A2773" w:rsidP="00FC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73" w:rsidRDefault="000A2773" w:rsidP="00FC59A3">
      <w:r>
        <w:separator/>
      </w:r>
    </w:p>
  </w:footnote>
  <w:footnote w:type="continuationSeparator" w:id="0">
    <w:p w:rsidR="000A2773" w:rsidRDefault="000A2773" w:rsidP="00FC59A3">
      <w:r>
        <w:continuationSeparator/>
      </w:r>
    </w:p>
  </w:footnote>
  <w:footnote w:id="1">
    <w:p w:rsidR="00FC59A3" w:rsidRPr="00D116CD" w:rsidRDefault="00FC59A3" w:rsidP="00FC59A3">
      <w:pPr>
        <w:pStyle w:val="a5"/>
        <w:jc w:val="both"/>
        <w:rPr>
          <w:sz w:val="24"/>
          <w:szCs w:val="24"/>
        </w:rPr>
      </w:pPr>
      <w:r>
        <w:rPr>
          <w:rStyle w:val="a7"/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6BD"/>
    <w:multiLevelType w:val="hybridMultilevel"/>
    <w:tmpl w:val="A39E59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2B1C4F"/>
    <w:multiLevelType w:val="hybridMultilevel"/>
    <w:tmpl w:val="7F44D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656EB"/>
    <w:multiLevelType w:val="hybridMultilevel"/>
    <w:tmpl w:val="8E0A9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DC31DE"/>
    <w:multiLevelType w:val="hybridMultilevel"/>
    <w:tmpl w:val="8AEAD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F044CB"/>
    <w:multiLevelType w:val="hybridMultilevel"/>
    <w:tmpl w:val="D47635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D5D75D0"/>
    <w:multiLevelType w:val="hybridMultilevel"/>
    <w:tmpl w:val="687CE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B5923"/>
    <w:multiLevelType w:val="hybridMultilevel"/>
    <w:tmpl w:val="D004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E6449"/>
    <w:multiLevelType w:val="hybridMultilevel"/>
    <w:tmpl w:val="2B7ED6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3EE66DA"/>
    <w:multiLevelType w:val="hybridMultilevel"/>
    <w:tmpl w:val="2FF06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F318BC"/>
    <w:multiLevelType w:val="hybridMultilevel"/>
    <w:tmpl w:val="9FF61230"/>
    <w:lvl w:ilvl="0" w:tplc="967CB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7A"/>
    <w:rsid w:val="000A2773"/>
    <w:rsid w:val="003F6601"/>
    <w:rsid w:val="00AC307A"/>
    <w:rsid w:val="00CC296F"/>
    <w:rsid w:val="00E8175E"/>
    <w:rsid w:val="00F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81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75E"/>
    <w:pPr>
      <w:ind w:left="708"/>
    </w:pPr>
  </w:style>
  <w:style w:type="paragraph" w:styleId="a5">
    <w:name w:val="footnote text"/>
    <w:basedOn w:val="a"/>
    <w:link w:val="a6"/>
    <w:semiHidden/>
    <w:unhideWhenUsed/>
    <w:rsid w:val="00FC59A3"/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FC5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C59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81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75E"/>
    <w:pPr>
      <w:ind w:left="708"/>
    </w:pPr>
  </w:style>
  <w:style w:type="paragraph" w:styleId="a5">
    <w:name w:val="footnote text"/>
    <w:basedOn w:val="a"/>
    <w:link w:val="a6"/>
    <w:semiHidden/>
    <w:unhideWhenUsed/>
    <w:rsid w:val="00FC59A3"/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FC5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C5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1778</Words>
  <Characters>10137</Characters>
  <Application>Microsoft Office Word</Application>
  <DocSecurity>0</DocSecurity>
  <Lines>84</Lines>
  <Paragraphs>23</Paragraphs>
  <ScaleCrop>false</ScaleCrop>
  <Company/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2019-11-08T13:27:00Z</dcterms:created>
  <dcterms:modified xsi:type="dcterms:W3CDTF">2019-11-08T13:29:00Z</dcterms:modified>
</cp:coreProperties>
</file>