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Положение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о порядке привлечения, расходования и учёта добровольных пожертвований физических и юридических лиц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МБДОУ детского сада №9 </w:t>
      </w:r>
      <w:bookmarkStart w:id="0" w:name="_GoBack"/>
      <w:bookmarkEnd w:id="0"/>
      <w:r w:rsidRPr="00DE4489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«</w:t>
      </w:r>
      <w:proofErr w:type="spellStart"/>
      <w:r w:rsidRPr="00DE4489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Ивушка</w:t>
      </w:r>
      <w:proofErr w:type="spellEnd"/>
      <w:r w:rsidRPr="00DE4489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» поселка Мостовского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1. Общие положения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1.1. Настоящее Положение является локальным нормативным актом, регулирующим порядок привлечения, расходования и учёта добровольных пожертвований физических и юридических лиц в МБДОУ детском саду №9 «</w:t>
      </w:r>
      <w:proofErr w:type="spellStart"/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Ивушка</w:t>
      </w:r>
      <w:proofErr w:type="spellEnd"/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» поселка Мостовского.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  1.2. </w:t>
      </w:r>
      <w:proofErr w:type="gramStart"/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Настоящее Положение разработано в соответствии с Гражданским кодексом Российской Федерации, Федеральным законом Российской Федерации от 11.08.95 №135-ФЗ «О благотворительной деятельности и благотворительных организациях», письмом  Министерства образования РФ «О внебюджетных средствах образовательных учреждений» от 15.12.1998 №57 (с изменениями на 30 декабря 2008 года), Федеральным законом от 29.12.2012г №273-ФЗ « Об образовании в Российской Федерации».</w:t>
      </w:r>
      <w:proofErr w:type="gramEnd"/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1.3. 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2. Цели и задачи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2.1. Добровольные пожертвования физических и юридических лиц привлекаются учреждением в целях обеспечения уставной деятельности.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 xml:space="preserve">  2.2. Если цели добровольного пожертвования не определены, то они используются </w:t>
      </w:r>
      <w:proofErr w:type="gramStart"/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на</w:t>
      </w:r>
      <w:proofErr w:type="gramEnd"/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: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реализацию концепции развития учреждения;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реализацию образовательных программ учреждения;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 улучшение материально-технического обеспечения учреждения;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организацию воспитательного и образовательного процесса в учреждении;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проведение оздоровительных мероприятий;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эстетического оформления помещений, благоустройство территории;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содержание и обслуживание  технического оборудования;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обеспечение безопасности.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3. Порядок привлечения добровольных пожертвований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3.1. Пожертвования физических и юридических лиц могут привлекаться учреждением только на добровольной основе.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3.2. Физические и юридические лица вправе определять цели и порядок использования своих пожертвований. Если цели и порядок пожертвований не определены физическими или юридическими лицами, то учреждение в своей деятельности руководствуется настоящим Положением.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3.3. Администрация или попечительский совет учреждения вправе обратиться как в устной, так и в письменной форме к физическим и юридическим лицам с просьбой об оказании помощи учреждению с указанием цели привлечения добровольных пожертвований.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4. Порядок приёма и учёта добровольных пожертвований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4.1. Добровольные пожертвования могут быть переданы физическими и юридическими лицами учреждению в виде: передачи в собственность имущества, в том числе денежных средств, выполнения работ, предоставления услуг. 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ведении кружков, секций, оформительских и других работ, оказании помощи в проведении мероприятий.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4.2. Передача пожертвования осуществляется физическими лицами на основании договора. Договор на добровольное пожертвование может быть заключён с физическим лицом по желанию гражданина.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  4.3. Пожертвования в виде наличных денежных средств перечисляются на расчётный счёт учреждения через учреждения банков, иных кредитных организаций, учреждения почтовой связи. В платёжном поручении может быть указано целевое назначение взноса.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4.4. Пожертвования в виде имущества передаются на основании договора. Стоимость передаваемого имущества, вещи или имущественных прав определяются сторонами договора.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4.5. Учёт добровольных пожертвований осуществляется в соответствии с инструкцией по применению плана счетов бухгалтерского учёта  учреждений, утверждаемой Приказом Минфина РФ.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4.6. Распорядителями внебюджетных средств  являются Попечительский  Совет  учреждения и руководитель ДОУ.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4.7. Общественный контроль доходов и расходов внебюджетных средств ДОУ осуществляют  Попечительский совет учреждения. Информация по поступлению и расходованию внебюджетных средств размещается на сайте ДОУ в сети Интернет.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5.  Заключительные положения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5.1. Наличие в ДОУ внебюджетных сре</w:t>
      </w:r>
      <w:proofErr w:type="gramStart"/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дств дл</w:t>
      </w:r>
      <w:proofErr w:type="gramEnd"/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5.2. Бухгалтерский учет внебюджетных средств осуществляется в соответствии с нормативно-правовыми документами Министерства финансов РФ.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 5.3. В настоящее Положение по мере необходимости, выхода указаний, рекомендаций вышестоящих органов могут вноситься изменения и дополнения, которые утверждаются Общим собранием учреждения и заведующим ДОУ.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 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b/>
          <w:bCs/>
          <w:color w:val="303133"/>
          <w:sz w:val="28"/>
          <w:szCs w:val="28"/>
          <w:lang w:eastAsia="ru-RU"/>
        </w:rPr>
        <w:t>Реквизиты учреждения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Реквизиты для перечисления целевых взносов и добровольных пожертвований физических и юридических лиц</w:t>
      </w:r>
    </w:p>
    <w:p w:rsidR="00DE4489" w:rsidRPr="00DE4489" w:rsidRDefault="00DE4489" w:rsidP="00DE448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</w:pPr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lastRenderedPageBreak/>
        <w:t>Муниципальному бюджетному дошкольному образовательному учреждению детскому саду №9 «</w:t>
      </w:r>
      <w:proofErr w:type="spellStart"/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Ивушка</w:t>
      </w:r>
      <w:proofErr w:type="spellEnd"/>
      <w:r w:rsidRPr="00DE4489">
        <w:rPr>
          <w:rFonts w:ascii="Times New Roman" w:eastAsia="Times New Roman" w:hAnsi="Times New Roman" w:cs="Times New Roman"/>
          <w:color w:val="303133"/>
          <w:sz w:val="28"/>
          <w:szCs w:val="28"/>
          <w:lang w:eastAsia="ru-RU"/>
        </w:rPr>
        <w:t>» поселка Мостовского муниципального образования Мостовский район: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3"/>
      </w:tblGrid>
      <w:tr w:rsidR="00DE4489" w:rsidRPr="00DE4489" w:rsidTr="00DE4489">
        <w:tc>
          <w:tcPr>
            <w:tcW w:w="0" w:type="auto"/>
            <w:shd w:val="clear" w:color="auto" w:fill="FFFFFF"/>
            <w:vAlign w:val="center"/>
            <w:hideMark/>
          </w:tcPr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</w:tc>
      </w:tr>
      <w:tr w:rsidR="00DE4489" w:rsidRPr="00DE4489" w:rsidTr="00DE4489">
        <w:tc>
          <w:tcPr>
            <w:tcW w:w="0" w:type="auto"/>
            <w:shd w:val="clear" w:color="auto" w:fill="FFFFFF"/>
            <w:vAlign w:val="center"/>
            <w:hideMark/>
          </w:tcPr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Сокращенное наименование: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МБДОУ детский сад №9 «</w:t>
            </w:r>
            <w:proofErr w:type="spellStart"/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Ивушка</w:t>
            </w:r>
            <w:proofErr w:type="spellEnd"/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» поселка Мостовского</w:t>
            </w:r>
          </w:p>
        </w:tc>
      </w:tr>
      <w:tr w:rsidR="00DE4489" w:rsidRPr="00DE4489" w:rsidTr="00DE4489">
        <w:tc>
          <w:tcPr>
            <w:tcW w:w="0" w:type="auto"/>
            <w:shd w:val="clear" w:color="auto" w:fill="FFFFFF"/>
            <w:vAlign w:val="center"/>
            <w:hideMark/>
          </w:tcPr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Адрес: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352570, Краснодарский край,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пос. Мостовской,  ул. </w:t>
            </w:r>
            <w:proofErr w:type="gramStart"/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Производственная</w:t>
            </w:r>
            <w:proofErr w:type="gramEnd"/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, д.7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ОГРН 1022304341982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ИНН/КПП 2342013334/234201001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ОКАТО 03233551000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КБК 92530201050050000130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 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Банковские реквизиты: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лицевой счёт № 925.51.044.0/925.61.044.0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ФУ МО Мостовский район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proofErr w:type="gramStart"/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(МБДОУ детский сад №9 "</w:t>
            </w:r>
            <w:proofErr w:type="spellStart"/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Ивушка</w:t>
            </w:r>
            <w:proofErr w:type="spellEnd"/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" поселка Мостовского</w:t>
            </w:r>
            <w:proofErr w:type="gramEnd"/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ЕКС 40102810945370000010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Номер казначейского счета 03234643036330001800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БИК ТОФК 010349101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банк </w:t>
            </w:r>
            <w:proofErr w:type="gramStart"/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ЮЖНОЕ</w:t>
            </w:r>
            <w:proofErr w:type="gramEnd"/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 xml:space="preserve"> ГУ БАНКА РОССИИ//</w:t>
            </w:r>
          </w:p>
          <w:p w:rsidR="00DE4489" w:rsidRPr="00DE4489" w:rsidRDefault="00DE4489" w:rsidP="00DE448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</w:pPr>
            <w:r w:rsidRPr="00DE4489">
              <w:rPr>
                <w:rFonts w:ascii="Times New Roman" w:eastAsia="Times New Roman" w:hAnsi="Times New Roman" w:cs="Times New Roman"/>
                <w:color w:val="303133"/>
                <w:sz w:val="28"/>
                <w:szCs w:val="28"/>
                <w:lang w:eastAsia="ru-RU"/>
              </w:rPr>
              <w:t>УФК по Краснодарскому краю г. Краснодар</w:t>
            </w:r>
          </w:p>
        </w:tc>
      </w:tr>
    </w:tbl>
    <w:p w:rsidR="00476C21" w:rsidRPr="00DE4489" w:rsidRDefault="00476C21" w:rsidP="00DE448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6C21" w:rsidRPr="00DE4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44"/>
    <w:rsid w:val="003940CE"/>
    <w:rsid w:val="00476C21"/>
    <w:rsid w:val="00C67844"/>
    <w:rsid w:val="00DE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NoTDOU_9</dc:creator>
  <cp:lastModifiedBy>NoTDOU_9</cp:lastModifiedBy>
  <cp:revision>2</cp:revision>
  <dcterms:created xsi:type="dcterms:W3CDTF">2022-08-09T09:31:00Z</dcterms:created>
  <dcterms:modified xsi:type="dcterms:W3CDTF">2022-08-09T09:31:00Z</dcterms:modified>
</cp:coreProperties>
</file>