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4"/>
        <w:tblW w:w="9465" w:type="dxa"/>
        <w:tblLayout w:type="fixed"/>
        <w:tblLook w:val="04A0" w:firstRow="1" w:lastRow="0" w:firstColumn="1" w:lastColumn="0" w:noHBand="0" w:noVBand="1"/>
      </w:tblPr>
      <w:tblGrid>
        <w:gridCol w:w="5354"/>
        <w:gridCol w:w="4111"/>
      </w:tblGrid>
      <w:tr w:rsidR="003778A1" w14:paraId="46CCBA7B" w14:textId="77777777" w:rsidTr="00E74074">
        <w:trPr>
          <w:trHeight w:val="52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CFA39E2" w14:textId="77777777" w:rsidR="003778A1" w:rsidRPr="003778A1" w:rsidRDefault="003778A1" w:rsidP="003778A1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3778A1">
              <w:rPr>
                <w:b/>
                <w:sz w:val="24"/>
                <w:szCs w:val="24"/>
                <w:lang w:val="ru-RU"/>
              </w:rPr>
              <w:t>ПРИНЯТО</w:t>
            </w:r>
          </w:p>
          <w:p w14:paraId="468B5E68" w14:textId="77777777" w:rsidR="003778A1" w:rsidRPr="003778A1" w:rsidRDefault="003778A1" w:rsidP="003778A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на педагогическом совете     </w:t>
            </w:r>
          </w:p>
          <w:p w14:paraId="6BB1844F" w14:textId="4563F0B9" w:rsidR="003778A1" w:rsidRPr="003778A1" w:rsidRDefault="003778A1" w:rsidP="003778A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29</w:t>
            </w:r>
            <w:r w:rsidRPr="003778A1">
              <w:rPr>
                <w:sz w:val="24"/>
                <w:szCs w:val="24"/>
                <w:lang w:val="ru-RU"/>
              </w:rPr>
              <w:t>.08.202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778A1">
              <w:rPr>
                <w:sz w:val="24"/>
                <w:szCs w:val="24"/>
                <w:lang w:val="ru-RU"/>
              </w:rPr>
              <w:t>№ 1</w:t>
            </w:r>
          </w:p>
          <w:p w14:paraId="142DC450" w14:textId="77777777" w:rsidR="003778A1" w:rsidRPr="003778A1" w:rsidRDefault="003778A1" w:rsidP="003778A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14:paraId="3AD0DD0C" w14:textId="77777777" w:rsidR="003778A1" w:rsidRPr="003778A1" w:rsidRDefault="003778A1" w:rsidP="003778A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14:paraId="79BCE0BC" w14:textId="77777777" w:rsidR="003778A1" w:rsidRPr="003778A1" w:rsidRDefault="003778A1" w:rsidP="003778A1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8228" w14:textId="77777777" w:rsidR="003778A1" w:rsidRPr="003778A1" w:rsidRDefault="003778A1" w:rsidP="003778A1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3778A1">
              <w:rPr>
                <w:b/>
                <w:sz w:val="24"/>
                <w:szCs w:val="24"/>
                <w:lang w:val="ru-RU"/>
              </w:rPr>
              <w:t>УТВЕРЖДЕНО</w:t>
            </w:r>
          </w:p>
          <w:p w14:paraId="3ABC2E18" w14:textId="75EBAD13" w:rsidR="003778A1" w:rsidRPr="003778A1" w:rsidRDefault="003778A1" w:rsidP="003778A1">
            <w:pPr>
              <w:spacing w:before="0" w:beforeAutospacing="0" w:after="0" w:afterAutospacing="0"/>
              <w:ind w:left="-108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 xml:space="preserve">приказом от </w:t>
            </w:r>
            <w:r>
              <w:rPr>
                <w:sz w:val="24"/>
                <w:szCs w:val="24"/>
                <w:lang w:val="ru-RU"/>
              </w:rPr>
              <w:t>29</w:t>
            </w:r>
            <w:r w:rsidRPr="003778A1">
              <w:rPr>
                <w:sz w:val="24"/>
                <w:szCs w:val="24"/>
                <w:lang w:val="ru-RU"/>
              </w:rPr>
              <w:t>.08.202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778A1">
              <w:rPr>
                <w:sz w:val="24"/>
                <w:szCs w:val="24"/>
                <w:lang w:val="ru-RU"/>
              </w:rPr>
              <w:t xml:space="preserve"> № 3</w:t>
            </w:r>
            <w:r>
              <w:rPr>
                <w:sz w:val="24"/>
                <w:szCs w:val="24"/>
                <w:lang w:val="ru-RU"/>
              </w:rPr>
              <w:t>40</w:t>
            </w:r>
          </w:p>
          <w:p w14:paraId="60412855" w14:textId="77777777" w:rsidR="003778A1" w:rsidRPr="003778A1" w:rsidRDefault="003778A1" w:rsidP="003778A1">
            <w:pPr>
              <w:tabs>
                <w:tab w:val="left" w:pos="-559"/>
                <w:tab w:val="center" w:pos="1799"/>
              </w:tabs>
              <w:spacing w:before="0" w:beforeAutospacing="0" w:after="0" w:afterAutospacing="0"/>
              <w:ind w:left="-559"/>
              <w:jc w:val="right"/>
              <w:rPr>
                <w:sz w:val="24"/>
                <w:szCs w:val="24"/>
                <w:lang w:val="ru-RU"/>
              </w:rPr>
            </w:pPr>
            <w:r w:rsidRPr="003778A1">
              <w:rPr>
                <w:sz w:val="24"/>
                <w:szCs w:val="24"/>
                <w:lang w:val="ru-RU"/>
              </w:rPr>
              <w:t>Директор МБОУ "Школа № 79"</w:t>
            </w:r>
          </w:p>
          <w:p w14:paraId="3EB52802" w14:textId="77777777" w:rsidR="003778A1" w:rsidRDefault="003778A1" w:rsidP="003778A1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И.А. Игнатьев</w:t>
            </w:r>
          </w:p>
        </w:tc>
      </w:tr>
    </w:tbl>
    <w:p w14:paraId="40210CB4" w14:textId="1931C8BA" w:rsidR="00346FC5" w:rsidRPr="003778A1" w:rsidRDefault="00716AA2" w:rsidP="003778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 программах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Школа № </w:t>
      </w:r>
      <w:r w:rsid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79»</w:t>
      </w:r>
    </w:p>
    <w:p w14:paraId="4EF13260" w14:textId="77777777" w:rsidR="00346FC5" w:rsidRPr="003778A1" w:rsidRDefault="00716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62676AD" w14:textId="01F3F18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778A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D73BF2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МБОУ </w:t>
      </w:r>
      <w:r w:rsidR="00D73BF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73BF2"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D73BF2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="00D73BF2"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школой в соответствии с федеральными государственными образовательными стандартами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и федеральными образовательными программами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14:paraId="5CA3909B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14:paraId="09EF6846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407FF05D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14:paraId="0734FCB3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Минпросвещения России от 31.05.2021 № 286 (далее – ФГОС НОО-2021);</w:t>
      </w:r>
    </w:p>
    <w:p w14:paraId="16CF1B7F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Минпросвещения России от 31.05.2021 № 287 (далее – ФГОС ООО-2021);</w:t>
      </w:r>
    </w:p>
    <w:p w14:paraId="225EA105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 (далее – ФГОС НОО);</w:t>
      </w:r>
    </w:p>
    <w:p w14:paraId="2353F40A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 (далее – ФГОС ООО);</w:t>
      </w:r>
    </w:p>
    <w:p w14:paraId="66C5F873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 (далее – ФГОС СОО);</w:t>
      </w:r>
    </w:p>
    <w:p w14:paraId="53D9454B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утв. приказом Минпросвещения России от 18.05.2023 № 372;</w:t>
      </w:r>
    </w:p>
    <w:p w14:paraId="51442F34" w14:textId="77777777" w:rsidR="00346FC5" w:rsidRPr="003778A1" w:rsidRDefault="00716A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основного общего образования, утв. приказом Минпросвещения России от 18.05.2023 № 370;</w:t>
      </w:r>
    </w:p>
    <w:p w14:paraId="3FD3B961" w14:textId="77777777" w:rsidR="00346FC5" w:rsidRPr="003778A1" w:rsidRDefault="00716A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среднего общего образования, утв. приказом Минпросвещения России от 18.05.2023 № 371.</w:t>
      </w:r>
    </w:p>
    <w:p w14:paraId="387B8FC3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14:paraId="7746F74A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14:paraId="7889CEB6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При разработке основных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общего, среднего общего образования, имеющих государственную аккредитацию, предусматривается непосредственное применение:</w:t>
      </w:r>
    </w:p>
    <w:p w14:paraId="59CC0DA2" w14:textId="77777777" w:rsidR="00346FC5" w:rsidRPr="003778A1" w:rsidRDefault="00716A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 и «Труд (технология)»;</w:t>
      </w:r>
    </w:p>
    <w:p w14:paraId="0433E0E3" w14:textId="77777777" w:rsidR="00346FC5" w:rsidRPr="003778A1" w:rsidRDefault="00716A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основного общего образования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(технология)»;</w:t>
      </w:r>
    </w:p>
    <w:p w14:paraId="5547208E" w14:textId="77777777" w:rsidR="00346FC5" w:rsidRPr="003778A1" w:rsidRDefault="00716A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 w14:paraId="24B8DB5A" w14:textId="77777777" w:rsidR="00346FC5" w:rsidRPr="003778A1" w:rsidRDefault="00716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14:paraId="62C3D785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НОО, ФГОС НОО-2021,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ФГОС ООО, ФГОС ООО-2021, ФГОС СОО, ФОП НОО, ФОП ООО, ФОП СОО, локальных нормативных актов школы.</w:t>
      </w:r>
    </w:p>
    <w:p w14:paraId="0E3002A1" w14:textId="77777777" w:rsidR="00346FC5" w:rsidRDefault="00716A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 w14:paraId="62E190E2" w14:textId="77777777" w:rsidR="00346FC5" w:rsidRPr="003778A1" w:rsidRDefault="00716A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14:paraId="0280295D" w14:textId="77777777" w:rsidR="00346FC5" w:rsidRPr="003778A1" w:rsidRDefault="00716A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14:paraId="09BF808C" w14:textId="77777777" w:rsidR="00346FC5" w:rsidRPr="003778A1" w:rsidRDefault="00716A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14:paraId="12B33156" w14:textId="77777777" w:rsidR="00346FC5" w:rsidRPr="003778A1" w:rsidRDefault="00716A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14:paraId="7F787CBB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14:paraId="4C561459" w14:textId="77777777" w:rsidR="00346FC5" w:rsidRPr="003778A1" w:rsidRDefault="00716A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на форму проведения занятий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НОО-2021 и ФГОС ООО-2021;</w:t>
      </w:r>
    </w:p>
    <w:p w14:paraId="1D5766B0" w14:textId="77777777" w:rsidR="00346FC5" w:rsidRPr="003778A1" w:rsidRDefault="00716A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форму организации и виды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ФГОС ООО и ФГОС СОО.</w:t>
      </w:r>
    </w:p>
    <w:p w14:paraId="3D0B24EF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14:paraId="6F94CB19" w14:textId="77777777" w:rsidR="00346FC5" w:rsidRDefault="00716A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кратко фиксируются:</w:t>
      </w:r>
    </w:p>
    <w:p w14:paraId="3A407BF6" w14:textId="77777777" w:rsidR="00346FC5" w:rsidRPr="003778A1" w:rsidRDefault="00716A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личностным, метапредметным и предметным результатам;</w:t>
      </w:r>
    </w:p>
    <w:p w14:paraId="56E06C33" w14:textId="77777777" w:rsidR="00346FC5" w:rsidRPr="003778A1" w:rsidRDefault="00716A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14:paraId="7AA3C694" w14:textId="77777777" w:rsidR="00346FC5" w:rsidRPr="003778A1" w:rsidRDefault="00716A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14:paraId="780604BD" w14:textId="77777777" w:rsidR="00346FC5" w:rsidRPr="003778A1" w:rsidRDefault="00716A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14:paraId="19F0B2EF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14:paraId="420D406F" w14:textId="77777777" w:rsidR="00346FC5" w:rsidRPr="003778A1" w:rsidRDefault="00716A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ФГОС ООО-2021, ФГОС СОО, ФОП НОО, ФОП ООО и ФОП СОО соответственно;</w:t>
      </w:r>
    </w:p>
    <w:p w14:paraId="116DB25A" w14:textId="77777777" w:rsidR="00346FC5" w:rsidRPr="003778A1" w:rsidRDefault="00716A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связи учебного предмета, модуля, курса;</w:t>
      </w:r>
    </w:p>
    <w:p w14:paraId="385FD9DF" w14:textId="77777777" w:rsidR="00346FC5" w:rsidRPr="003778A1" w:rsidRDefault="00716A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14:paraId="50361C2C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14:paraId="46E3ADDC" w14:textId="77777777" w:rsidR="00346FC5" w:rsidRPr="003778A1" w:rsidRDefault="00716A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14:paraId="27919DA6" w14:textId="77777777" w:rsidR="00346FC5" w:rsidRPr="003778A1" w:rsidRDefault="00716A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14:paraId="1859C325" w14:textId="77777777" w:rsidR="00346FC5" w:rsidRPr="003778A1" w:rsidRDefault="00716A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 (обязательно для для рабочих программ, разрабатываемых в соответствии с ФГОС НОО-2021 и ФГОС ООО-2021).</w:t>
      </w:r>
    </w:p>
    <w:p w14:paraId="46A0341D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2.7. В качестве электронных (цифровых) образовательных ресурсов можно использовать материалы из ФГИС «Моя школа» и перечня, утвержденного приказом Минпросвещения России.</w:t>
      </w:r>
    </w:p>
    <w:p w14:paraId="0AFC15EE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14:paraId="03E1F354" w14:textId="77777777" w:rsidR="00346FC5" w:rsidRPr="003778A1" w:rsidRDefault="00716A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14:paraId="0E4082E9" w14:textId="77777777" w:rsidR="00346FC5" w:rsidRPr="003778A1" w:rsidRDefault="00716A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14:paraId="5BEACA42" w14:textId="77777777" w:rsidR="00346FC5" w:rsidRPr="003778A1" w:rsidRDefault="00716A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14:paraId="595E26DC" w14:textId="77777777" w:rsidR="00346FC5" w:rsidRPr="003778A1" w:rsidRDefault="00716A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14:paraId="0C059A72" w14:textId="77777777" w:rsidR="00346FC5" w:rsidRPr="003778A1" w:rsidRDefault="00716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14:paraId="4E02B6B1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14:paraId="592795BE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14:paraId="5EA87403" w14:textId="77777777" w:rsidR="00346FC5" w:rsidRPr="003778A1" w:rsidRDefault="00716A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14:paraId="7F7776B2" w14:textId="77777777" w:rsidR="00346FC5" w:rsidRPr="003778A1" w:rsidRDefault="00716A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14:paraId="2511822D" w14:textId="77777777" w:rsidR="00346FC5" w:rsidRPr="003778A1" w:rsidRDefault="00716A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14:paraId="2BBBC766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14:paraId="5DDD5FBB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14:paraId="10AE744F" w14:textId="77777777" w:rsidR="00346FC5" w:rsidRPr="003778A1" w:rsidRDefault="00716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14:paraId="0FB0B958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14:paraId="09C312C1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4.2. Текст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14:paraId="1BB328EB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14:paraId="433578B1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название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предмета, курса или модуля, по которому ее разработали, и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программы.</w:t>
      </w:r>
    </w:p>
    <w:p w14:paraId="3E0D71BB" w14:textId="77777777" w:rsidR="00346FC5" w:rsidRPr="003778A1" w:rsidRDefault="00716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14:paraId="24D0DF83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14:paraId="7C1B707D" w14:textId="77777777" w:rsidR="00346FC5" w:rsidRPr="003778A1" w:rsidRDefault="00716A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8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346FC5" w:rsidRPr="003778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5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F3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62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63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94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17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22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E5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D4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46FC5"/>
    <w:rsid w:val="003514A0"/>
    <w:rsid w:val="003778A1"/>
    <w:rsid w:val="004F7E17"/>
    <w:rsid w:val="005A05CE"/>
    <w:rsid w:val="00653AF6"/>
    <w:rsid w:val="00716AA2"/>
    <w:rsid w:val="00B57806"/>
    <w:rsid w:val="00B73A5A"/>
    <w:rsid w:val="00D73BF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1793"/>
  <w15:docId w15:val="{BAAEEEFA-5504-4EA8-897E-A035AA4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4</cp:revision>
  <dcterms:created xsi:type="dcterms:W3CDTF">2026-02-27T08:31:00Z</dcterms:created>
  <dcterms:modified xsi:type="dcterms:W3CDTF">2026-03-18T13:34:00Z</dcterms:modified>
</cp:coreProperties>
</file>