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9B297">
      <w:pPr>
        <w:spacing w:before="0" w:after="0" w:line="408" w:lineRule="auto"/>
        <w:ind w:left="120"/>
        <w:jc w:val="center"/>
      </w:pPr>
      <w:bookmarkStart w:id="0" w:name="block-67070652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5749C641">
      <w:pPr>
        <w:spacing w:before="0" w:after="0" w:line="408" w:lineRule="auto"/>
        <w:ind w:left="120"/>
        <w:jc w:val="center"/>
      </w:pPr>
      <w:bookmarkStart w:id="1" w:name="4fa1f4ac-a23b-40a9-b358-a2c621e11e6c"/>
      <w:r>
        <w:rPr>
          <w:rFonts w:ascii="Times New Roman" w:hAnsi="Times New Roman"/>
          <w:b/>
          <w:i w:val="0"/>
          <w:color w:val="000000"/>
          <w:sz w:val="28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4E3256FC">
      <w:pPr>
        <w:spacing w:before="0" w:after="0" w:line="408" w:lineRule="auto"/>
        <w:ind w:left="120"/>
        <w:jc w:val="center"/>
      </w:pPr>
      <w:bookmarkStart w:id="2" w:name="c71c69c9-f8ba-40ed-b513-d1d0a2bb969c"/>
      <w:r>
        <w:rPr>
          <w:rFonts w:ascii="Times New Roman" w:hAnsi="Times New Roman"/>
          <w:b/>
          <w:i w:val="0"/>
          <w:color w:val="000000"/>
          <w:sz w:val="28"/>
        </w:rPr>
        <w:t>Управление образования города Ростова-на-Дону</w:t>
      </w:r>
      <w:bookmarkEnd w:id="2"/>
    </w:p>
    <w:p w14:paraId="56EBEB8C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"Школа № 79"</w:t>
      </w:r>
    </w:p>
    <w:p w14:paraId="2EB441CD">
      <w:pPr>
        <w:spacing w:before="0" w:after="0"/>
        <w:ind w:left="120"/>
        <w:jc w:val="left"/>
      </w:pPr>
    </w:p>
    <w:p w14:paraId="30AFC5AF">
      <w:pPr>
        <w:spacing w:before="0" w:after="0"/>
        <w:ind w:left="120"/>
        <w:jc w:val="left"/>
      </w:pPr>
    </w:p>
    <w:p w14:paraId="118F796D">
      <w:pPr>
        <w:spacing w:before="0" w:after="0"/>
        <w:ind w:left="120"/>
        <w:jc w:val="left"/>
      </w:pPr>
    </w:p>
    <w:p w14:paraId="3FC1FE6B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FA5DB8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782D3738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 учителей естествознания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053F0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Комарова О.В.</w:t>
            </w:r>
          </w:p>
          <w:p w14:paraId="2D439CB1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14:paraId="3F0CEA6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77E9CFEC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341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B1CA4AC">
      <w:pPr>
        <w:spacing w:before="0" w:after="0"/>
        <w:ind w:left="120"/>
        <w:jc w:val="left"/>
      </w:pPr>
    </w:p>
    <w:p w14:paraId="05A1000E">
      <w:pPr>
        <w:spacing w:before="0" w:after="0"/>
        <w:ind w:left="120"/>
        <w:jc w:val="left"/>
      </w:pPr>
    </w:p>
    <w:p w14:paraId="5DC28AA9">
      <w:pPr>
        <w:spacing w:before="0" w:after="0"/>
        <w:ind w:left="120"/>
        <w:jc w:val="left"/>
      </w:pPr>
    </w:p>
    <w:p w14:paraId="2610DCA1">
      <w:pPr>
        <w:spacing w:before="0" w:after="0"/>
        <w:ind w:left="120"/>
        <w:jc w:val="left"/>
      </w:pPr>
    </w:p>
    <w:p w14:paraId="223B4A08">
      <w:pPr>
        <w:spacing w:before="0" w:after="0"/>
        <w:ind w:left="120"/>
        <w:jc w:val="left"/>
      </w:pPr>
    </w:p>
    <w:p w14:paraId="6FA17584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26BCB2A0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8382747)</w:t>
      </w:r>
    </w:p>
    <w:p w14:paraId="47E86359">
      <w:pPr>
        <w:spacing w:before="0" w:after="0"/>
        <w:ind w:left="120"/>
        <w:jc w:val="center"/>
      </w:pPr>
    </w:p>
    <w:p w14:paraId="2EDAAFA2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 w14:paraId="0A3B025E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10-11 классов </w:t>
      </w:r>
    </w:p>
    <w:p w14:paraId="6994C5B7">
      <w:pPr>
        <w:spacing w:before="0" w:after="0"/>
        <w:ind w:left="120"/>
        <w:jc w:val="center"/>
      </w:pPr>
    </w:p>
    <w:p w14:paraId="5927F69B">
      <w:pPr>
        <w:spacing w:before="0" w:after="0"/>
        <w:ind w:left="120"/>
        <w:jc w:val="center"/>
      </w:pPr>
    </w:p>
    <w:p w14:paraId="29658274">
      <w:pPr>
        <w:spacing w:before="0" w:after="0"/>
        <w:ind w:left="120"/>
        <w:jc w:val="center"/>
      </w:pPr>
    </w:p>
    <w:p w14:paraId="16450025">
      <w:pPr>
        <w:spacing w:before="0" w:after="0"/>
        <w:ind w:left="120"/>
        <w:jc w:val="center"/>
      </w:pPr>
    </w:p>
    <w:p w14:paraId="3FE28F70">
      <w:pPr>
        <w:spacing w:before="0" w:after="0"/>
        <w:ind w:left="120"/>
        <w:jc w:val="center"/>
      </w:pPr>
    </w:p>
    <w:p w14:paraId="0DDFEC24">
      <w:pPr>
        <w:spacing w:before="0" w:after="0"/>
        <w:ind w:left="120"/>
        <w:jc w:val="center"/>
      </w:pPr>
    </w:p>
    <w:p w14:paraId="564C4F76">
      <w:pPr>
        <w:spacing w:before="0" w:after="0"/>
        <w:ind w:left="120"/>
        <w:jc w:val="center"/>
      </w:pPr>
    </w:p>
    <w:p w14:paraId="2B208A43">
      <w:pPr>
        <w:spacing w:before="0" w:after="0"/>
        <w:ind w:left="120"/>
        <w:jc w:val="center"/>
        <w:sectPr>
          <w:pgSz w:w="11906" w:h="16383"/>
          <w:pgMar w:top="1440" w:right="1086" w:bottom="1440" w:left="1580" w:header="720" w:footer="720" w:gutter="0"/>
          <w:cols w:space="720" w:num="1"/>
        </w:sectPr>
      </w:pPr>
      <w:bookmarkStart w:id="3" w:name="5f65ef33-2d33-446f-958f-5e32cb3de0af"/>
      <w:r>
        <w:rPr>
          <w:rFonts w:ascii="Times New Roman" w:hAnsi="Times New Roman"/>
          <w:b/>
          <w:i w:val="0"/>
          <w:color w:val="000000"/>
          <w:sz w:val="28"/>
        </w:rPr>
        <w:t>город Ростов-на-Дону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0164aad7-7b72-4612-b183-ee0dede85b6a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4"/>
      <w:bookmarkStart w:id="5" w:name="block-67070652"/>
    </w:p>
    <w:bookmarkEnd w:id="0"/>
    <w:bookmarkEnd w:id="5"/>
    <w:p w14:paraId="1D3A2B34">
      <w:pPr>
        <w:spacing w:before="0" w:after="0" w:line="264" w:lineRule="auto"/>
        <w:ind w:left="120"/>
        <w:jc w:val="both"/>
      </w:pPr>
      <w:bookmarkStart w:id="6" w:name="block-67070658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235A571">
      <w:pPr>
        <w:spacing w:before="0" w:after="0" w:line="264" w:lineRule="auto"/>
        <w:ind w:firstLine="600"/>
        <w:jc w:val="both"/>
      </w:pPr>
      <w:bookmarkStart w:id="7" w:name="_Toc118726574"/>
      <w:bookmarkEnd w:id="7"/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479C4AB6">
      <w:pPr>
        <w:spacing w:before="0" w:after="0" w:line="264" w:lineRule="auto"/>
        <w:ind w:left="120"/>
        <w:jc w:val="both"/>
      </w:pPr>
    </w:p>
    <w:p w14:paraId="79187801">
      <w:pPr>
        <w:spacing w:before="0" w:after="0" w:line="264" w:lineRule="auto"/>
        <w:ind w:left="120"/>
        <w:jc w:val="both"/>
      </w:pPr>
      <w:bookmarkStart w:id="8" w:name="_Toc118726582"/>
      <w:bookmarkEnd w:id="8"/>
      <w:r>
        <w:rPr>
          <w:rFonts w:ascii="Times New Roman" w:hAnsi="Times New Roman"/>
          <w:b/>
          <w:i w:val="0"/>
          <w:color w:val="000000"/>
          <w:sz w:val="28"/>
        </w:rPr>
        <w:t>ЦЕЛИ ИЗУЧЕНИЯ УЧЕБНОГО КУРСА</w:t>
      </w:r>
    </w:p>
    <w:p w14:paraId="4BAD2282">
      <w:pPr>
        <w:spacing w:before="0" w:after="0" w:line="264" w:lineRule="auto"/>
        <w:ind w:left="120"/>
        <w:jc w:val="both"/>
      </w:pPr>
    </w:p>
    <w:p w14:paraId="5B1CCD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0BDB65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4B8805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7066FD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10AFB3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736D23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052C53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47E262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464422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787994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13C3B6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7DB7A882">
      <w:pPr>
        <w:spacing w:before="0" w:after="0" w:line="264" w:lineRule="auto"/>
        <w:ind w:left="120"/>
        <w:jc w:val="both"/>
      </w:pPr>
    </w:p>
    <w:p w14:paraId="37186316">
      <w:pPr>
        <w:spacing w:before="0" w:after="0" w:line="264" w:lineRule="auto"/>
        <w:ind w:left="120"/>
        <w:jc w:val="both"/>
      </w:pPr>
      <w:bookmarkStart w:id="9" w:name="_Toc118726583"/>
      <w:bookmarkEnd w:id="9"/>
      <w:r>
        <w:rPr>
          <w:rFonts w:ascii="Times New Roman" w:hAnsi="Times New Roman"/>
          <w:b/>
          <w:i w:val="0"/>
          <w:color w:val="000000"/>
          <w:sz w:val="28"/>
        </w:rPr>
        <w:t>МЕСТО УЧЕБНОГО КУРСА В УЧЕБНОМ ПЛАНЕ</w:t>
      </w:r>
    </w:p>
    <w:p w14:paraId="694606BE">
      <w:pPr>
        <w:spacing w:before="0" w:after="0" w:line="264" w:lineRule="auto"/>
        <w:ind w:left="120"/>
        <w:jc w:val="both"/>
      </w:pPr>
    </w:p>
    <w:p w14:paraId="4DE6AD3A">
      <w:pPr>
        <w:spacing w:before="0" w:after="0" w:line="264" w:lineRule="auto"/>
        <w:ind w:left="120"/>
        <w:jc w:val="both"/>
      </w:pPr>
      <w:bookmarkStart w:id="10" w:name="b50f01e9-13d2-4b13-878a-42de73c52cdd"/>
      <w:r>
        <w:rPr>
          <w:rFonts w:ascii="Times New Roman" w:hAnsi="Times New Roman"/>
          <w:b w:val="0"/>
          <w:i w:val="0"/>
          <w:color w:val="000000"/>
          <w:sz w:val="28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</w:p>
    <w:p w14:paraId="331274E7">
      <w:pPr>
        <w:sectPr>
          <w:pgSz w:w="11906" w:h="16383"/>
          <w:cols w:space="720" w:num="1"/>
        </w:sectPr>
      </w:pPr>
      <w:bookmarkStart w:id="11" w:name="block-67070658"/>
    </w:p>
    <w:bookmarkEnd w:id="6"/>
    <w:bookmarkEnd w:id="11"/>
    <w:p w14:paraId="5BDC0247">
      <w:pPr>
        <w:spacing w:before="0" w:after="0" w:line="264" w:lineRule="auto"/>
        <w:ind w:left="120"/>
        <w:jc w:val="both"/>
      </w:pPr>
      <w:bookmarkStart w:id="12" w:name="block-67070656"/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КУРСА</w:t>
      </w:r>
    </w:p>
    <w:p w14:paraId="52986410">
      <w:pPr>
        <w:spacing w:before="0" w:after="0" w:line="264" w:lineRule="auto"/>
        <w:ind w:left="120"/>
        <w:jc w:val="both"/>
      </w:pPr>
    </w:p>
    <w:p w14:paraId="5A5F58AB">
      <w:pPr>
        <w:spacing w:before="0" w:after="0" w:line="264" w:lineRule="auto"/>
        <w:ind w:left="120"/>
        <w:jc w:val="both"/>
      </w:pPr>
      <w:bookmarkStart w:id="13" w:name="_Toc118726588"/>
      <w:bookmarkEnd w:id="13"/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0FCC7ABA">
      <w:pPr>
        <w:spacing w:before="0" w:after="0" w:line="264" w:lineRule="auto"/>
        <w:ind w:left="120"/>
        <w:jc w:val="both"/>
      </w:pPr>
    </w:p>
    <w:p w14:paraId="75C872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6D0EC9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16AE8F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25015D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6F4D94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 w14:paraId="455DBD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 w14:paraId="26CBCB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774B27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Тождества и тождественные преобразования. </w:t>
      </w:r>
    </w:p>
    <w:p w14:paraId="1E2EC4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 w14:paraId="13DE2C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Уравнение, корень уравнения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. </w:t>
      </w:r>
      <w:r>
        <w:rPr>
          <w:rFonts w:ascii="Times New Roman" w:hAnsi="Times New Roman"/>
          <w:b w:val="0"/>
          <w:i w:val="0"/>
          <w:color w:val="000000"/>
          <w:sz w:val="28"/>
        </w:rPr>
        <w:t>Неравенство, решение неравенства. Метод интервалов.</w:t>
      </w:r>
    </w:p>
    <w:p w14:paraId="3882A0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целых и дробно-рациональных уравнений и неравенств.</w:t>
      </w:r>
    </w:p>
    <w:p w14:paraId="717D65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иррациональных уравнений и неравенств.</w:t>
      </w:r>
    </w:p>
    <w:p w14:paraId="15D562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тригонометрических уравнений.</w:t>
      </w:r>
    </w:p>
    <w:p w14:paraId="36AD13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25A1E0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 и графики</w:t>
      </w:r>
    </w:p>
    <w:p w14:paraId="18A4DD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Функция, способы задания функции. График функции. Взаимно обратные функции.</w:t>
      </w:r>
    </w:p>
    <w:p w14:paraId="0D3FB9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14:paraId="13C9AE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-ой степени. </w:t>
      </w:r>
    </w:p>
    <w:p w14:paraId="5B0A2A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Тригонометрическая окружность, определение тригонометрических функций числового аргумента.</w:t>
      </w:r>
    </w:p>
    <w:p w14:paraId="669416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Начала математического анализа</w:t>
      </w:r>
    </w:p>
    <w:p w14:paraId="1D4A59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 w14:paraId="43B7AE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4B241B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Множества и логика</w:t>
      </w:r>
    </w:p>
    <w:p w14:paraId="76EFEB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582F5E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Определение, теорема, следствие, доказательство.</w:t>
      </w:r>
    </w:p>
    <w:p w14:paraId="12085F1B">
      <w:pPr>
        <w:spacing w:before="0" w:after="0" w:line="264" w:lineRule="auto"/>
        <w:ind w:left="120"/>
        <w:jc w:val="both"/>
      </w:pPr>
    </w:p>
    <w:p w14:paraId="32C1096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11 КЛАСС</w:t>
      </w:r>
    </w:p>
    <w:p w14:paraId="70E95B57">
      <w:pPr>
        <w:spacing w:before="0" w:after="0" w:line="264" w:lineRule="auto"/>
        <w:ind w:left="120"/>
        <w:jc w:val="both"/>
      </w:pPr>
    </w:p>
    <w:p w14:paraId="242C40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7BDBEA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Натуральные и целые числа. Признаки делимости целых чисел.</w:t>
      </w:r>
    </w:p>
    <w:p w14:paraId="6DFB92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рациональным показателем. Свойства степени.</w:t>
      </w:r>
    </w:p>
    <w:p w14:paraId="62658A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Логарифм числа. Десятичные и натуральные логарифмы.</w:t>
      </w:r>
    </w:p>
    <w:p w14:paraId="7DF23B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20DADD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Преобразование выражений, содержащих логарифмы.</w:t>
      </w:r>
    </w:p>
    <w:p w14:paraId="422E47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Преобразование выражений, содержащих степени с рациональным показателем.</w:t>
      </w:r>
    </w:p>
    <w:p w14:paraId="3E0FE7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Примеры тригонометрических неравенств.</w:t>
      </w:r>
    </w:p>
    <w:p w14:paraId="3E7DF7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Показательные уравнения и неравенства. </w:t>
      </w:r>
    </w:p>
    <w:p w14:paraId="017AF6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Логарифмические уравнения и неравенства. </w:t>
      </w:r>
    </w:p>
    <w:p w14:paraId="086F8A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 w14:paraId="212A15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Системы и совокупности рациональных уравнений и неравенств.</w:t>
      </w:r>
    </w:p>
    <w:p w14:paraId="3ACE91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21054E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 и графики</w:t>
      </w:r>
    </w:p>
    <w:p w14:paraId="01CB74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2257E3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Тригонометрические функции, их свойства и графики.</w:t>
      </w:r>
    </w:p>
    <w:p w14:paraId="20BDCA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Показательная и логарифмическая функции, их свойства и графики. </w:t>
      </w:r>
    </w:p>
    <w:p w14:paraId="062394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графиков функций для решения уравнений и линейных систем.</w:t>
      </w:r>
    </w:p>
    <w:p w14:paraId="763A4E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5B548C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Начала математического анализа</w:t>
      </w:r>
    </w:p>
    <w:p w14:paraId="1DCF2A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Непрерывные функции. Метод интервалов для решения неравенств.</w:t>
      </w:r>
    </w:p>
    <w:p w14:paraId="69FA66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 w14:paraId="73BBED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6F1948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745FAE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256B93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Первообразная. Таблица первообразных.</w:t>
      </w:r>
    </w:p>
    <w:p w14:paraId="660B28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p w14:paraId="4CB80DE0">
      <w:pPr>
        <w:sectPr>
          <w:pgSz w:w="11906" w:h="16383"/>
          <w:cols w:space="720" w:num="1"/>
        </w:sectPr>
      </w:pPr>
      <w:bookmarkStart w:id="14" w:name="block-67070656"/>
    </w:p>
    <w:bookmarkEnd w:id="12"/>
    <w:bookmarkEnd w:id="14"/>
    <w:p w14:paraId="50890A1E">
      <w:pPr>
        <w:spacing w:before="0" w:after="0" w:line="264" w:lineRule="auto"/>
        <w:ind w:left="120"/>
        <w:jc w:val="both"/>
      </w:pPr>
      <w:bookmarkStart w:id="15" w:name="block-67070657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</w:t>
      </w:r>
    </w:p>
    <w:p w14:paraId="5C8A35D4">
      <w:pPr>
        <w:spacing w:before="0" w:after="0" w:line="264" w:lineRule="auto"/>
        <w:ind w:left="120"/>
        <w:jc w:val="both"/>
      </w:pPr>
    </w:p>
    <w:p w14:paraId="5DE8F9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7864B6C5">
      <w:pPr>
        <w:spacing w:before="0" w:after="0" w:line="264" w:lineRule="auto"/>
        <w:ind w:left="120"/>
        <w:jc w:val="both"/>
      </w:pPr>
    </w:p>
    <w:p w14:paraId="03AE00F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25A91E23">
      <w:pPr>
        <w:spacing w:before="0" w:after="0" w:line="264" w:lineRule="auto"/>
        <w:ind w:left="120"/>
        <w:jc w:val="both"/>
      </w:pPr>
    </w:p>
    <w:p w14:paraId="386992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14:paraId="290138D2">
      <w:pPr>
        <w:spacing w:before="0" w:after="0" w:line="264" w:lineRule="auto"/>
        <w:ind w:firstLine="600"/>
        <w:jc w:val="both"/>
      </w:pPr>
      <w:bookmarkStart w:id="16" w:name="_Toc73394992"/>
      <w:bookmarkEnd w:id="16"/>
      <w:r>
        <w:rPr>
          <w:rFonts w:ascii="Times New Roman" w:hAnsi="Times New Roman"/>
          <w:b w:val="0"/>
          <w:i w:val="0"/>
          <w:color w:val="000000"/>
          <w:sz w:val="28"/>
        </w:rPr>
        <w:t>Гражданское воспитание:</w:t>
      </w:r>
    </w:p>
    <w:p w14:paraId="11B98A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1109FB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Патриотическое воспитание:</w:t>
      </w:r>
    </w:p>
    <w:p w14:paraId="40EE3693">
      <w:pPr>
        <w:shd w:val="clear" w:fill="FFFFFF"/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22A878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Духовно-нравственного воспитания:</w:t>
      </w:r>
    </w:p>
    <w:p w14:paraId="1C4CE8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2CD1CE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воспитание:</w:t>
      </w:r>
    </w:p>
    <w:p w14:paraId="627AF0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75B51C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Физическое воспитание:</w:t>
      </w:r>
    </w:p>
    <w:p w14:paraId="02D170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7F6094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Трудовое воспитание:</w:t>
      </w:r>
    </w:p>
    <w:p w14:paraId="5288D9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79F657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Экологическое воспитание:</w:t>
      </w:r>
    </w:p>
    <w:p w14:paraId="76206C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488E19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Ценности научного познания: </w:t>
      </w:r>
    </w:p>
    <w:p w14:paraId="2AF81E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765E6BFA">
      <w:pPr>
        <w:spacing w:before="0" w:after="0" w:line="264" w:lineRule="auto"/>
        <w:ind w:left="120"/>
        <w:jc w:val="both"/>
      </w:pPr>
    </w:p>
    <w:p w14:paraId="10C040C8">
      <w:pPr>
        <w:spacing w:before="0" w:after="0" w:line="264" w:lineRule="auto"/>
        <w:ind w:left="120"/>
        <w:jc w:val="both"/>
      </w:pPr>
      <w:bookmarkStart w:id="17" w:name="_Toc118726579"/>
      <w:bookmarkEnd w:id="17"/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69971812">
      <w:pPr>
        <w:spacing w:before="0" w:after="0" w:line="264" w:lineRule="auto"/>
        <w:ind w:left="120"/>
        <w:jc w:val="both"/>
      </w:pPr>
    </w:p>
    <w:p w14:paraId="182AB0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799921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45E231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логические действия:</w:t>
      </w:r>
    </w:p>
    <w:p w14:paraId="7B14041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529B788E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040E1E56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15242642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DFB41A7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439B02C2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1238C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исследовательские действия:</w:t>
      </w:r>
    </w:p>
    <w:p w14:paraId="32D5B22A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0517E000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0953D405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82DF2DF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54455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с информацией:</w:t>
      </w:r>
    </w:p>
    <w:p w14:paraId="09F40977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14:paraId="5612E7C2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7437F117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14:paraId="28797884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14:paraId="4F9437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0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14:paraId="7B23DD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Общение:</w:t>
      </w:r>
    </w:p>
    <w:p w14:paraId="2AC7B31B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0BA78376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3842DA4F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72A666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Сотрудничество:</w:t>
      </w:r>
    </w:p>
    <w:p w14:paraId="263AD5C7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1EFD4AC1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3BD455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0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075E41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Самоорганизация:</w:t>
      </w:r>
    </w:p>
    <w:p w14:paraId="5F5C85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71A50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Самоконтроль:</w:t>
      </w:r>
    </w:p>
    <w:p w14:paraId="072FF8F0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3228FEF2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061A64BF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15B123DA">
      <w:pPr>
        <w:spacing w:before="0" w:after="0" w:line="264" w:lineRule="auto"/>
        <w:ind w:left="120"/>
        <w:jc w:val="both"/>
      </w:pPr>
    </w:p>
    <w:p w14:paraId="7B88779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17E4C017">
      <w:pPr>
        <w:spacing w:before="0" w:after="0" w:line="264" w:lineRule="auto"/>
        <w:ind w:left="120"/>
        <w:jc w:val="both"/>
      </w:pPr>
    </w:p>
    <w:p w14:paraId="1FC5DC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15CB29E9">
      <w:pPr>
        <w:spacing w:before="0" w:after="0" w:line="264" w:lineRule="auto"/>
        <w:ind w:left="120"/>
        <w:jc w:val="both"/>
      </w:pPr>
    </w:p>
    <w:p w14:paraId="21500795">
      <w:pPr>
        <w:spacing w:before="0" w:after="0" w:line="264" w:lineRule="auto"/>
        <w:ind w:left="120"/>
        <w:jc w:val="both"/>
      </w:pPr>
      <w:bookmarkStart w:id="18" w:name="_Toc118726585"/>
      <w:bookmarkEnd w:id="18"/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33839CA6">
      <w:pPr>
        <w:spacing w:before="0" w:after="0" w:line="264" w:lineRule="auto"/>
        <w:ind w:left="120"/>
        <w:jc w:val="both"/>
      </w:pPr>
    </w:p>
    <w:p w14:paraId="1ACDBF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45985A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 w14:paraId="21CE3B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 w14:paraId="1641D6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4F6B98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637937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78FC3F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1F1AF3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274282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 w14:paraId="0F40DD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2A4A3C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39CC11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581A57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 и графики</w:t>
      </w:r>
    </w:p>
    <w:p w14:paraId="0B3EA1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6065D6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чётность и нечётность функции, нули функции, промежутки знакопостоянства.</w:t>
      </w:r>
    </w:p>
    <w:p w14:paraId="5BD9DD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графики функций для решения уравнений.</w:t>
      </w:r>
    </w:p>
    <w:p w14:paraId="1F5650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 w14:paraId="1DA1D1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6D3D59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Начала математического анализа</w:t>
      </w:r>
    </w:p>
    <w:p w14:paraId="4B543C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 w14:paraId="2BC784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355109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Задавать последовательности различными способами.</w:t>
      </w:r>
    </w:p>
    <w:p w14:paraId="74605F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4505EB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Множества и логика</w:t>
      </w:r>
    </w:p>
    <w:p w14:paraId="20CE66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множество, операции над множествами.</w:t>
      </w:r>
    </w:p>
    <w:p w14:paraId="43BD27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537E2F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определение, теорема, следствие, доказательство.</w:t>
      </w:r>
    </w:p>
    <w:p w14:paraId="08CF7F22">
      <w:pPr>
        <w:spacing w:before="0" w:after="0" w:line="264" w:lineRule="auto"/>
        <w:ind w:left="120"/>
        <w:jc w:val="both"/>
      </w:pPr>
    </w:p>
    <w:p w14:paraId="3AE4D75B">
      <w:pPr>
        <w:spacing w:before="0" w:after="0" w:line="264" w:lineRule="auto"/>
        <w:ind w:left="120"/>
        <w:jc w:val="both"/>
      </w:pPr>
      <w:bookmarkStart w:id="19" w:name="_Toc118726586"/>
      <w:bookmarkEnd w:id="19"/>
      <w:r>
        <w:rPr>
          <w:rFonts w:ascii="Times New Roman" w:hAnsi="Times New Roman"/>
          <w:b/>
          <w:i w:val="0"/>
          <w:color w:val="000000"/>
          <w:sz w:val="28"/>
        </w:rPr>
        <w:t>11 КЛАСС</w:t>
      </w:r>
    </w:p>
    <w:p w14:paraId="0D5164F3">
      <w:pPr>
        <w:spacing w:before="0" w:after="0" w:line="264" w:lineRule="auto"/>
        <w:ind w:left="120"/>
        <w:jc w:val="both"/>
      </w:pPr>
    </w:p>
    <w:p w14:paraId="348E76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2ADFD4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52C032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понятием: степень с рациональным показателем.</w:t>
      </w:r>
    </w:p>
    <w:p w14:paraId="2D1D61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логарифм числа, десятичные и натуральные логарифмы.</w:t>
      </w:r>
    </w:p>
    <w:p w14:paraId="3B464B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113374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5B8D4A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0084A2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решения простейших тригонометрических неравенств.</w:t>
      </w:r>
    </w:p>
    <w:p w14:paraId="5FC504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67F1DC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 w14:paraId="5ABA50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b w:val="0"/>
          <w:i/>
          <w:color w:val="000000"/>
          <w:sz w:val="28"/>
        </w:rPr>
        <w:t>.</w:t>
      </w:r>
    </w:p>
    <w:p w14:paraId="7FC88C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 и графики</w:t>
      </w:r>
    </w:p>
    <w:p w14:paraId="4B9CF1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506433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2104D6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34B407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дисциплин.</w:t>
      </w:r>
    </w:p>
    <w:p w14:paraId="7062A2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Начала математического анализа</w:t>
      </w:r>
    </w:p>
    <w:p w14:paraId="2477A7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0773AD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 w14:paraId="72D3D5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1D8387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63C006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первообразная и интеграл; понимать геометрический и физический смысл интеграла.</w:t>
      </w:r>
    </w:p>
    <w:p w14:paraId="078DFC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первообразные элементарных функций; вычислять интеграл по формуле Ньютона–Лейбница.</w:t>
      </w:r>
    </w:p>
    <w:p w14:paraId="1EB49C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4B871A2D">
      <w:pPr>
        <w:sectPr>
          <w:pgSz w:w="11906" w:h="16383"/>
          <w:cols w:space="720" w:num="1"/>
        </w:sectPr>
      </w:pPr>
      <w:bookmarkStart w:id="20" w:name="block-67070657"/>
    </w:p>
    <w:bookmarkEnd w:id="15"/>
    <w:bookmarkEnd w:id="20"/>
    <w:p w14:paraId="7212B38B">
      <w:pPr>
        <w:spacing w:before="0" w:after="0"/>
        <w:ind w:left="120"/>
        <w:jc w:val="left"/>
      </w:pPr>
      <w:bookmarkStart w:id="21" w:name="block-67070653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381D3DD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806"/>
        <w:gridCol w:w="1386"/>
        <w:gridCol w:w="1528"/>
        <w:gridCol w:w="1606"/>
        <w:gridCol w:w="2859"/>
      </w:tblGrid>
      <w:tr w14:paraId="3EB91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6FFC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F23F08C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8BD6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AEB29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382F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0A70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A7CCF2">
            <w:pPr>
              <w:spacing w:before="0" w:after="0"/>
              <w:ind w:left="135"/>
              <w:jc w:val="left"/>
            </w:pPr>
          </w:p>
        </w:tc>
      </w:tr>
      <w:tr w14:paraId="4F252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F7CB9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BEDFEA">
            <w:pPr>
              <w:jc w:val="left"/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A3681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332E484"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D8FAE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A3F7659"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9511B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6F5C6E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A3C3F4">
            <w:pPr>
              <w:jc w:val="left"/>
            </w:pPr>
          </w:p>
        </w:tc>
      </w:tr>
      <w:tr w14:paraId="3B1EF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5CB7C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007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25903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AF4F7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CBFCF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82A0A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https://m.edsoo.ru/1568aba3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992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7682B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9AC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2DFF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3F914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B52FC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4FC0A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https://m.edsoo.ru/1568aba3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9FD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03243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859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2D46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C17DE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2E341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2FA41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https://m.edsoo.ru/1568aba3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FB6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F4E4B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7EE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A97DE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93694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F7BFC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04912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https://m.edsoo.ru/1568aba3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738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1C7E0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77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72CE1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C2F80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C9836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652D8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https://m.edsoo.ru/1568aba3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0DC0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5CC04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4B6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E233A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3FCBD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0ECC3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5B5CF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https://m.edsoo.ru/1568aba3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A06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AFD0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4EE8E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D56DC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6A681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0B20BEF">
            <w:pPr>
              <w:jc w:val="left"/>
            </w:pPr>
          </w:p>
        </w:tc>
      </w:tr>
    </w:tbl>
    <w:p w14:paraId="3A7CE73C">
      <w:pPr>
        <w:sectPr>
          <w:pgSz w:w="16383" w:h="11906" w:orient="landscape"/>
          <w:cols w:space="720" w:num="1"/>
        </w:sectPr>
      </w:pPr>
    </w:p>
    <w:p w14:paraId="7A060AD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4540"/>
        <w:gridCol w:w="1440"/>
        <w:gridCol w:w="1589"/>
        <w:gridCol w:w="1673"/>
        <w:gridCol w:w="2786"/>
      </w:tblGrid>
      <w:tr w14:paraId="32BCBA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FB9F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E6E1C2F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512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5569F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32B2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70B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C2B9D8">
            <w:pPr>
              <w:spacing w:before="0" w:after="0"/>
              <w:ind w:left="135"/>
              <w:jc w:val="left"/>
            </w:pPr>
          </w:p>
        </w:tc>
      </w:tr>
      <w:tr w14:paraId="330670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5996F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5C7B19">
            <w:pPr>
              <w:jc w:val="left"/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3C644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3AE133C"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4345B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663CA63"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0A5D0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A2E677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FEEC44">
            <w:pPr>
              <w:jc w:val="left"/>
            </w:pPr>
          </w:p>
        </w:tc>
      </w:tr>
      <w:tr w14:paraId="506E7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BFC3A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8AE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2D13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63921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E0AC1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E0434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https://m.edsoo.ru/f11c4afd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997E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72EFB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6B3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C2F3C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24C3E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00079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5D1C3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https://m.edsoo.ru/f11c4afd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D622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9CFD5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34E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1CD19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71243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D43DC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1D270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https://m.edsoo.ru/f11c4afd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CB7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EA402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77AB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4CFC6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CD911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BCC49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1F119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https://m.edsoo.ru/f11c4afd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BE0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902D4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A86C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F3D4A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B725B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DBA0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F9A22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https://m.edsoo.ru/f11c4afd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8BF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7BD1C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6A5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5931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34E31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1B1F7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67CE7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https://m.edsoo.ru/f11c4afd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1A7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1396B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ED7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82B2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2BBAC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63D97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7316C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https://m.edsoo.ru/f11c4afd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6B7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3B9B8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223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54284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893D5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7C18F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C110A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https://m.edsoo.ru/f11c4afd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565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4A74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111D7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622CB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D1F10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0DBC7DB">
            <w:pPr>
              <w:jc w:val="left"/>
            </w:pPr>
          </w:p>
        </w:tc>
      </w:tr>
    </w:tbl>
    <w:p w14:paraId="5757751B">
      <w:pPr>
        <w:sectPr>
          <w:pgSz w:w="16383" w:h="11906" w:orient="landscape"/>
          <w:pgMar w:top="1440" w:right="1800" w:bottom="1006" w:left="1800" w:header="720" w:footer="720" w:gutter="0"/>
          <w:cols w:space="720" w:num="1"/>
        </w:sectPr>
      </w:pPr>
    </w:p>
    <w:bookmarkEnd w:id="21"/>
    <w:p w14:paraId="2F2B4F17">
      <w:pPr>
        <w:spacing w:before="0" w:after="0"/>
        <w:ind w:left="120"/>
        <w:jc w:val="left"/>
      </w:pPr>
      <w:bookmarkStart w:id="22" w:name="block-67070654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14FA0F0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647"/>
        <w:gridCol w:w="947"/>
        <w:gridCol w:w="1019"/>
        <w:gridCol w:w="1074"/>
        <w:gridCol w:w="1433"/>
        <w:gridCol w:w="2883"/>
      </w:tblGrid>
      <w:tr w14:paraId="4460F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7926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B19C0A1">
            <w:pPr>
              <w:spacing w:before="0" w:after="0"/>
              <w:ind w:left="135"/>
              <w:jc w:val="left"/>
            </w:pPr>
          </w:p>
        </w:tc>
        <w:tc>
          <w:tcPr>
            <w:tcW w:w="45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40B9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7BA6BF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65A9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543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19312794">
            <w:pPr>
              <w:spacing w:before="0" w:after="0"/>
              <w:ind w:left="135"/>
              <w:jc w:val="left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A57C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5431F76">
            <w:pPr>
              <w:spacing w:before="0" w:after="0"/>
              <w:ind w:left="135"/>
              <w:jc w:val="left"/>
            </w:pPr>
          </w:p>
        </w:tc>
      </w:tr>
      <w:tr w14:paraId="583365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D8372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19ABBA">
            <w:pPr>
              <w:jc w:val="left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05F4F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2B644F2">
            <w:pPr>
              <w:spacing w:before="0" w:after="0"/>
              <w:ind w:left="135"/>
              <w:jc w:val="left"/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07272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D051F01">
            <w:pPr>
              <w:spacing w:before="0" w:after="0"/>
              <w:ind w:left="135"/>
              <w:jc w:val="left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59C6F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5F800D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9E864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7B6D21">
            <w:pPr>
              <w:jc w:val="left"/>
            </w:pPr>
          </w:p>
        </w:tc>
      </w:tr>
      <w:tr w14:paraId="3558D6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86BF3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0A50A4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0638B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96F28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FCCB7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7F1F6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A092D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"https://m.edsoo.ru/746d5dce"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https://m.edsoo.ru/746d5dce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5B2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7BECE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716A8B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0ECC1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00496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57C6B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CE6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7E03C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"https://m.edsoo.ru/be888093"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https://m.edsoo.ru/be888093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46F8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7A4A3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623570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14282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4B932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4BB2C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1F978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B5BD3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"https://m.edsoo.ru/4d7f95fe"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https://m.edsoo.ru/4d7f95fe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114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6D897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3FBF2E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F4C9E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7EA1B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230E8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0A370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7B29B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"https://m.edsoo.ru/44dd1046"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https://m.edsoo.ru/44dd1046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BF9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07B84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2559E6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7A213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2A8932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D9F5C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17015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CC876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"https://m.edsoo.ru/d99d8c74"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https://m.edsoo.ru/d99d8c74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615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B0151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1B2515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B731B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6C0EDD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A5099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3099D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D6BC0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"https://m.edsoo.ru/2f36a36f"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https://m.edsoo.ru/2f36a36f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53F3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C041C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648512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56ACF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3012DE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731B7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344A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6CA21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"https://m.edsoo.ru/a97a12d9"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https://m.edsoo.ru/a97a12d9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7FC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9DDDD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72BA40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9E5AD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C9EEC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8CBE3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9A256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46D34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"https://m.edsoo.ru/cb723fbd"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https://m.edsoo.ru/cb723fbd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BFA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5AD8D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2B3DFB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7B4AC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03355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25A72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81740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BD612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"https://m.edsoo.ru/3a23ac15"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https://m.edsoo.ru/3a23ac15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C89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CF263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2303AD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3592E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28CBBE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1CA65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F4D7A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4C95B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"https://m.edsoo.ru/11ac68be"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https://m.edsoo.ru/11ac68be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D832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528C9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10E23C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D8DDA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143B5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6D7E3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99C79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FFCC7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"https://m.edsoo.ru/50bdf26d"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https://m.edsoo.ru/50bdf26d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395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D94C9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2A72D3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 интервалов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DAE7D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6DE827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6F76F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E33D7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93074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"https://m.edsoo.ru/775f5d99"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https://m.edsoo.ru/775f5d99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452A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BEB85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78E48E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3014D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4BC52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36B70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FD3F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C62F6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"https://m.edsoo.ru/6ec7a107"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https://m.edsoo.ru/6ec7a107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1AB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6F2DC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1D565C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C402A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318E9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F1578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59DED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6C364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"https://m.edsoo.ru/1914a389"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https://m.edsoo.ru/1914a389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B4C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07B29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549C13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97970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2D0B0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F6705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9201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EE5DB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"https://m.edsoo.ru/226eeabf"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https://m.edsoo.ru/226eeabf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03D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5153A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323728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функции. Область определения и множество значений функции. Нули функции. Промежутки знакопостоянства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42D23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B2BE0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CE803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D43EA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D3002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"https://m.edsoo.ru/763e75ee"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https://m.edsoo.ru/763e75ee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ED2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A2571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7BFAAF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645F0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6B286D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01F64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3F40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0BBBA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"https://m.edsoo.ru/ff4564ad"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https://m.edsoo.ru/ff4564ad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30C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49E40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1C21C0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99D46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C41E7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FC958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20E62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1DACC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"https://m.edsoo.ru/66446d3e"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https://m.edsoo.ru/66446d3e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2D4D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F56AC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523E21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F2440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EF0E1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69245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4256C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89C00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"https://m.edsoo.ru/6eadc6f1"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https://m.edsoo.ru/6eadc6f1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CB8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A4ADD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686DB1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C87C9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D8505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45918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7A821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89004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"https://m.edsoo.ru/3f25a047"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https://m.edsoo.ru/3f25a047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580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A9D43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00B698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FAA87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FB9BF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E346D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D708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791A4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"https://m.edsoo.ru/d82c36d4"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https://m.edsoo.ru/d82c36d4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BF5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80F0F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6F27EB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56D1F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89AF1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61F5C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E9739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CDEF5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"https://m.edsoo.ru/fe7fc4db"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https://m.edsoo.ru/fe7fc4db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2E2C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35EC2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1BBCB5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2DAEB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5040C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5A148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BEE83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9B91C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"https://m.edsoo.ru/d0f0b260"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https://m.edsoo.ru/d0f0b260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021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2500B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0F1A62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6FB3D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3DCD92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B2B37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D846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EF26B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"https://m.edsoo.ru/c3389865"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https://m.edsoo.ru/c3389865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3F4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181C8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75EF01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E7BB6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21920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7AD18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4DBBC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1BFAE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"https://m.edsoo.ru/444c4b9c"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https://m.edsoo.ru/444c4b9c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77F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77C85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089580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4C130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81B3D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56FA7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DC876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5E38A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"https://m.edsoo.ru/54b815c5"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https://m.edsoo.ru/54b815c5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BCE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315A1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18AB70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CCB6F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D6008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21A53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61392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266EB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"https://m.edsoo.ru/83105a0e"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https://m.edsoo.ru/83105a0e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A81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C94A1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4D06DC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AD42C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B0D30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E9B7E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99BE7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014A0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"https://m.edsoo.ru/2ab1c7bc"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https://m.edsoo.ru/2ab1c7bc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BD7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9C7F0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2F671A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064CF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0A5FE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22C21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E7AB0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2A36C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"https://m.edsoo.ru/eacb053c"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https://m.edsoo.ru/eacb053c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151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9AB5C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5CEAAD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09446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0C488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ECBFF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21DDD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7A23B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"https://m.edsoo.ru/8a5ada51"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https://m.edsoo.ru/8a5ada51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804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DFE6C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29FB7D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13DBB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3EAA05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5CAA5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A2068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E8312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"https://m.edsoo.ru/69106ae7"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https://m.edsoo.ru/69106ae7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A4E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63F32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6664E0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C9175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39DDD1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F1044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0E56F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EE630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"https://m.edsoo.ru/9362fea9"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https://m.edsoo.ru/9362fea9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24A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10B14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3043CC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AFF84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158705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72ACF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21456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FEDEC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"https://m.edsoo.ru/78d9b391"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https://m.edsoo.ru/78d9b391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4A5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DE418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2B1162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127B9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252F6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BB937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C8DE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7FBD7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"https://m.edsoo.ru/de7ca33e"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https://m.edsoo.ru/de7ca33e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5BF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15E53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2D69B5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38D0D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127157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623C7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844E2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6DDD4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"https://m.edsoo.ru/87e5e52d"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https://m.edsoo.ru/87e5e52d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206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F36D9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36AD3E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E8CD1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1F56CB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134A1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DA649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DDA94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"https://m.edsoo.ru/eb0cc5e3"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https://m.edsoo.ru/eb0cc5e3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6EB7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59880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7DA5C5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09342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D9B7F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F6199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5298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182A5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"https://m.edsoo.ru/5f29b9b5"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https://m.edsoo.ru/5f29b9b5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EDC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66387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495B21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1166E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302384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FA299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4398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D99DE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"https://m.edsoo.ru/f13af630"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https://m.edsoo.ru/f13af630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42DC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4D6FB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4EA4D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8CA35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719C1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FC047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D92B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65F36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"https://m.edsoo.ru/5f605ed0"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https://m.edsoo.ru/5f605ed0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DDF0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F8B06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68630D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71D2D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460B7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A8D5E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0970D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55633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"https://m.edsoo.ru/ec9f4d78"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https://m.edsoo.ru/ec9f4d78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BC56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041FB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1927D1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7347F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2C76B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AF2CA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8A3CA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EB63F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"https://m.edsoo.ru/b8f5d49a"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https://m.edsoo.ru/b8f5d49a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703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8AEA0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51CAEB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2F75D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2294F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0BFEF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638D4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4165A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"https://m.edsoo.ru/f1ff9220"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https://m.edsoo.ru/f1ff9220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3CF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F9092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231960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ACDBA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55D30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934F8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C6C8B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16798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"https://m.edsoo.ru/6df195a0"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https://m.edsoo.ru/6df195a0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04A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C7D1F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02D250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0A4E5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E71E9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48D11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8B50E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7FBD6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"https://m.edsoo.ru/6b61c578"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https://m.edsoo.ru/6b61c578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6E2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1F8E8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121E2F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40C23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21818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68FD2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997CB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D60C8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"https://m.edsoo.ru/6ed2b3ba"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https://m.edsoo.ru/6ed2b3ba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944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938A0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621346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A4ED0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F2F81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08B0C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955A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5C1A0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"https://m.edsoo.ru/fcdd2a2e"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https://m.edsoo.ru/fcdd2a2e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8B7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9A62D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1B206C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C85A0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52C3C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FB97E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70062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C0BE8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"https://m.edsoo.ru/b8a0ff2f"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https://m.edsoo.ru/b8a0ff2f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4DB1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6903F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005395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D7708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96C82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AE339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CA4A0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33DF1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"https://m.edsoo.ru/12d1413c"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https://m.edsoo.ru/12d1413c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6A9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5003F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5FF07B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1F17F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C1F56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88FA4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B2E1F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72AA1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"https://m.edsoo.ru/e248c5fc"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https://m.edsoo.ru/e248c5fc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FA9E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D499B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04D2B0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F7B99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65A298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D24AF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5944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ACFFE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"https://m.edsoo.ru/09ba5b3d"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https://m.edsoo.ru/09ba5b3d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118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0F282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394552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E347D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3A5C97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271F7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2277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162AF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"https://m.edsoo.ru/1f4655da"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https://m.edsoo.ru/1f4655da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BBA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FC691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733FC1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E2561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842DE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81281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22EE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C1C86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"https://m.edsoo.ru/76ce9958"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https://m.edsoo.ru/76ce9958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2AEA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1D458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355369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E99BC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214E8D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51032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9B4E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A3F46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"https://m.edsoo.ru/8fa598b5"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https://m.edsoo.ru/8fa598b5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EA3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5F277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74A404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141D8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2FA0F4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2792A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AF30F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E7E81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"https://m.edsoo.ru/6baefe19"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https://m.edsoo.ru/6baefe19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3F6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89D45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6B6092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F4384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560D1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297C8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B12FD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AA942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"https://m.edsoo.ru/a1f8d141"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https://m.edsoo.ru/a1f8d141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829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E7C00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1DAE7C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10ADE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601587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B9EFA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BEA4B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73769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"https://m.edsoo.ru/65a0f2d0"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https://m.edsoo.ru/65a0f2d0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B90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3F741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53A2B0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BE766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25E63F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B12CA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3C68C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C7E2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"https://m.edsoo.ru/0d8a770d"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https://m.edsoo.ru/0d8a770d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EC3B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8F404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18B9B0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38ADF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96BA1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C69C7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85E26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9501A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"https://m.edsoo.ru/cec28774"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https://m.edsoo.ru/cec28774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960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294BE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6FF176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3605F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00540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6267D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04858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C6C48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"https://m.edsoo.ru/e6eec650"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https://m.edsoo.ru/e6eec650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14D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AF1AB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69F1A8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по темам "Основные тригонометрические формулы. Тригонометрические уравнения"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935F8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48995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1B38E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B4F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0C498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"https://m.edsoo.ru/ae44ac4c"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https://m.edsoo.ru/ae44ac4c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CA6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799ED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30C800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B88C1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6BC06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231F7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080C9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D0660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"https://m.edsoo.ru/b46a8228"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https://m.edsoo.ru/b46a8228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6AD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9D0AB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1026A9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FBC8B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42D0A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CE16F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08C0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3F98E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"https://m.edsoo.ru/188bbf6c"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https://m.edsoo.ru/188bbf6c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006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DFA94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28E16B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B3966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63D227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1ABA5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638C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5ED93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"https://m.edsoo.ru/33e6629e"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https://m.edsoo.ru/33e6629e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E789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1C962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07D1EF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41133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B0617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518D8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58F5C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40596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"https://m.edsoo.ru/d36669f8"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https://m.edsoo.ru/d36669f8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4E2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D4C14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5DF9A7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BF9CA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6ED93D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9217D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C8154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43917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"https://m.edsoo.ru/1cbf72b1"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https://m.edsoo.ru/1cbf72b1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F34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5FF37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0605B4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585C7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676BCE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69F06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21E29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D5208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"https://m.edsoo.ru/538fc437"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https://m.edsoo.ru/538fc437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6E7C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6915A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653A17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D9287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AB56C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C2DEF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30A3B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1B9AC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"https://m.edsoo.ru/c2627eca"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https://m.edsoo.ru/c2627eca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C7F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CF57D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14:paraId="15CAF0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A21CF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144A2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88E0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99AF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D48DB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"https://m.edsoo.ru/49f1b827"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https://m.edsoo.ru/49f1b827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74F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20C3F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594" w:type="dxa"/>
            <w:shd w:val="clear"/>
            <w:tcMar>
              <w:top w:w="50" w:type="dxa"/>
              <w:left w:w="100" w:type="dxa"/>
            </w:tcMar>
            <w:vAlign w:val="center"/>
          </w:tcPr>
          <w:p w14:paraId="5A48043A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41A8A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43480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378C6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96280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1235057">
            <w:pPr>
              <w:spacing w:before="0" w:after="0"/>
              <w:ind w:left="135"/>
              <w:jc w:val="left"/>
            </w:pPr>
          </w:p>
        </w:tc>
      </w:tr>
      <w:tr w14:paraId="3B246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5084C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59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22D307B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5C541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65D87E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80C15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E943A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F66830A">
            <w:pPr>
              <w:spacing w:before="0" w:after="0"/>
              <w:ind w:left="135"/>
              <w:jc w:val="left"/>
            </w:pPr>
          </w:p>
        </w:tc>
      </w:tr>
      <w:tr w14:paraId="75432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DDE065C">
            <w:pPr>
              <w:spacing w:before="0" w:after="0"/>
              <w:ind w:left="0"/>
              <w:jc w:val="left"/>
            </w:pPr>
            <w:bookmarkStart w:id="34" w:name="_GoBack" w:colFirst="1" w:colLast="1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59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2703053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0F8D4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39BF50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27667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89D6E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8AF1D02">
            <w:pPr>
              <w:spacing w:before="0" w:after="0"/>
              <w:ind w:left="135"/>
              <w:jc w:val="left"/>
            </w:pPr>
          </w:p>
        </w:tc>
      </w:tr>
      <w:bookmarkEnd w:id="34"/>
      <w:tr w14:paraId="17FD4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355D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3E205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29AB3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312BB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890722">
            <w:pPr>
              <w:jc w:val="left"/>
            </w:pPr>
          </w:p>
        </w:tc>
      </w:tr>
    </w:tbl>
    <w:p w14:paraId="4BA8FC2E">
      <w:pPr>
        <w:sectPr>
          <w:pgSz w:w="16383" w:h="11906" w:orient="landscape"/>
          <w:cols w:space="720" w:num="1"/>
        </w:sectPr>
      </w:pPr>
    </w:p>
    <w:p w14:paraId="15B9F3D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4604"/>
        <w:gridCol w:w="1128"/>
        <w:gridCol w:w="1257"/>
        <w:gridCol w:w="1336"/>
        <w:gridCol w:w="947"/>
        <w:gridCol w:w="2883"/>
      </w:tblGrid>
      <w:tr w14:paraId="12C19F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700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178BA1D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D0DD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ECA20E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7241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E788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1C0F04D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7044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2099F6">
            <w:pPr>
              <w:spacing w:before="0" w:after="0"/>
              <w:ind w:left="135"/>
              <w:jc w:val="left"/>
            </w:pPr>
          </w:p>
        </w:tc>
      </w:tr>
      <w:tr w14:paraId="61886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0BE59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21FE78">
            <w:pPr>
              <w:jc w:val="left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F18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BAD5000"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D9F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534E95C"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2982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8DAD0A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4A86C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38089E">
            <w:pPr>
              <w:jc w:val="left"/>
            </w:pPr>
          </w:p>
        </w:tc>
      </w:tr>
      <w:tr w14:paraId="1C574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0DA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0A65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BBCD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A9A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C937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B0E6C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7DD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"https://m.edsoo.ru/a52939b3"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https://m.edsoo.ru/a52939b3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C6D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364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B1FC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6C07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255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31E1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304EE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DDCF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"https://m.edsoo.ru/ff601408"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https://m.edsoo.ru/ff601408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5AE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B9A8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935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391C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C748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499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31553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470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"https://m.edsoo.ru/3d87e248"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https://m.edsoo.ru/3d87e248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7F1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D78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F18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CE1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E96C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6E7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76665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6C1D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"https://m.edsoo.ru/343c6b64"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https://m.edsoo.ru/343c6b64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C61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131E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29E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C82A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E033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99E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D8B63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8304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"https://m.edsoo.ru/4064d354"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https://m.edsoo.ru/4064d354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ECB3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4A4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58D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38E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202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3FE6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DCF1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919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"https://m.edsoo.ru/be76320c"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https://m.edsoo.ru/be76320c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C88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7037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E43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B27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00C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B3A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547BE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3749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"https://m.edsoo.ru/3d408009"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https://m.edsoo.ru/3d408009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DE9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CA8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74E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B60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7B2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E597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6F5B6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0F0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"https://m.edsoo.ru/bd5ff0ec"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https://m.edsoo.ru/bd5ff0ec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659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3E0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F02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719D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B082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7B6E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05E5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A17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"https://m.edsoo.ru/cebf10c6"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https://m.edsoo.ru/cebf10c6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DF9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156F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61D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BE8F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B564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C4B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6D304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2EB1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"https://m.edsoo.ru/536de727"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https://m.edsoo.ru/536de727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DC3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426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9B7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FEE2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A70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976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7C3C5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311E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"https://m.edsoo.ru/85bc8132"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https://m.edsoo.ru/85bc8132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63F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23C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25B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73E1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7A4C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6B6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D3B6D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4096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"https://m.edsoo.ru/58e8e2f2"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https://m.edsoo.ru/58e8e2f2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9EC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4C61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E24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904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DA4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5FB5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A2BD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D27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"https://m.edsoo.ru/3e3230d4"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https://m.edsoo.ru/3e3230d4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7CE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00EA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B70E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DC0D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6CA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C2E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11A1F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C679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"https://m.edsoo.ru/1ea72162"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https://m.edsoo.ru/1ea72162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8D1D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3C8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9A78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E08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F49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2B1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C046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E279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"https://m.edsoo.ru/da48154c"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https://m.edsoo.ru/da48154c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960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F36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6D8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568B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903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B15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9FC52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3E0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"https://m.edsoo.ru/4beff03b"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https://m.edsoo.ru/4beff03b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6EAD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F54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793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D6F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C3F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624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C8F4A8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8AAF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"https://m.edsoo.ru/fe189f2d"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https://m.edsoo.ru/fe189f2d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ED5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4647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3E4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3726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9228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BE0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4631C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79A7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"https://m.edsoo.ru/fadb8aa5"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https://m.edsoo.ru/fadb8aa5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3368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050A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54E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0704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7BD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517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D9AD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D855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"https://m.edsoo.ru/3034724e"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https://m.edsoo.ru/3034724e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555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025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628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BD6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ABA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778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578FF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03D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"https://m.edsoo.ru/712ac2d9"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https://m.edsoo.ru/712ac2d9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CF6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0B53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056A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A5F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F0D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F3E4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1EB2A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7B3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"https://m.edsoo.ru/9e3f4bc9"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https://m.edsoo.ru/9e3f4bc9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672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7E0B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4D0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B41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EA4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14A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974AF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F5B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"https://m.edsoo.ru/15bc1cfb"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https://m.edsoo.ru/15bc1cfb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A75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8F7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4F9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4030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555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297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2FBE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FF2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"https://m.edsoo.ru/d68bbe9d"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https://m.edsoo.ru/d68bbe9d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60AD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0F0A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E4F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331E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67F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0DBA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FC7B8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A035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"https://m.edsoo.ru/9d102051"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https://m.edsoo.ru/9d102051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49BF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859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0F3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6E6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CB4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9008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6157D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E8E7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"https://m.edsoo.ru/beeff646"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https://m.edsoo.ru/beeff646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2C46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6590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299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1A3D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A12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EE4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A6FE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007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"https://m.edsoo.ru/d2e4601b"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https://m.edsoo.ru/d2e4601b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B92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BE58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FC7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958E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C0FC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2662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6B7A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D0C0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"https://m.edsoo.ru/ba9da96d"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https://m.edsoo.ru/ba9da96d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198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99E7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147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A4C5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A2D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F12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CEC4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8D7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"https://m.edsoo.ru/24ab3c53"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https://m.edsoo.ru/24ab3c53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595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B64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F1C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BE4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F390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9AE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5B85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1BB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"https://m.edsoo.ru/5272b9a1"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https://m.edsoo.ru/5272b9a1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730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7748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264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028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AFA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2E6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CD207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B7A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"https://m.edsoo.ru/0c837397"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https://m.edsoo.ru/0c837397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406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984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CE0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8077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93C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121F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B1958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97A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"https://m.edsoo.ru/e6e1901f"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https://m.edsoo.ru/e6e1901f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8A5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E665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F9E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DED4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F8E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AEA0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A2602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D20E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"https://m.edsoo.ru/0f903c75"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https://m.edsoo.ru/0f903c75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B9E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4AD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064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235B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870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4C4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92A9E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7FC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"https://m.edsoo.ru/10130727"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https://m.edsoo.ru/10130727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537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959F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4F2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7F1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0D5F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BB77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CEBA8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7D93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"https://m.edsoo.ru/403bfb0d"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https://m.edsoo.ru/403bfb0d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CC7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5CA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CE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D086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F1D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863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EB74E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AB3F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"https://m.edsoo.ru/6db0b423"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https://m.edsoo.ru/6db0b423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CEE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2D6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C4B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13D0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0ED0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CC6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2018F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7BC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"https://m.edsoo.ru/0adbce1b"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https://m.edsoo.ru/0adbce1b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9970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E427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234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166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12D1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FF40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D4EFD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1494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"https://m.edsoo.ru/0731ad3d"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https://m.edsoo.ru/0731ad3d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4E0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D133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4F5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9886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18FC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414E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859833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5F9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"https://m.edsoo.ru/723dd608"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https://m.edsoo.ru/723dd608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8C2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27B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9AD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C8A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01B0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FF13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17E8F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9D0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"https://m.edsoo.ru/6c8d36ff"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https://m.edsoo.ru/6c8d36ff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23E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C043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6A6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E96E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3E6E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9E0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53742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BC36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"https://m.edsoo.ru/a413eca9"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https://m.edsoo.ru/a413eca9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1A59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C557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5AB3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C063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C57B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CC99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C4BB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33DB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"https://m.edsoo.ru/c7550e5f"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https://m.edsoo.ru/c7550e5f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5DE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D67B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77C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3784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0E2D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0C31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A374C9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329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"https://m.edsoo.ru/14ab3cdb"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https://m.edsoo.ru/14ab3cdb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861C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04CE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F20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7581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DCD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938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CAA7A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6026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"https://m.edsoo.ru/c12a0552"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https://m.edsoo.ru/c12a0552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61EE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533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4AA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A3F2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32E6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B4B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C535C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E58E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"https://m.edsoo.ru/d598f201"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https://m.edsoo.ru/d598f201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47F4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419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B6D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C79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705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0174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791E39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06A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"https://m.edsoo.ru/1de34d4d"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https://m.edsoo.ru/1de34d4d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AFE7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EF2D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665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E04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A80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A68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D502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1879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"https://m.edsoo.ru/17af2df9"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https://m.edsoo.ru/17af2df9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67F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FB0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6CB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A47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8156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150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858C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D58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"https://m.edsoo.ru/a8ca5ad4"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https://m.edsoo.ru/a8ca5ad4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06D1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330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004D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D76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69B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2BD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28E8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906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"https://m.edsoo.ru/0b411edd"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https://m.edsoo.ru/0b411edd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9F16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50A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BDBD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8214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B17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CE09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F885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BDE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"https://m.edsoo.ru/caf9bd2f"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https://m.edsoo.ru/caf9bd2f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D2F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8965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D9B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ED62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6A63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8EF1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BA459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CB8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"https://m.edsoo.ru/fac78f05"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https://m.edsoo.ru/fac78f05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308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1518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DFF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2A4F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05A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FDB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4A4AE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2C6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"https://m.edsoo.ru/fb6a8acf"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https://m.edsoo.ru/fb6a8acf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FDC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271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86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041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1C5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7DE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9441C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7AD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"https://m.edsoo.ru/cffcb7e5"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https://m.edsoo.ru/cffcb7e5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A18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CE7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13B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F3C0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ABD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9A7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813DE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99A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"https://m.edsoo.ru/d9469916"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https://m.edsoo.ru/d9469916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853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7C1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75E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85C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40D0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068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7415F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79FC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"https://m.edsoo.ru/ad15000e"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https://m.edsoo.ru/ad15000e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78F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83C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68E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EF18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3E19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9AFD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C33AE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C0F9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"https://m.edsoo.ru/86adcbfd"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https://m.edsoo.ru/86adcbfd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586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C28A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14BA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FB2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E481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0FD7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65E2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177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"https://m.edsoo.ru/13205d80"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https://m.edsoo.ru/13205d80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6F1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2ACB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49A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20D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03AC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155D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40013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5509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"https://m.edsoo.ru/f8ed5f99"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https://m.edsoo.ru/f8ed5f99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ED80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1C6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9EE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2E83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217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F40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93D2A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069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"https://m.edsoo.ru/d777edf8"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https://m.edsoo.ru/d777edf8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AC7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E2FE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C86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68A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DBB7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2411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ABD78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1BF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"https://m.edsoo.ru/30c3697b"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https://m.edsoo.ru/30c3697b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531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53D8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2AE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39F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73A4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9B3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D1026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2D59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"https://m.edsoo.ru/391272c9"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https://m.edsoo.ru/391272c9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5CF0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B4C4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EE04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441F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E2BE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7F6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32A06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4F7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"https://m.edsoo.ru/d359fb5f"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https://m.edsoo.ru/d359fb5f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A0A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215C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5C9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098A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D37F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ED3E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2B8E4B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8684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"https://m.edsoo.ru/07eb464b"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https://m.edsoo.ru/07eb464b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532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519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190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10D8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96F8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2D46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6993A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060E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"https://m.edsoo.ru/b9b225c3"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https://m.edsoo.ru/b9b225c3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EB1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1971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BBC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245D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8DE1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225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E316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B74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"https://m.edsoo.ru/b800deb4"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https://m.edsoo.ru/b800deb4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064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209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59A3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403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6BD8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AF9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9D1FB3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FF6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"https://m.edsoo.ru/f5eed075"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https://m.edsoo.ru/f5eed075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D69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A6BD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200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3058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CDE1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8FB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7FFA6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C00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"https://m.edsoo.ru/41da431a"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https://m.edsoo.ru/41da431a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9CC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824F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555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8A9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729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858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03A35C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F7B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"https://m.edsoo.ru/b648235a"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https://m.edsoo.ru/b648235a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D81C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2374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623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266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9E8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243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4B48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D318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"https://m.edsoo.ru/5ab83864"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https://m.edsoo.ru/5ab83864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D3D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A352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2DD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5F0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EE7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479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283C8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6F98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"https://m.edsoo.ru/a4d65ee5"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https://m.edsoo.ru/a4d65ee5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F5B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896C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E4D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24D3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D65E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6FD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B68A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3590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"https://m.edsoo.ru/aa5962e1"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https://m.edsoo.ru/aa5962e1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0F0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19D2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E5C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B63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7B09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1559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16CA43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9A74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"https://m.edsoo.ru/48190472"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https://m.edsoo.ru/48190472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734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553E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694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15C9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35E2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66D0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23FA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EE42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"https://m.edsoo.ru/2dbd3859"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https://m.edsoo.ru/2dbd3859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590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1CF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4EA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44F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792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9AD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96802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EA46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"https://m.edsoo.ru/7ab8d17e"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https://m.edsoo.ru/7ab8d17e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12D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C67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17E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A9D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1E19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CD20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353A2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2CB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"https://m.edsoo.ru/81cccfe9"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https://m.edsoo.ru/81cccfe9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D0C0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ED1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3C2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7130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A55A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D1D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B9F7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5B52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"https://m.edsoo.ru/039949bf"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https://m.edsoo.ru/039949bf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167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98A0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EC1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432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A138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2F59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FF9B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C6C3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"https://m.edsoo.ru/a7d95f79"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https://m.edsoo.ru/a7d95f79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EE40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85B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E32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B5C1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899F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B0AB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2F2CC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DDAE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"https://m.edsoo.ru/ca878deb"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https://m.edsoo.ru/ca878deb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2AA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AC29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6E7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"Интеграл и его применения.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BFD3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C8DA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278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F673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549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"https://m.edsoo.ru/471c735b"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https://m.edsoo.ru/471c735b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FA1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4FEB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ADD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148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0094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8E7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26BF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E4E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"https://m.edsoo.ru/3cee1327"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https://m.edsoo.ru/3cee1327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912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C13C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BFD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A5C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C58E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9CD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DFE39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C03A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"https://m.edsoo.ru/a35a131d"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https://m.edsoo.ru/a35a131d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B57E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D1C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B65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713C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21F7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231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10FE2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AC4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"https://m.edsoo.ru/ef10c4f9"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https://m.edsoo.ru/ef10c4f9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335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D00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691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1A0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EFA7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5FC9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012CB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E30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"https://m.edsoo.ru/51696a67"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https://m.edsoo.ru/51696a67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DA3C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B8EA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60D0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323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847A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F685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730D9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DEA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"https://m.edsoo.ru/fab81c0e"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https://m.edsoo.ru/fab81c0e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EA4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4922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CB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691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F17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FB9E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B4F7E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FEE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"https://m.edsoo.ru/ef2c6e43"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https://m.edsoo.ru/ef2c6e43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199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4768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FA2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568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977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2DC0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73FB8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D479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"https://m.edsoo.ru/0312cf8c"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https://m.edsoo.ru/0312cf8c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3DD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A17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BAF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DFD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B04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E17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FFF2D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BF5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"https://m.edsoo.ru/247d2fe7"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https://m.edsoo.ru/247d2fe7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45F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EC3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EC4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FB6A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70AD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D86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6512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48C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"https://m.edsoo.ru/e8b87729"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https://m.edsoo.ru/e8b87729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49B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E23A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852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F9E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A4BB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7941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2F9F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082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"https://m.edsoo.ru/1bf2fb98"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https://m.edsoo.ru/1bf2fb98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2A1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7DE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9E0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4861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E89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814B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F0114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9F24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"https://m.edsoo.ru/9c44c6ca"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https://m.edsoo.ru/9c44c6ca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666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8DCA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395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6E5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5E80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6F4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D225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A9A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"https://m.edsoo.ru/337aad59"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https://m.edsoo.ru/337aad59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87E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2B1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2F6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FDF9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29A9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D92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4871B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BE4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"https://m.edsoo.ru/a86014e1"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https://m.edsoo.ru/a86014e1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4B7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42CE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08D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6A9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5B7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DEFE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68B20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374E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"https://m.edsoo.ru/5c45a60a"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https://m.edsoo.ru/5c45a60a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5DF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299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F1C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AEC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8697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57DE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A2988B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F84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"https://m.edsoo.ru/19304aba"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https://m.edsoo.ru/19304aba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4AE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669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E553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34E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54E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BBFC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54F4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A01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"https://m.edsoo.ru/c3d4b282"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https://m.edsoo.ru/c3d4b282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080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38B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63C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DF88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01E8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0A4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1246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5D8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"https://m.edsoo.ru/a20b8a4c"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https://m.edsoo.ru/a20b8a4c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CA4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A69A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4FE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F08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C830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29AF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B856F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247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"https://m.edsoo.ru/a012476d"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https://m.edsoo.ru/a012476d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AB7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F405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16E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5E02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1248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6FC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2D0F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92F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"https://m.edsoo.ru/d620c191"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https://m.edsoo.ru/d620c191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FF3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6EFB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B27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6CA7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2F7A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49DC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32CC3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AD82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"https://m.edsoo.ru/7017196f"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https://m.edsoo.ru/7017196f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095D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B77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0EF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179F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41FD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55D1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979F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F4B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"https://m.edsoo.ru/513c9889"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https://m.edsoo.ru/513c9889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F511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408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DA7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B42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70C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D55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9433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4978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"https://m.edsoo.ru/2276973"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https://m.edsoo.ru/2276973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469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E836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77F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598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76D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D7C6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B8812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237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"https://m.edsoo.ru/3330f7ef"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https://m.edsoo.ru/3330f7ef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09B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7A6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663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5923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0F8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FE21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867C1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F082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"https://m.edsoo.ru/cead345e"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https://m.edsoo.ru/cead345e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F36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DEC7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E21FA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103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C1EF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9FC5A3">
            <w:pPr>
              <w:jc w:val="left"/>
            </w:pPr>
          </w:p>
        </w:tc>
      </w:tr>
    </w:tbl>
    <w:p w14:paraId="74D382A0">
      <w:pPr>
        <w:sectPr>
          <w:pgSz w:w="16383" w:h="11906" w:orient="landscape"/>
          <w:cols w:space="720" w:num="1"/>
        </w:sectPr>
      </w:pPr>
    </w:p>
    <w:p w14:paraId="0548DC86">
      <w:pPr>
        <w:sectPr>
          <w:pgSz w:w="16383" w:h="11906" w:orient="landscape"/>
          <w:cols w:space="720" w:num="1"/>
        </w:sectPr>
      </w:pPr>
      <w:bookmarkStart w:id="23" w:name="block-67070654"/>
    </w:p>
    <w:bookmarkEnd w:id="22"/>
    <w:bookmarkEnd w:id="23"/>
    <w:p w14:paraId="33B95686">
      <w:pPr>
        <w:spacing w:before="199" w:after="199" w:line="336" w:lineRule="auto"/>
        <w:ind w:left="120"/>
        <w:jc w:val="left"/>
      </w:pPr>
      <w:bookmarkStart w:id="24" w:name="block-67070659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3B555287">
      <w:pPr>
        <w:spacing w:before="199" w:after="199" w:line="336" w:lineRule="auto"/>
        <w:ind w:left="120"/>
        <w:jc w:val="left"/>
      </w:pPr>
    </w:p>
    <w:p w14:paraId="061EDFC1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5E0D48DF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7186"/>
      </w:tblGrid>
      <w:tr w14:paraId="39C21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EC56B3B"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DC0A6F8"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14:paraId="42AE9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AF11144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D0FEE68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7D09C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601B96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AB596F0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14:paraId="26993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1A5636F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0F7630B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14:paraId="52C24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086FCD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E4885E5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14:paraId="1853D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3D8F8DF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0174CBE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14:paraId="07678D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EDABA1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7D887CD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14:paraId="073B53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47B25D4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9128A6F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4013D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94DACF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CADEEC5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14:paraId="309F19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330475D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696E4D5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14:paraId="02EDD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C9177B5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9D30D45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14:paraId="6C30B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5DBB537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2500166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14:paraId="57C8F4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471CBB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913FCF2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14:paraId="5764B9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060CF6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31C9ACC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и графики</w:t>
            </w:r>
          </w:p>
        </w:tc>
      </w:tr>
      <w:tr w14:paraId="3F371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2F5421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D543D65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14:paraId="2CDF4B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62D5303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0611581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14:paraId="6881C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07B6D89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2AED8F1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14:paraId="24680D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D7B64C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3D7D4B9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14:paraId="377462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F0F8A4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E844465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14:paraId="62B0E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CA516CD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6B1E00A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Начала математического анализа</w:t>
            </w:r>
          </w:p>
        </w:tc>
      </w:tr>
      <w:tr w14:paraId="5199F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43C4BD8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125E817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14:paraId="716B7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8E1AC15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CFB0525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14:paraId="5DFC84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D5F3A6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308C77E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14:paraId="5CDE9F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75234D5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AC17F02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14:paraId="7A784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D07CFEE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94EA085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Множества и логика</w:t>
            </w:r>
          </w:p>
        </w:tc>
      </w:tr>
      <w:tr w14:paraId="5FD1C4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FDE7AE7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EDECFD8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14:paraId="31844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9F457C7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CB320FF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14:paraId="1395B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D2694AC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F8A5491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5FE6B4B6">
      <w:pPr>
        <w:spacing w:before="0" w:after="0" w:line="336" w:lineRule="auto"/>
        <w:ind w:left="120"/>
        <w:jc w:val="left"/>
      </w:pPr>
    </w:p>
    <w:p w14:paraId="64C61AF7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11 КЛАСС</w:t>
      </w:r>
    </w:p>
    <w:p w14:paraId="321ABD32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7065"/>
      </w:tblGrid>
      <w:tr w14:paraId="60A519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A9A9BE"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C85AA0E"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14:paraId="68645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AE112D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3630C8E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39ADF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A8E79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964B677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14:paraId="79E510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7C9D7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93A4A4A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14:paraId="2DC00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A1EF6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DBB828B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14:paraId="06521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067640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EDBC00E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1B6B14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90D8D3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F60321E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14:paraId="34EBA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C28E97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CEE38B9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14:paraId="7600E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62F7F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053603D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14:paraId="410E8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62827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44DF197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14:paraId="483E3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0297C9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E1B0E85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14:paraId="0CD94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112384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06B8F11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14:paraId="295D1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F19FA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4AA0E12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и графики</w:t>
            </w:r>
          </w:p>
        </w:tc>
      </w:tr>
      <w:tr w14:paraId="0BA4E6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60B083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4DE9167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14:paraId="2261B0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3AE6C5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67F8487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14:paraId="765DF2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F13E16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B719F4B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14:paraId="76AC4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A6D71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D5F4EEB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14:paraId="7251E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B38C35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1DE3F94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Начала математического анализа</w:t>
            </w:r>
          </w:p>
        </w:tc>
      </w:tr>
      <w:tr w14:paraId="6DC9B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E80AA9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6A15D1E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14:paraId="0CFF8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8E88D0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782C3A6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14:paraId="207BE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25906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C326685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14:paraId="4D19A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B1D9EC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0F596FE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14:paraId="18CCE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B4BDD6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5D94927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14:paraId="5F9FF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8F6AF7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8A74BF2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14:paraId="08126E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6E8A64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2C03994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0C34EB66">
      <w:pPr>
        <w:spacing w:before="0" w:after="0" w:line="336" w:lineRule="auto"/>
        <w:ind w:left="120"/>
        <w:jc w:val="left"/>
      </w:pPr>
    </w:p>
    <w:p w14:paraId="57F46D75">
      <w:pPr>
        <w:sectPr>
          <w:pgSz w:w="11906" w:h="16383"/>
          <w:cols w:space="720" w:num="1"/>
        </w:sectPr>
      </w:pPr>
      <w:bookmarkStart w:id="25" w:name="block-67070659"/>
    </w:p>
    <w:bookmarkEnd w:id="24"/>
    <w:bookmarkEnd w:id="25"/>
    <w:p w14:paraId="0A433E68">
      <w:pPr>
        <w:spacing w:before="199" w:after="199" w:line="336" w:lineRule="auto"/>
        <w:ind w:left="120"/>
        <w:jc w:val="left"/>
      </w:pPr>
      <w:bookmarkStart w:id="26" w:name="block-67070660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66D39532">
      <w:pPr>
        <w:spacing w:before="0" w:after="0"/>
        <w:ind w:left="120"/>
        <w:jc w:val="left"/>
      </w:pPr>
    </w:p>
    <w:p w14:paraId="79D6816B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578B0127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7631"/>
      </w:tblGrid>
      <w:tr w14:paraId="05C8F5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FFA5452"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2C0D953"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B8748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15894EC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BF6A72B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23F81D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F6E932E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8077170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14:paraId="02971C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C806C2F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A39448E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14:paraId="6510F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7BEDCA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879FBF7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14:paraId="4F746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AFB2B3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5326D20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14:paraId="16773B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76394E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9F38FC0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14:paraId="69CD2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83F81C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962A215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2308C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220809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ECA8718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14:paraId="174166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E38AA26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B0CB122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14:paraId="12F92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C52806E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98B4AE3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корень уравнения. Неравенство, решение неравенства. Метод интервалов</w:t>
            </w:r>
          </w:p>
        </w:tc>
      </w:tr>
      <w:tr w14:paraId="3B566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94E3C18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26B3DB3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14:paraId="1966A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340549F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9ACC190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14:paraId="4551B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97BD690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5FE5218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</w:tr>
      <w:tr w14:paraId="5B2F6D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4998943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1FF9549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14:paraId="59BC97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592CBA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D3451D5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и графики</w:t>
            </w:r>
          </w:p>
        </w:tc>
      </w:tr>
      <w:tr w14:paraId="3129E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9073CE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56C4C48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Взаимно обратные функции</w:t>
            </w:r>
          </w:p>
        </w:tc>
      </w:tr>
      <w:tr w14:paraId="30EB76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BF00F2D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9DADCA1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14:paraId="63E03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B5FAE1C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5B48F53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-ой степени</w:t>
            </w:r>
          </w:p>
        </w:tc>
      </w:tr>
      <w:tr w14:paraId="06860E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4790007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91B2BDC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14:paraId="71DE84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D8992E9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65F4F7D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Начала математического анализа</w:t>
            </w:r>
          </w:p>
        </w:tc>
      </w:tr>
      <w:tr w14:paraId="0E466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B476956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F590E38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14:paraId="5F6E9B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B28EC5E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A5E72C9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14:paraId="7C2E8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AB76DCE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A4A39A0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Множества и логика</w:t>
            </w:r>
          </w:p>
        </w:tc>
      </w:tr>
      <w:tr w14:paraId="63A06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B6DC4B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7167B4D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14:paraId="37BF1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2686C9D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643D580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44BC0F17">
      <w:pPr>
        <w:spacing w:before="0" w:after="0"/>
        <w:ind w:left="120"/>
        <w:jc w:val="left"/>
      </w:pPr>
    </w:p>
    <w:p w14:paraId="684684AA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11 КЛАСС</w:t>
      </w:r>
    </w:p>
    <w:p w14:paraId="240C40C9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571"/>
      </w:tblGrid>
      <w:tr w14:paraId="75F7F1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5BF3EDB"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77AFE9"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0736CD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871380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B51370F">
            <w:pPr>
              <w:spacing w:before="0" w:after="0" w:line="336" w:lineRule="auto"/>
              <w:ind w:left="172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6CE62C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CDD6E9D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CD72AC">
            <w:pPr>
              <w:spacing w:before="0" w:after="0" w:line="336" w:lineRule="auto"/>
              <w:ind w:left="172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19F67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D56D8AF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55E4224">
            <w:pPr>
              <w:spacing w:before="0" w:after="0" w:line="336" w:lineRule="auto"/>
              <w:ind w:left="172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14:paraId="5F4C5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6C3FF0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BC7421D">
            <w:pPr>
              <w:spacing w:before="0" w:after="0" w:line="336" w:lineRule="auto"/>
              <w:ind w:left="172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14:paraId="1B39C6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F68BDF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2B3009">
            <w:pPr>
              <w:spacing w:before="0" w:after="0" w:line="336" w:lineRule="auto"/>
              <w:ind w:left="172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76F3D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852326C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BB3018">
            <w:pPr>
              <w:spacing w:before="0" w:after="0" w:line="336" w:lineRule="auto"/>
              <w:ind w:left="172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14:paraId="6816B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D42ED5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97F0965">
            <w:pPr>
              <w:spacing w:before="0" w:after="0" w:line="336" w:lineRule="auto"/>
              <w:ind w:left="172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14:paraId="213FC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1EC1A4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D797D23">
            <w:pPr>
              <w:spacing w:before="0" w:after="0" w:line="336" w:lineRule="auto"/>
              <w:ind w:left="172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14:paraId="694D4C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A1FFA04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3F6111">
            <w:pPr>
              <w:spacing w:before="0" w:after="0" w:line="336" w:lineRule="auto"/>
              <w:ind w:left="172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14:paraId="54F701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AC576DF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2EE889F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14:paraId="69035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D5DEBA8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E99914E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14:paraId="44C66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DFE3AF6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66F326D">
            <w:pPr>
              <w:spacing w:before="0" w:after="0" w:line="336" w:lineRule="auto"/>
              <w:ind w:left="172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14:paraId="43EAE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0D4122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EA4A0FE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14:paraId="0C07A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68B0E6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6ADC58">
            <w:pPr>
              <w:spacing w:before="0" w:after="0" w:line="336" w:lineRule="auto"/>
              <w:ind w:left="172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и графики</w:t>
            </w:r>
          </w:p>
        </w:tc>
      </w:tr>
      <w:tr w14:paraId="5B8E0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D7CD84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6141633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75EE5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0658FA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3E65BF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14:paraId="6F5C8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5D623D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5BC7D68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14:paraId="231B1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B7FC40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0304BC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14:paraId="79A2C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4A624F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38D6AA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14:paraId="513E3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A7BFEB4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2B33ED1">
            <w:pPr>
              <w:spacing w:before="0" w:after="0" w:line="336" w:lineRule="auto"/>
              <w:ind w:left="172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Начала математического анализа</w:t>
            </w:r>
          </w:p>
        </w:tc>
      </w:tr>
      <w:tr w14:paraId="1EAE0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735F8A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A016517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14:paraId="5D0CC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8DC458E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649462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14:paraId="7FF8B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766199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926D23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14:paraId="3B060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BBA38A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E290C8E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14:paraId="72888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D79077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CFFAF8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14:paraId="070024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34B11F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D672E4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Первообразная. Таблица первообразных</w:t>
            </w:r>
          </w:p>
        </w:tc>
      </w:tr>
      <w:tr w14:paraId="765FC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F25942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950D72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55D85731">
      <w:pPr>
        <w:sectPr>
          <w:pgSz w:w="11906" w:h="16383"/>
          <w:cols w:space="720" w:num="1"/>
        </w:sectPr>
      </w:pPr>
      <w:bookmarkStart w:id="27" w:name="block-67070660"/>
    </w:p>
    <w:bookmarkEnd w:id="26"/>
    <w:bookmarkEnd w:id="27"/>
    <w:p w14:paraId="19C70C72">
      <w:pPr>
        <w:spacing w:before="199" w:after="199" w:line="336" w:lineRule="auto"/>
        <w:ind w:left="120"/>
        <w:jc w:val="left"/>
      </w:pPr>
      <w:bookmarkStart w:id="28" w:name="block-67070661"/>
      <w:r>
        <w:rPr>
          <w:rFonts w:ascii="Times New Roman" w:hAnsi="Times New Roman"/>
          <w:b/>
          <w:i w:val="0"/>
          <w:color w:val="000000"/>
          <w:sz w:val="28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66D2AA17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109"/>
      </w:tblGrid>
      <w:tr w14:paraId="4DD86E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E13297"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625E0E4"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14:paraId="1918E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00F5FC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5ADA261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14:paraId="4D7EF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E3BF0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6C56C96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14:paraId="475BB9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4E51A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1371285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14:paraId="41420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867C3F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4F27445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14:paraId="4A937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4ADB64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2B09386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14:paraId="67D00B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62B5B0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7E21B98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14:paraId="59A41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A41035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2854F6B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14:paraId="11680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F530CC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0289A1D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14:paraId="65265E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15482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BF4617F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14:paraId="4BC8DD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A4F12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94A5D8D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14:paraId="3F08C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FCD59C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E3C9C83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14:paraId="32DA8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4B48D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DB30962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14:paraId="4A02C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424F34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F61F228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21EFC990">
      <w:pPr>
        <w:sectPr>
          <w:pgSz w:w="11906" w:h="16383"/>
          <w:cols w:space="720" w:num="1"/>
        </w:sectPr>
      </w:pPr>
      <w:bookmarkStart w:id="29" w:name="block-67070661"/>
    </w:p>
    <w:bookmarkEnd w:id="28"/>
    <w:bookmarkEnd w:id="29"/>
    <w:p w14:paraId="64AAAE54">
      <w:pPr>
        <w:spacing w:before="199" w:after="199" w:line="336" w:lineRule="auto"/>
        <w:ind w:left="120"/>
        <w:jc w:val="left"/>
      </w:pPr>
      <w:bookmarkStart w:id="30" w:name="block-67070662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ЕГЭ ПО МАТЕМАТИКЕ</w:t>
      </w:r>
    </w:p>
    <w:p w14:paraId="0D0EF667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7571"/>
      </w:tblGrid>
      <w:tr w14:paraId="2D232A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1DA774A"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99BFDD5"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411A9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9B3A724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46E15B1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41343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5368CE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4AA8FD6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17DEE5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A870699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E7519E6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14:paraId="558C4E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C14A1D7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7D2CBB3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14:paraId="4CB34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C4CA7C0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187F3C8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50AD1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FAA7120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88598A5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14:paraId="21471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6C46E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580DEA6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14:paraId="139FC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B223AD0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6A4AA8A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14:paraId="1A311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15D3D8E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686CB2F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</w:t>
            </w:r>
          </w:p>
        </w:tc>
      </w:tr>
      <w:tr w14:paraId="06F66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7F9294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97F4754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Комплексные числа</w:t>
            </w:r>
          </w:p>
        </w:tc>
      </w:tr>
      <w:tr w14:paraId="634FA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6186C20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CFD33C9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1DEA2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24F79BE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8B380E3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</w:t>
            </w:r>
          </w:p>
        </w:tc>
      </w:tr>
      <w:tr w14:paraId="7B31B3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521D8AC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1A70B89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Иррациональные уравнения</w:t>
            </w:r>
          </w:p>
        </w:tc>
      </w:tr>
      <w:tr w14:paraId="5170EA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CA1FB9F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D26E6E4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уравнения</w:t>
            </w:r>
          </w:p>
        </w:tc>
      </w:tr>
      <w:tr w14:paraId="4D7E70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D883803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D81E41D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14:paraId="45F87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C5537DD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8394BDC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14:paraId="39581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8ECB1E0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213D3D6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Иррациональные неравенства</w:t>
            </w:r>
          </w:p>
        </w:tc>
      </w:tr>
      <w:tr w14:paraId="72CF4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1A41B1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8B14864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14:paraId="25388A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42B9F86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D518D9A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неравенства</w:t>
            </w:r>
          </w:p>
        </w:tc>
      </w:tr>
      <w:tr w14:paraId="33CBF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D375ACD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7C7258F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14:paraId="12300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CB3CAFC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CFB81B2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14:paraId="06957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A5DFCA4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686EBE3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14:paraId="190AAC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2296C23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2466482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и графики</w:t>
            </w:r>
          </w:p>
        </w:tc>
      </w:tr>
      <w:tr w14:paraId="0C58D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CC11D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9CB8ADD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14:paraId="39DC4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41B786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1359A4C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54359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7BE980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29E1EEA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-ой степени</w:t>
            </w:r>
          </w:p>
        </w:tc>
      </w:tr>
      <w:tr w14:paraId="7E7A0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5B7708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ACC073B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14:paraId="6E7980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BC4F225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F0B76BF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14:paraId="4755F2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B98F9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9D6EF66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14:paraId="329F0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CEB184F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39C7615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1A508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4905EA9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92CCD8F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64E6C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179E49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FD1FF57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Начала математического анализа</w:t>
            </w:r>
          </w:p>
        </w:tc>
      </w:tr>
      <w:tr w14:paraId="23D0D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106B209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B4FA6BC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14:paraId="002815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2ED2AD0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09D7531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14:paraId="540D8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233FED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AAB53CD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Первообразная. Интеграл</w:t>
            </w:r>
          </w:p>
        </w:tc>
      </w:tr>
      <w:tr w14:paraId="64AFB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CBA3633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CB932B2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Множества и логика</w:t>
            </w:r>
          </w:p>
        </w:tc>
      </w:tr>
      <w:tr w14:paraId="005A51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DA24CE0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037D5C2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14:paraId="5726A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D52CA2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20CFA91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Логика</w:t>
            </w:r>
          </w:p>
        </w:tc>
      </w:tr>
      <w:tr w14:paraId="4B2977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96E693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32C11EF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745A2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2C2C013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07799CD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</w:t>
            </w:r>
          </w:p>
        </w:tc>
      </w:tr>
      <w:tr w14:paraId="4A130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C504EC7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480E86F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</w:t>
            </w:r>
          </w:p>
        </w:tc>
      </w:tr>
      <w:tr w14:paraId="2224D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01A356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68FCFED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Комбинаторика</w:t>
            </w:r>
          </w:p>
        </w:tc>
      </w:tr>
      <w:tr w14:paraId="730A77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9EB194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D6BBB1E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47BCBD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32467C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257BCD2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Фигуры на плоскости</w:t>
            </w:r>
          </w:p>
        </w:tc>
      </w:tr>
      <w:tr w14:paraId="5A0F53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9556219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8D902EE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Прямые и плоскости в пространстве</w:t>
            </w:r>
          </w:p>
        </w:tc>
      </w:tr>
      <w:tr w14:paraId="2DCE4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9BCB569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5A8715A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Многогранники</w:t>
            </w:r>
          </w:p>
        </w:tc>
      </w:tr>
      <w:tr w14:paraId="0AE98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5917CB3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B91D666">
            <w:pPr>
              <w:spacing w:before="0" w:after="0" w:line="336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Тела и поверхности вращения</w:t>
            </w:r>
          </w:p>
        </w:tc>
      </w:tr>
      <w:tr w14:paraId="26118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1504794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92487B3">
            <w:pPr>
              <w:spacing w:before="0" w:after="0" w:line="336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векторы</w:t>
            </w:r>
          </w:p>
        </w:tc>
      </w:tr>
    </w:tbl>
    <w:p w14:paraId="1B839685">
      <w:pPr>
        <w:spacing w:before="0" w:after="0" w:line="336" w:lineRule="auto"/>
        <w:ind w:left="120"/>
        <w:jc w:val="left"/>
      </w:pPr>
    </w:p>
    <w:p w14:paraId="074C6CC7">
      <w:pPr>
        <w:sectPr>
          <w:pgSz w:w="11906" w:h="16383"/>
          <w:cols w:space="720" w:num="1"/>
        </w:sectPr>
      </w:pPr>
      <w:bookmarkStart w:id="31" w:name="block-67070662"/>
    </w:p>
    <w:bookmarkEnd w:id="30"/>
    <w:bookmarkEnd w:id="31"/>
    <w:p w14:paraId="43C06C04">
      <w:pPr>
        <w:spacing w:before="0" w:after="0"/>
        <w:ind w:left="120"/>
        <w:jc w:val="left"/>
      </w:pPr>
      <w:bookmarkStart w:id="32" w:name="block-67070655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2B637E81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4EB3C5E0">
      <w:pPr>
        <w:spacing w:before="0" w:after="0" w:line="480" w:lineRule="auto"/>
        <w:ind w:left="120"/>
        <w:jc w:val="left"/>
      </w:pPr>
    </w:p>
    <w:p w14:paraId="2E89723D">
      <w:pPr>
        <w:spacing w:before="0" w:after="0" w:line="480" w:lineRule="auto"/>
        <w:ind w:left="120"/>
        <w:jc w:val="left"/>
      </w:pPr>
    </w:p>
    <w:p w14:paraId="57369A53">
      <w:pPr>
        <w:spacing w:before="0" w:after="0"/>
        <w:ind w:left="120"/>
        <w:jc w:val="left"/>
      </w:pPr>
    </w:p>
    <w:p w14:paraId="31473C4C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7B57C46E">
      <w:pPr>
        <w:spacing w:before="0" w:after="0" w:line="480" w:lineRule="auto"/>
        <w:ind w:left="120"/>
        <w:jc w:val="left"/>
      </w:pPr>
    </w:p>
    <w:p w14:paraId="0592C0F5">
      <w:pPr>
        <w:spacing w:before="0" w:after="0"/>
        <w:ind w:left="120"/>
        <w:jc w:val="left"/>
      </w:pPr>
    </w:p>
    <w:p w14:paraId="1DD4CB12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09C55DF0">
      <w:pPr>
        <w:spacing w:before="0" w:after="0" w:line="480" w:lineRule="auto"/>
        <w:ind w:left="120"/>
        <w:jc w:val="left"/>
      </w:pPr>
    </w:p>
    <w:p w14:paraId="4902C500">
      <w:pPr>
        <w:sectPr>
          <w:pgSz w:w="11906" w:h="16383"/>
          <w:cols w:space="720" w:num="1"/>
        </w:sectPr>
      </w:pPr>
      <w:bookmarkStart w:id="33" w:name="block-67070655"/>
    </w:p>
    <w:bookmarkEnd w:id="32"/>
    <w:bookmarkEnd w:id="33"/>
    <w:p w14:paraId="404AA9BD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E093A4B0"/>
    <w:multiLevelType w:val="singleLevel"/>
    <w:tmpl w:val="E093A4B0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F7735DC9"/>
    <w:multiLevelType w:val="singleLevel"/>
    <w:tmpl w:val="F7735DC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243FCF68"/>
    <w:multiLevelType w:val="singleLevel"/>
    <w:tmpl w:val="243FCF6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30FC5B15"/>
    <w:multiLevelType w:val="singleLevel"/>
    <w:tmpl w:val="30FC5B1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4D94DA66"/>
    <w:multiLevelType w:val="singleLevel"/>
    <w:tmpl w:val="4D94DA66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A765A"/>
    <w:rsid w:val="79D52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58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2025-09-11T18:31:38Z</dcterms:created>
  <dc:creator>Александра</dc:creator>
  <cp:lastModifiedBy>Александра</cp:lastModifiedBy>
  <dcterms:modified xsi:type="dcterms:W3CDTF">2025-09-11T19:26:29Z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4A03F928E78140B8BD0A12E6EDB8664D_13</vt:lpwstr>
  </property>
</Properties>
</file>