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4A" w:rsidRPr="00312B7C" w:rsidRDefault="00D2044A" w:rsidP="00312B7C">
      <w:pPr>
        <w:spacing w:after="0" w:line="233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r w:rsidRPr="00312B7C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Комарова </w:t>
      </w:r>
      <w:bookmarkStart w:id="0" w:name="_GoBack"/>
      <w:bookmarkEnd w:id="0"/>
      <w:r w:rsidRPr="00312B7C"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  <w:t xml:space="preserve">  Ольга   Викторовна</w:t>
      </w:r>
    </w:p>
    <w:p w:rsidR="00D2044A" w:rsidRPr="00312B7C" w:rsidRDefault="00D2044A" w:rsidP="00312B7C">
      <w:pPr>
        <w:spacing w:after="0"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Занимаемая  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должность: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>учитель   физики</w:t>
      </w:r>
    </w:p>
    <w:p w:rsidR="00D2044A" w:rsidRPr="00312B7C" w:rsidRDefault="00D2044A" w:rsidP="00312B7C">
      <w:pPr>
        <w:spacing w:after="0"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>Уровень  образования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высшее</w:t>
      </w:r>
    </w:p>
    <w:p w:rsidR="00D2044A" w:rsidRPr="00312B7C" w:rsidRDefault="00D2044A" w:rsidP="00312B7C">
      <w:pPr>
        <w:spacing w:after="0"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>Повышение  квалификации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  за   3   года  или  переподготовка:  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- 2022 </w:t>
      </w:r>
      <w:proofErr w:type="spellStart"/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г.,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>АНО</w:t>
      </w:r>
      <w:proofErr w:type="spellEnd"/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ЦНОКО и АО « Легион», 2022 г., 36 ч., «Реализация  ФГОС  и  предметное содержание  образовательного процесса  на  уроках  математики».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- 2022 г.,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Федеральное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Государственное  Автономное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 Образовательное Учреждение  Дополнительного Профессионального Образования  «Академия реализации  государственной   политики и  профессионального развития  работников образования  Министерства просвещения  Российской Федерации»,2022 г., 36 ч., «Реализация требований  обновленных  ФГОС НОО,  ФГОС ООО  в  работе учителя».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- 2022 г.,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Федеральное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Государственное  Автономное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 Образовательное Учреждение  Дополнительного Профессионального Образования  «Академия реализации  государственной   политики и  профессионального развития  работников образования  Министерства просвещения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Российской Федерации»,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56 ч., «Школа современного учителя. Развитие естественно - научной грамотности».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- 2024 г., АНО ЦНОКО и АО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« Легион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>»,36 ч., «Проектирование и организация внеурочной деятельности в условиях реализации ФОП и обновленных  ФГОС»;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- 2024 г.,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>АН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О ЦНОКО и АО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« Легион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»,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36 ч., «Адаптация содержания образования в рамках реализации ФПО и обновленных  ФГОС. Формирование индивидуального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учебного  плана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для обучающихся с ограниченными возможностями здоровья».</w:t>
      </w:r>
    </w:p>
    <w:p w:rsidR="00D2044A" w:rsidRPr="00312B7C" w:rsidRDefault="00D2044A" w:rsidP="00312B7C">
      <w:pPr>
        <w:spacing w:line="233" w:lineRule="auto"/>
        <w:ind w:left="-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- 2024 г.,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>АН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О ЦНОКО и АО 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>« Легион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>»,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36 ч., «Реализация  ФГОС  и  предметное содержание  образовательного процесса  на  уроках  физики».</w:t>
      </w:r>
    </w:p>
    <w:p w:rsidR="00DD1918" w:rsidRPr="00312B7C" w:rsidRDefault="00D2044A" w:rsidP="00312B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- 2024 г.</w:t>
      </w:r>
      <w:proofErr w:type="gramStart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, 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>Государственное</w:t>
      </w:r>
      <w:proofErr w:type="gramEnd"/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   автономное   учреждение  дополнительного   профессионального  образования  Ростовской  области  «Институт  р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 xml:space="preserve">азвития  образования», </w:t>
      </w:r>
      <w:r w:rsidRPr="00312B7C">
        <w:rPr>
          <w:rFonts w:ascii="Times New Roman" w:hAnsi="Times New Roman" w:cs="Times New Roman"/>
          <w:sz w:val="28"/>
          <w:szCs w:val="28"/>
          <w:highlight w:val="white"/>
        </w:rPr>
        <w:t>72 ч., «Совершенствование предметно-методических компетенций экспертов ОГЭ ГИА-9».</w:t>
      </w:r>
    </w:p>
    <w:p w:rsidR="00D2044A" w:rsidRPr="00312B7C" w:rsidRDefault="00D2044A" w:rsidP="00312B7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12B7C">
        <w:rPr>
          <w:rFonts w:ascii="Times New Roman" w:hAnsi="Times New Roman" w:cs="Times New Roman"/>
          <w:sz w:val="28"/>
          <w:szCs w:val="28"/>
          <w:u w:val="single"/>
        </w:rPr>
        <w:t xml:space="preserve">Стаж: </w:t>
      </w:r>
      <w:r w:rsidRPr="00312B7C">
        <w:rPr>
          <w:rFonts w:ascii="Times New Roman" w:hAnsi="Times New Roman" w:cs="Times New Roman"/>
          <w:sz w:val="28"/>
          <w:szCs w:val="28"/>
        </w:rPr>
        <w:t xml:space="preserve"> 35</w:t>
      </w:r>
      <w:proofErr w:type="gramEnd"/>
      <w:r w:rsidRPr="00312B7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2044A" w:rsidRPr="00312B7C" w:rsidRDefault="00D2044A" w:rsidP="00312B7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B7C">
        <w:rPr>
          <w:rFonts w:ascii="Times New Roman" w:hAnsi="Times New Roman" w:cs="Times New Roman"/>
          <w:sz w:val="28"/>
          <w:szCs w:val="28"/>
          <w:u w:val="single"/>
        </w:rPr>
        <w:t>Стаж по специальности:</w:t>
      </w:r>
      <w:r w:rsidRPr="00312B7C">
        <w:rPr>
          <w:rFonts w:ascii="Times New Roman" w:hAnsi="Times New Roman" w:cs="Times New Roman"/>
          <w:sz w:val="28"/>
          <w:szCs w:val="28"/>
        </w:rPr>
        <w:t xml:space="preserve"> 35 лет</w:t>
      </w:r>
    </w:p>
    <w:p w:rsidR="00D2044A" w:rsidRPr="00312B7C" w:rsidRDefault="00D2044A" w:rsidP="00312B7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B7C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предметы:</w:t>
      </w:r>
      <w:r w:rsidRPr="00312B7C">
        <w:rPr>
          <w:rFonts w:ascii="Times New Roman" w:hAnsi="Times New Roman" w:cs="Times New Roman"/>
          <w:sz w:val="28"/>
          <w:szCs w:val="28"/>
        </w:rPr>
        <w:t xml:space="preserve"> физика (7-</w:t>
      </w:r>
      <w:proofErr w:type="gramStart"/>
      <w:r w:rsidRPr="00312B7C">
        <w:rPr>
          <w:rFonts w:ascii="Times New Roman" w:hAnsi="Times New Roman" w:cs="Times New Roman"/>
          <w:sz w:val="28"/>
          <w:szCs w:val="28"/>
        </w:rPr>
        <w:t>11  классы</w:t>
      </w:r>
      <w:proofErr w:type="gramEnd"/>
      <w:r w:rsidRPr="00312B7C">
        <w:rPr>
          <w:rFonts w:ascii="Times New Roman" w:hAnsi="Times New Roman" w:cs="Times New Roman"/>
          <w:sz w:val="28"/>
          <w:szCs w:val="28"/>
        </w:rPr>
        <w:t>)</w:t>
      </w:r>
    </w:p>
    <w:p w:rsidR="00D2044A" w:rsidRPr="00312B7C" w:rsidRDefault="00D2044A" w:rsidP="00312B7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12B7C">
        <w:rPr>
          <w:rFonts w:ascii="Times New Roman" w:hAnsi="Times New Roman" w:cs="Times New Roman"/>
          <w:sz w:val="28"/>
          <w:szCs w:val="28"/>
          <w:u w:val="single"/>
        </w:rPr>
        <w:t>Наименование  общеобразовательной</w:t>
      </w:r>
      <w:proofErr w:type="gramEnd"/>
      <w:r w:rsidRPr="00312B7C">
        <w:rPr>
          <w:rFonts w:ascii="Times New Roman" w:hAnsi="Times New Roman" w:cs="Times New Roman"/>
          <w:sz w:val="28"/>
          <w:szCs w:val="28"/>
          <w:u w:val="single"/>
        </w:rPr>
        <w:t xml:space="preserve">   программы: </w:t>
      </w:r>
      <w:r w:rsidRPr="00312B7C">
        <w:rPr>
          <w:rFonts w:ascii="Times New Roman" w:hAnsi="Times New Roman" w:cs="Times New Roman"/>
          <w:sz w:val="28"/>
          <w:szCs w:val="28"/>
        </w:rPr>
        <w:t xml:space="preserve"> ООП ООО</w:t>
      </w:r>
    </w:p>
    <w:p w:rsidR="00D2044A" w:rsidRPr="00312B7C" w:rsidRDefault="00D2044A" w:rsidP="00312B7C">
      <w:pPr>
        <w:spacing w:after="0"/>
        <w:ind w:left="-567"/>
        <w:jc w:val="both"/>
        <w:rPr>
          <w:sz w:val="28"/>
          <w:szCs w:val="28"/>
        </w:rPr>
      </w:pPr>
      <w:r w:rsidRPr="00312B7C">
        <w:rPr>
          <w:rFonts w:ascii="Times New Roman" w:hAnsi="Times New Roman" w:cs="Times New Roman"/>
          <w:sz w:val="28"/>
          <w:szCs w:val="28"/>
          <w:u w:val="single"/>
        </w:rPr>
        <w:t>Категория:</w:t>
      </w:r>
      <w:r w:rsidRPr="00312B7C">
        <w:rPr>
          <w:rFonts w:ascii="Times New Roman" w:hAnsi="Times New Roman" w:cs="Times New Roman"/>
          <w:sz w:val="28"/>
          <w:szCs w:val="28"/>
        </w:rPr>
        <w:t xml:space="preserve"> высшая</w:t>
      </w:r>
    </w:p>
    <w:sectPr w:rsidR="00D2044A" w:rsidRPr="00312B7C" w:rsidSect="00312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8C"/>
    <w:rsid w:val="00312B7C"/>
    <w:rsid w:val="009F498C"/>
    <w:rsid w:val="00D2044A"/>
    <w:rsid w:val="00D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434EA-695E-40FC-A563-19E4B54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2024-12-10T12:47:00Z</dcterms:created>
  <dcterms:modified xsi:type="dcterms:W3CDTF">2024-12-10T13:10:00Z</dcterms:modified>
</cp:coreProperties>
</file>