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701" w:rsidRDefault="00EF3701" w:rsidP="00EF3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ПОПОВА АКСИНЬЯ АЛЕКСАНДРОВНА</w:t>
      </w:r>
    </w:p>
    <w:p w:rsidR="00EF3701" w:rsidRDefault="00EF3701" w:rsidP="00EF3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Учитель физической культуры</w:t>
      </w:r>
    </w:p>
    <w:p w:rsidR="00EF3701" w:rsidRDefault="00EF3701" w:rsidP="00EF3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Общий стаж –  3 года</w:t>
      </w:r>
    </w:p>
    <w:p w:rsidR="00EF3701" w:rsidRDefault="00EF3701" w:rsidP="00EF37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Стаж педагогической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работы  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 года</w:t>
      </w:r>
    </w:p>
    <w:p w:rsidR="00EF3701" w:rsidRDefault="00EF3701" w:rsidP="00EF370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данном учреждении – 2 года</w:t>
      </w:r>
    </w:p>
    <w:p w:rsidR="00EF3701" w:rsidRDefault="00EF3701" w:rsidP="00EF37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Высшее </w:t>
      </w:r>
      <w:r>
        <w:rPr>
          <w:rFonts w:ascii="Times New Roman" w:hAnsi="Times New Roman" w:cs="Times New Roman"/>
          <w:sz w:val="26"/>
          <w:szCs w:val="26"/>
        </w:rPr>
        <w:t>МО,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Подольск, Подольский социально-спортивный институт, 20.06.2017 год, по квалификации: «Физическая культура».</w:t>
      </w:r>
    </w:p>
    <w:p w:rsidR="00EF3701" w:rsidRDefault="00EF3701" w:rsidP="00EF3701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дополнительном профессиональном образовании </w:t>
      </w:r>
      <w:r>
        <w:rPr>
          <w:rFonts w:ascii="Times New Roman" w:hAnsi="Times New Roman" w:cs="Times New Roman"/>
          <w:sz w:val="18"/>
          <w:szCs w:val="18"/>
        </w:rPr>
        <w:t xml:space="preserve">(когда и какое образовательное учреждение дополнительного профессионального образования окончил, программа, объем в </w:t>
      </w:r>
      <w:proofErr w:type="gramStart"/>
      <w:r>
        <w:rPr>
          <w:rFonts w:ascii="Times New Roman" w:hAnsi="Times New Roman" w:cs="Times New Roman"/>
          <w:sz w:val="18"/>
          <w:szCs w:val="18"/>
        </w:rPr>
        <w:t>часах)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ГБОУДПОРО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РИПК и </w:t>
      </w:r>
      <w:r>
        <w:rPr>
          <w:rFonts w:ascii="Times New Roman" w:hAnsi="Times New Roman" w:cs="Times New Roman"/>
          <w:color w:val="FF0000"/>
          <w:sz w:val="24"/>
          <w:szCs w:val="24"/>
        </w:rPr>
        <w:t>ППРО  2024-2025 учебный год (план – заказ) на повышение квалификации.</w:t>
      </w:r>
    </w:p>
    <w:p w:rsidR="00EF3701" w:rsidRDefault="00EF3701" w:rsidP="00EF37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«АНО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ЦНОКОиОА</w:t>
      </w:r>
      <w:proofErr w:type="spellEnd"/>
      <w:r>
        <w:rPr>
          <w:rFonts w:ascii="Times New Roman" w:hAnsi="Times New Roman" w:cs="Times New Roman"/>
          <w:sz w:val="24"/>
          <w:szCs w:val="24"/>
        </w:rPr>
        <w:t>»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Легеон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Курс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повышения квалификации «Подготовка организаторов проведения экзаменов государственной итоговой аттестации по образовательным программам основного общего и среднего общего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образования»(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18 часов), 2025 год;</w:t>
      </w:r>
    </w:p>
    <w:p w:rsidR="00EF3701" w:rsidRDefault="00EF3701" w:rsidP="00EF3701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«Московский институт профессиональной переподготовке и повышения квалификации педагогов», </w:t>
      </w:r>
      <w:r>
        <w:rPr>
          <w:rFonts w:ascii="Times New Roman" w:hAnsi="Times New Roman" w:cs="Times New Roman"/>
          <w:bCs/>
          <w:sz w:val="24"/>
          <w:szCs w:val="24"/>
        </w:rPr>
        <w:t>Курс повышения квалификации «Разговоры о важном: организация и обеспечение внеурочной деятельности» (180 часов),2025 год;</w:t>
      </w:r>
    </w:p>
    <w:p w:rsidR="00EF3701" w:rsidRDefault="00EF3701" w:rsidP="00EF3701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«Московский институт профессиональной переподготовке и повышения квалификации педагогов», К</w:t>
      </w:r>
      <w:r>
        <w:rPr>
          <w:rFonts w:ascii="Times New Roman" w:hAnsi="Times New Roman" w:cs="Times New Roman"/>
          <w:bCs/>
          <w:sz w:val="24"/>
          <w:szCs w:val="24"/>
        </w:rPr>
        <w:t>урс повышения квалификации «Деятельность классного руководителя в соответствии с ФГОС» (72 часа),2025 год:</w:t>
      </w:r>
    </w:p>
    <w:p w:rsidR="00EF3701" w:rsidRDefault="00EF3701" w:rsidP="00EF3701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«Московский институт профессиональной переподготовке и повышения квалификации педагогов», Курс повышения квалификации «Управление поведением и создание благоприятной атмосферы в классе» (2 часа) 2025 год;</w:t>
      </w:r>
    </w:p>
    <w:p w:rsidR="00EF3701" w:rsidRDefault="00EF3701" w:rsidP="00EF3701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«Московский институт профессиональной переподготовке и повышения квалификации педагогов», Курс повышения квалификации «Развитие мотивации к обучению» (4 часа), 2025 год;</w:t>
      </w:r>
    </w:p>
    <w:p w:rsidR="00EF3701" w:rsidRDefault="00EF3701" w:rsidP="00EF3701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«Московский институт профессиональной переподготовке и повышения квалификации педагогов», Курс повышения квалификации «Психология общения: эффективное общение и решение конфликтов» (6 часов), 2025 год;</w:t>
      </w:r>
    </w:p>
    <w:p w:rsidR="00EF3701" w:rsidRDefault="00EF3701" w:rsidP="00EF3701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Инфоурок</w:t>
      </w:r>
      <w:proofErr w:type="spellEnd"/>
      <w:proofErr w:type="gramStart"/>
      <w:r>
        <w:rPr>
          <w:rFonts w:ascii="Times New Roman" w:hAnsi="Times New Roman" w:cs="Times New Roman"/>
          <w:bCs/>
          <w:sz w:val="24"/>
          <w:szCs w:val="24"/>
        </w:rPr>
        <w:t>»,Курс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повышения квалификации «Методика преподавания предмета «Основы безопасности и защиты Родины» (ОБЗР) в условиях реализации ФГОС» (144 часа),2024 год</w:t>
      </w:r>
    </w:p>
    <w:p w:rsidR="00EF3701" w:rsidRDefault="00EF3701" w:rsidP="00EF3701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«Образовательный центр ИТ-ПЕРЕМЕНА», Курс повышения квалификации «Обучение детей с ограниченными возможностями здоровья (ОВЗ) в условиях реализации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ФГОС»(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72часа), 2024 год;</w:t>
      </w:r>
    </w:p>
    <w:p w:rsidR="00EF3701" w:rsidRDefault="00EF3701" w:rsidP="00EF3701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«Образовательный центр ИТ-ПЕРЕМЕНА», Курс повышения квалификации «Использование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иформационных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технологй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 процессе реализации ФГОС» (72 часа), 2024 год;</w:t>
      </w:r>
    </w:p>
    <w:p w:rsidR="00EF3701" w:rsidRDefault="00EF3701" w:rsidP="00EF3701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«Образовательный центр ИТ-ПЕРЕМЕНА», Курс повышения квалификации «Оказание первой помощи в образовательной организации» (72 часа), 2024 год;</w:t>
      </w:r>
    </w:p>
    <w:p w:rsidR="00EF3701" w:rsidRDefault="00EF3701" w:rsidP="00EF3701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Инфоурок</w:t>
      </w:r>
      <w:proofErr w:type="spellEnd"/>
      <w:proofErr w:type="gramStart"/>
      <w:r>
        <w:rPr>
          <w:rFonts w:ascii="Times New Roman" w:hAnsi="Times New Roman" w:cs="Times New Roman"/>
          <w:bCs/>
          <w:sz w:val="24"/>
          <w:szCs w:val="24"/>
        </w:rPr>
        <w:t>»,Курс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повышения квалификации «Физическая культура и спорт: методика, педагогика, психология» (10 часов), 2024 год;</w:t>
      </w:r>
    </w:p>
    <w:p w:rsidR="00EF3701" w:rsidRDefault="00EF3701" w:rsidP="00EF3701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3701" w:rsidRDefault="00EF3701" w:rsidP="00EF3701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701">
        <w:rPr>
          <w:rFonts w:ascii="Times New Roman" w:hAnsi="Times New Roman" w:cs="Times New Roman"/>
          <w:b/>
          <w:bCs/>
          <w:sz w:val="24"/>
          <w:szCs w:val="24"/>
        </w:rPr>
        <w:t>Программа по физической культуре на уровне начального общего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1-4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EF3701" w:rsidRDefault="00EF3701" w:rsidP="00EF3701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3701" w:rsidRDefault="00EF3701" w:rsidP="00EF3701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Имею следующие отраслевые, государственные награды, звания, ученую степень, ученое </w:t>
      </w:r>
      <w:proofErr w:type="gramStart"/>
      <w:r>
        <w:rPr>
          <w:rFonts w:ascii="Times New Roman" w:hAnsi="Times New Roman" w:cs="Times New Roman"/>
          <w:sz w:val="26"/>
          <w:szCs w:val="26"/>
        </w:rPr>
        <w:t>звание:  нет</w:t>
      </w:r>
      <w:proofErr w:type="gramEnd"/>
    </w:p>
    <w:p w:rsidR="00CD1D73" w:rsidRDefault="00CD1D73"/>
    <w:sectPr w:rsidR="00CD1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F0"/>
    <w:rsid w:val="00105FF0"/>
    <w:rsid w:val="00CD1D73"/>
    <w:rsid w:val="00E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027A"/>
  <w15:chartTrackingRefBased/>
  <w15:docId w15:val="{5ACEB1BF-4CE0-44FF-BC97-02B8AD64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370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2026-03-11T13:41:00Z</dcterms:created>
  <dcterms:modified xsi:type="dcterms:W3CDTF">2026-03-11T13:41:00Z</dcterms:modified>
</cp:coreProperties>
</file>