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ED" w:rsidRPr="006119F0" w:rsidRDefault="00CD05ED" w:rsidP="00CD05ED">
      <w:pPr>
        <w:spacing w:after="0" w:line="408" w:lineRule="auto"/>
        <w:ind w:left="120"/>
        <w:jc w:val="center"/>
        <w:rPr>
          <w:lang w:val="ru-RU"/>
        </w:rPr>
      </w:pPr>
      <w:bookmarkStart w:id="0" w:name="Bookmark"/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05ED" w:rsidRPr="006119F0" w:rsidRDefault="00CD05ED" w:rsidP="00CD05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CD05ED" w:rsidRPr="006119F0" w:rsidRDefault="00CD05ED" w:rsidP="00CD05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CD05ED" w:rsidRPr="006119F0" w:rsidRDefault="00CD05ED" w:rsidP="00CD05ED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05ED" w:rsidRPr="006119F0" w:rsidTr="00476FC8">
        <w:tc>
          <w:tcPr>
            <w:tcW w:w="3114" w:type="dxa"/>
          </w:tcPr>
          <w:p w:rsidR="00CD05ED" w:rsidRPr="0040209D" w:rsidRDefault="00CD05ED" w:rsidP="00476F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D05ED" w:rsidRPr="006119F0" w:rsidRDefault="00CD05ED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CD05ED" w:rsidRPr="006119F0" w:rsidRDefault="00CD05ED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5ED" w:rsidRPr="006119F0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CD05ED" w:rsidRPr="006119F0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CD05ED" w:rsidRPr="0040209D" w:rsidRDefault="00CD05ED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5ED" w:rsidRPr="0040209D" w:rsidRDefault="00CD05ED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D05ED" w:rsidRPr="008944ED" w:rsidRDefault="00CD05ED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D05ED" w:rsidRDefault="00CD05ED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5ED" w:rsidRPr="006119F0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CD05ED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bookmarkStart w:id="1" w:name="_GoBack"/>
            <w:bookmarkEnd w:id="1"/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CD05ED" w:rsidRPr="0040209D" w:rsidRDefault="00CD05ED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5ED" w:rsidRDefault="00CD05ED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D05ED" w:rsidRPr="008944ED" w:rsidRDefault="00CD05ED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05ED" w:rsidRDefault="00CD05ED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5ED" w:rsidRPr="008944ED" w:rsidRDefault="00CD05ED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CD05ED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CD05ED" w:rsidRDefault="00CD05ED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D05ED" w:rsidRPr="0040209D" w:rsidRDefault="00CD05ED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rPr>
          <w:lang w:val="ru-RU"/>
        </w:rPr>
      </w:pPr>
    </w:p>
    <w:p w:rsidR="00CD05ED" w:rsidRPr="00CD05ED" w:rsidRDefault="00CD05ED" w:rsidP="00CD05ED">
      <w:pPr>
        <w:spacing w:after="0"/>
        <w:ind w:left="120"/>
        <w:jc w:val="center"/>
        <w:rPr>
          <w:lang w:val="ru-RU"/>
        </w:rPr>
      </w:pPr>
      <w:r w:rsidRPr="00CD05ED">
        <w:rPr>
          <w:lang w:val="ru-RU"/>
        </w:rPr>
        <w:t xml:space="preserve">РАБОЧАЯ ПРОГРАММА КУРСА </w:t>
      </w:r>
    </w:p>
    <w:p w:rsidR="00CD05ED" w:rsidRPr="00CD05ED" w:rsidRDefault="00CD05ED" w:rsidP="00CD05ED">
      <w:pPr>
        <w:spacing w:after="0"/>
        <w:ind w:left="120"/>
        <w:jc w:val="center"/>
        <w:rPr>
          <w:lang w:val="ru-RU"/>
        </w:rPr>
      </w:pPr>
      <w:r w:rsidRPr="00CD05ED">
        <w:rPr>
          <w:lang w:val="ru-RU"/>
        </w:rPr>
        <w:t>ВНЕУРОЧНОЙ ДЕЯТЕЛЬНОСТИ</w:t>
      </w:r>
    </w:p>
    <w:p w:rsidR="00CD05ED" w:rsidRPr="00CD05ED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CD05ED" w:rsidRDefault="00CD05ED" w:rsidP="00CD05ED">
      <w:pPr>
        <w:spacing w:after="0"/>
        <w:ind w:left="120"/>
        <w:jc w:val="center"/>
        <w:rPr>
          <w:lang w:val="ru-RU"/>
        </w:rPr>
      </w:pPr>
      <w:r w:rsidRPr="00CD05ED">
        <w:rPr>
          <w:lang w:val="ru-RU"/>
        </w:rPr>
        <w:t>«Разговоры о важном»</w:t>
      </w: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для обучающихся 7</w:t>
      </w:r>
      <w:r w:rsidRPr="00CD05ED">
        <w:rPr>
          <w:lang w:val="ru-RU"/>
        </w:rPr>
        <w:t xml:space="preserve"> классов</w:t>
      </w: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CD05ED" w:rsidRPr="006119F0" w:rsidRDefault="00CD05ED" w:rsidP="00CD05E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Г.</w:t>
      </w:r>
      <w:r w:rsidRPr="006119F0">
        <w:rPr>
          <w:rFonts w:ascii="Times New Roman" w:hAnsi="Times New Roman" w:cs="Times New Roman"/>
          <w:sz w:val="24"/>
          <w:lang w:val="ru-RU"/>
        </w:rPr>
        <w:t xml:space="preserve"> Ростов-на-Дону 2025</w:t>
      </w:r>
    </w:p>
    <w:p w:rsidR="00CD05ED" w:rsidRPr="006119F0" w:rsidRDefault="00CD05ED" w:rsidP="00CD05ED">
      <w:pPr>
        <w:rPr>
          <w:lang w:val="ru-RU"/>
        </w:rPr>
        <w:sectPr w:rsidR="00CD05ED" w:rsidRPr="006119F0">
          <w:pgSz w:w="11906" w:h="16383"/>
          <w:pgMar w:top="1134" w:right="850" w:bottom="1134" w:left="1701" w:header="720" w:footer="720" w:gutter="0"/>
          <w:cols w:space="720"/>
        </w:sectPr>
      </w:pPr>
    </w:p>
    <w:p w:rsidR="00000000" w:rsidRDefault="00020E46">
      <w:pPr>
        <w:spacing w:after="0"/>
        <w:ind w:left="120"/>
        <w:rPr>
          <w:lang w:val="ru-RU"/>
        </w:rPr>
      </w:pPr>
      <w:bookmarkStart w:id="2" w:name="block-72711765"/>
      <w:bookmarkEnd w:id="0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000000" w:rsidRDefault="00020E46">
      <w:pPr>
        <w:spacing w:after="0"/>
        <w:ind w:left="120"/>
        <w:rPr>
          <w:lang w:val="ru-RU"/>
        </w:rPr>
      </w:pP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000000" w:rsidRPr="00CD05ED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</w:t>
      </w:r>
      <w:r>
        <w:rPr>
          <w:rFonts w:ascii="Times New Roman" w:hAnsi="Times New Roman"/>
          <w:color w:val="333333"/>
          <w:sz w:val="28"/>
          <w:lang w:val="ru-RU"/>
        </w:rPr>
        <w:t>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</w:t>
      </w:r>
      <w:r>
        <w:rPr>
          <w:rFonts w:ascii="Times New Roman" w:hAnsi="Times New Roman"/>
          <w:color w:val="333333"/>
          <w:sz w:val="28"/>
          <w:lang w:val="ru-RU"/>
        </w:rPr>
        <w:t xml:space="preserve">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</w:t>
      </w:r>
      <w:r>
        <w:rPr>
          <w:rFonts w:ascii="Times New Roman" w:hAnsi="Times New Roman"/>
          <w:color w:val="333333"/>
          <w:sz w:val="28"/>
          <w:lang w:val="ru-RU"/>
        </w:rPr>
        <w:t>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</w:rPr>
        <w:t xml:space="preserve">Педагог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 </w:t>
      </w:r>
      <w:r>
        <w:rPr>
          <w:rFonts w:ascii="Times New Roman" w:hAnsi="Times New Roman"/>
          <w:color w:val="333333"/>
          <w:sz w:val="28"/>
          <w:lang w:val="ru-RU"/>
        </w:rPr>
        <w:t>формировании осознанного отношения к своим правам и свободам и уважительного отношения к правам и свободам других;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</w:t>
      </w:r>
      <w:r>
        <w:rPr>
          <w:rFonts w:ascii="Times New Roman" w:hAnsi="Times New Roman"/>
          <w:color w:val="333333"/>
          <w:sz w:val="28"/>
          <w:lang w:val="ru-RU"/>
        </w:rPr>
        <w:t>ности;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000000" w:rsidRDefault="00020E4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</w:t>
      </w:r>
      <w:r>
        <w:rPr>
          <w:rFonts w:ascii="Times New Roman" w:hAnsi="Times New Roman"/>
          <w:color w:val="333333"/>
          <w:sz w:val="28"/>
          <w:lang w:val="ru-RU"/>
        </w:rPr>
        <w:t>ому самоопределению.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2. Указ Президента Рос</w:t>
      </w:r>
      <w:r>
        <w:rPr>
          <w:rFonts w:ascii="Times New Roman" w:hAnsi="Times New Roman"/>
          <w:color w:val="333333"/>
          <w:sz w:val="28"/>
          <w:lang w:val="ru-RU"/>
        </w:rPr>
        <w:t>сийской Федерации от 02.07.2021 № 400 «О Стратегии национальной безопасности Российской Федерации».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</w:t>
      </w:r>
      <w:r>
        <w:rPr>
          <w:rFonts w:ascii="Times New Roman" w:hAnsi="Times New Roman"/>
          <w:color w:val="333333"/>
          <w:sz w:val="28"/>
          <w:lang w:val="ru-RU"/>
        </w:rPr>
        <w:t>х духовно-нравственных ценностей».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</w:t>
      </w:r>
      <w:r>
        <w:rPr>
          <w:rFonts w:ascii="Times New Roman" w:hAnsi="Times New Roman"/>
          <w:color w:val="333333"/>
          <w:sz w:val="28"/>
          <w:lang w:val="ru-RU"/>
        </w:rPr>
        <w:t>ого государственного образовательного стандарта начального общего образования».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</w:t>
      </w:r>
      <w:r>
        <w:rPr>
          <w:rFonts w:ascii="Times New Roman" w:hAnsi="Times New Roman"/>
          <w:color w:val="333333"/>
          <w:sz w:val="28"/>
          <w:lang w:val="ru-RU"/>
        </w:rPr>
        <w:t>бразования».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</w:t>
      </w:r>
      <w:r>
        <w:rPr>
          <w:rFonts w:ascii="Times New Roman" w:hAnsi="Times New Roman"/>
          <w:color w:val="333333"/>
          <w:sz w:val="28"/>
          <w:lang w:val="ru-RU"/>
        </w:rPr>
        <w:t xml:space="preserve"> среднего общего образования».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</w:t>
      </w:r>
      <w:r>
        <w:rPr>
          <w:rFonts w:ascii="Times New Roman" w:hAnsi="Times New Roman"/>
          <w:color w:val="333333"/>
          <w:sz w:val="28"/>
          <w:lang w:val="ru-RU"/>
        </w:rPr>
        <w:t xml:space="preserve">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</w:t>
      </w:r>
      <w:r>
        <w:rPr>
          <w:rFonts w:ascii="Times New Roman" w:hAnsi="Times New Roman"/>
          <w:color w:val="333333"/>
          <w:sz w:val="28"/>
          <w:lang w:val="ru-RU"/>
        </w:rPr>
        <w:t>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</w:t>
      </w:r>
      <w:r>
        <w:rPr>
          <w:rFonts w:ascii="Times New Roman" w:hAnsi="Times New Roman"/>
          <w:color w:val="333333"/>
          <w:sz w:val="28"/>
          <w:lang w:val="ru-RU"/>
        </w:rPr>
        <w:t xml:space="preserve">ательной организации, поэтому тематика и содержание должны обеспечить реализацию их назначения и целей. Это позволяет на практике соединить учебную и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воспитательную деятельность педагога, ориентировать её не только на интеллектуальное, но и на нравственное</w:t>
      </w:r>
      <w:r>
        <w:rPr>
          <w:rFonts w:ascii="Times New Roman" w:hAnsi="Times New Roman"/>
          <w:color w:val="333333"/>
          <w:sz w:val="28"/>
          <w:lang w:val="ru-RU"/>
        </w:rPr>
        <w:t>, социальное развитие ребёнка.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</w:t>
      </w:r>
      <w:r>
        <w:rPr>
          <w:rFonts w:ascii="Times New Roman" w:hAnsi="Times New Roman"/>
          <w:color w:val="333333"/>
          <w:sz w:val="28"/>
          <w:lang w:val="ru-RU"/>
        </w:rPr>
        <w:t>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</w:t>
      </w:r>
      <w:r>
        <w:rPr>
          <w:rFonts w:ascii="Times New Roman" w:hAnsi="Times New Roman"/>
          <w:color w:val="333333"/>
          <w:sz w:val="28"/>
          <w:lang w:val="ru-RU"/>
        </w:rPr>
        <w:t>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</w:t>
      </w:r>
      <w:r>
        <w:rPr>
          <w:rFonts w:ascii="Times New Roman" w:hAnsi="Times New Roman"/>
          <w:color w:val="333333"/>
          <w:sz w:val="28"/>
          <w:lang w:val="ru-RU"/>
        </w:rPr>
        <w:t>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Личностных результатов можно д</w:t>
      </w:r>
      <w:r>
        <w:rPr>
          <w:rFonts w:ascii="Times New Roman" w:hAnsi="Times New Roman"/>
          <w:color w:val="333333"/>
          <w:sz w:val="28"/>
          <w:lang w:val="ru-RU"/>
        </w:rPr>
        <w:t>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</w:t>
      </w:r>
      <w:r>
        <w:rPr>
          <w:rFonts w:ascii="Times New Roman" w:hAnsi="Times New Roman"/>
          <w:color w:val="333333"/>
          <w:sz w:val="28"/>
          <w:lang w:val="ru-RU"/>
        </w:rPr>
        <w:t>ержанием. Задача педагога, организуя беседы, дать возможность школьнику анализировать, сравнивать и выбирать.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</w:t>
      </w:r>
      <w:r>
        <w:rPr>
          <w:rFonts w:ascii="Times New Roman" w:hAnsi="Times New Roman"/>
          <w:color w:val="333333"/>
          <w:sz w:val="28"/>
          <w:lang w:val="ru-RU"/>
        </w:rPr>
        <w:t>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</w:t>
      </w:r>
      <w:r>
        <w:rPr>
          <w:rFonts w:ascii="Times New Roman" w:hAnsi="Times New Roman"/>
          <w:color w:val="333333"/>
          <w:sz w:val="28"/>
          <w:lang w:val="ru-RU"/>
        </w:rPr>
        <w:t xml:space="preserve">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</w:t>
      </w:r>
      <w:r>
        <w:rPr>
          <w:rFonts w:ascii="Times New Roman" w:hAnsi="Times New Roman"/>
          <w:color w:val="333333"/>
          <w:sz w:val="28"/>
          <w:lang w:val="ru-RU"/>
        </w:rPr>
        <w:t>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</w:t>
      </w:r>
      <w:r>
        <w:rPr>
          <w:rFonts w:ascii="Times New Roman" w:hAnsi="Times New Roman"/>
          <w:color w:val="333333"/>
          <w:sz w:val="28"/>
          <w:lang w:val="ru-RU"/>
        </w:rPr>
        <w:t xml:space="preserve">теллектуальной (работа с представленной информацией),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</w:t>
      </w:r>
      <w:r>
        <w:rPr>
          <w:rFonts w:ascii="Times New Roman" w:hAnsi="Times New Roman"/>
          <w:color w:val="333333"/>
          <w:sz w:val="28"/>
          <w:lang w:val="ru-RU"/>
        </w:rPr>
        <w:t>орчество).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  <w:sectPr w:rsidR="00000000">
          <w:pgSz w:w="11906" w:h="16383"/>
          <w:pgMar w:top="1134" w:right="850" w:bottom="1134" w:left="1701" w:header="720" w:footer="720" w:gutter="0"/>
          <w:cols w:space="720"/>
          <w:docGrid w:linePitch="240" w:charSpace="-2049"/>
        </w:sectPr>
      </w:pPr>
      <w:r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000000" w:rsidRDefault="00020E46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bookmarkStart w:id="3" w:name="Bookmark1"/>
      <w:bookmarkEnd w:id="2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</w:t>
      </w:r>
      <w:r>
        <w:rPr>
          <w:rFonts w:ascii="Times New Roman" w:hAnsi="Times New Roman"/>
          <w:color w:val="333333"/>
          <w:sz w:val="28"/>
          <w:lang w:val="ru-RU"/>
        </w:rPr>
        <w:t xml:space="preserve">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</w:t>
      </w:r>
      <w:r>
        <w:rPr>
          <w:rFonts w:ascii="Times New Roman" w:hAnsi="Times New Roman"/>
          <w:color w:val="333333"/>
          <w:sz w:val="28"/>
          <w:lang w:val="ru-RU"/>
        </w:rPr>
        <w:t>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</w:t>
      </w:r>
      <w:r>
        <w:rPr>
          <w:rFonts w:ascii="Times New Roman" w:hAnsi="Times New Roman"/>
          <w:color w:val="333333"/>
          <w:sz w:val="28"/>
          <w:lang w:val="ru-RU"/>
        </w:rPr>
        <w:t>льзования стилей речи в современной коммуникации.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</w:t>
      </w:r>
      <w:r>
        <w:rPr>
          <w:rFonts w:ascii="Times New Roman" w:hAnsi="Times New Roman"/>
          <w:color w:val="333333"/>
          <w:sz w:val="28"/>
          <w:lang w:val="ru-RU"/>
        </w:rPr>
        <w:t xml:space="preserve">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</w:t>
      </w:r>
      <w:r>
        <w:rPr>
          <w:rFonts w:ascii="Times New Roman" w:hAnsi="Times New Roman"/>
          <w:color w:val="333333"/>
          <w:sz w:val="28"/>
          <w:lang w:val="ru-RU"/>
        </w:rPr>
        <w:t xml:space="preserve">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Дню музыки. </w:t>
      </w:r>
      <w:r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</w:t>
      </w:r>
      <w:r>
        <w:rPr>
          <w:rFonts w:ascii="Times New Roman" w:hAnsi="Times New Roman"/>
          <w:color w:val="333333"/>
          <w:sz w:val="28"/>
          <w:lang w:val="ru-RU"/>
        </w:rPr>
        <w:t>равления.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</w:t>
      </w:r>
      <w:r>
        <w:rPr>
          <w:rFonts w:ascii="Times New Roman" w:hAnsi="Times New Roman"/>
          <w:color w:val="333333"/>
          <w:sz w:val="28"/>
          <w:lang w:val="ru-RU"/>
        </w:rPr>
        <w:t xml:space="preserve"> школы и коллектива. Подготовка к взрослой жизни и формирование ответственности. О роли педагога в воспитании личности.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</w:t>
      </w:r>
      <w:r>
        <w:rPr>
          <w:rFonts w:ascii="Times New Roman" w:hAnsi="Times New Roman"/>
          <w:color w:val="333333"/>
          <w:sz w:val="28"/>
          <w:lang w:val="ru-RU"/>
        </w:rPr>
        <w:t>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</w:t>
      </w:r>
      <w:r>
        <w:rPr>
          <w:rFonts w:ascii="Times New Roman" w:hAnsi="Times New Roman"/>
          <w:color w:val="333333"/>
          <w:sz w:val="28"/>
          <w:lang w:val="ru-RU"/>
        </w:rPr>
        <w:t xml:space="preserve">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</w:t>
      </w:r>
      <w:r w:rsidRPr="00CD05ED">
        <w:rPr>
          <w:rFonts w:ascii="Times New Roman" w:hAnsi="Times New Roman"/>
          <w:color w:val="333333"/>
          <w:sz w:val="28"/>
          <w:lang w:val="ru-RU"/>
        </w:rPr>
        <w:t xml:space="preserve">Роль государства в развитии малых городов. </w:t>
      </w:r>
      <w:r>
        <w:rPr>
          <w:rFonts w:ascii="Times New Roman" w:hAnsi="Times New Roman"/>
          <w:color w:val="333333"/>
          <w:sz w:val="28"/>
          <w:lang w:val="ru-RU"/>
        </w:rPr>
        <w:t>Возможн</w:t>
      </w:r>
      <w:r>
        <w:rPr>
          <w:rFonts w:ascii="Times New Roman" w:hAnsi="Times New Roman"/>
          <w:color w:val="333333"/>
          <w:sz w:val="28"/>
          <w:lang w:val="ru-RU"/>
        </w:rPr>
        <w:t>ости граждан в развитии своей малой родины.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</w:t>
      </w:r>
      <w:r>
        <w:rPr>
          <w:rFonts w:ascii="Times New Roman" w:hAnsi="Times New Roman"/>
          <w:color w:val="333333"/>
          <w:sz w:val="28"/>
          <w:lang w:val="ru-RU"/>
        </w:rPr>
        <w:t>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</w:t>
      </w:r>
      <w:r>
        <w:rPr>
          <w:rFonts w:ascii="Times New Roman" w:hAnsi="Times New Roman"/>
          <w:color w:val="333333"/>
          <w:sz w:val="28"/>
          <w:lang w:val="ru-RU"/>
        </w:rPr>
        <w:t>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Как р</w:t>
      </w:r>
      <w:r>
        <w:rPr>
          <w:rFonts w:ascii="Times New Roman" w:hAnsi="Times New Roman"/>
          <w:b/>
          <w:color w:val="333333"/>
          <w:sz w:val="28"/>
          <w:lang w:val="ru-RU"/>
        </w:rPr>
        <w:t>ешать конфликты и справляться с трудностями.</w:t>
      </w:r>
      <w:r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</w:t>
      </w:r>
      <w:r>
        <w:rPr>
          <w:rFonts w:ascii="Times New Roman" w:hAnsi="Times New Roman"/>
          <w:color w:val="333333"/>
          <w:sz w:val="28"/>
          <w:lang w:val="ru-RU"/>
        </w:rPr>
        <w:t>удностей. Правила разрешения конфликтных ситуаций.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>
        <w:rPr>
          <w:rFonts w:ascii="Times New Roman" w:hAnsi="Times New Roman"/>
          <w:color w:val="333333"/>
          <w:sz w:val="28"/>
          <w:lang w:val="ru-RU"/>
        </w:rPr>
        <w:t xml:space="preserve"> своей и чужой жизни, правила безопасности.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</w:t>
      </w:r>
      <w:r>
        <w:rPr>
          <w:rFonts w:ascii="Times New Roman" w:hAnsi="Times New Roman"/>
          <w:color w:val="333333"/>
          <w:sz w:val="28"/>
          <w:lang w:val="ru-RU"/>
        </w:rPr>
        <w:t>стей дружбы и заботы о животных. Как соблюдать безопасность при общении с животными?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</w:t>
      </w:r>
      <w:r>
        <w:rPr>
          <w:rFonts w:ascii="Times New Roman" w:hAnsi="Times New Roman"/>
          <w:color w:val="333333"/>
          <w:sz w:val="28"/>
          <w:lang w:val="ru-RU"/>
        </w:rPr>
        <w:t xml:space="preserve">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</w:t>
      </w:r>
      <w:r>
        <w:rPr>
          <w:rFonts w:ascii="Times New Roman" w:hAnsi="Times New Roman"/>
          <w:color w:val="333333"/>
          <w:sz w:val="28"/>
          <w:lang w:val="ru-RU"/>
        </w:rPr>
        <w:t>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Совест</w:t>
      </w:r>
      <w:r>
        <w:rPr>
          <w:rFonts w:ascii="Times New Roman" w:hAnsi="Times New Roman"/>
          <w:b/>
          <w:color w:val="333333"/>
          <w:sz w:val="28"/>
          <w:lang w:val="ru-RU"/>
        </w:rPr>
        <w:t>ь внутри нас.</w:t>
      </w:r>
      <w:r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Кал</w:t>
      </w:r>
      <w:r>
        <w:rPr>
          <w:rFonts w:ascii="Times New Roman" w:hAnsi="Times New Roman"/>
          <w:b/>
          <w:color w:val="333333"/>
          <w:sz w:val="28"/>
          <w:lang w:val="ru-RU"/>
        </w:rPr>
        <w:t>ендарь полезных дел. Новогоднее занятие.</w:t>
      </w:r>
      <w:r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</w:t>
      </w:r>
      <w:r>
        <w:rPr>
          <w:rFonts w:ascii="Times New Roman" w:hAnsi="Times New Roman"/>
          <w:color w:val="333333"/>
          <w:sz w:val="28"/>
          <w:lang w:val="ru-RU"/>
        </w:rPr>
        <w:t>здание атмосферы новогодней сказки для своих родных и близких.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</w:t>
      </w:r>
      <w:r>
        <w:rPr>
          <w:rFonts w:ascii="Times New Roman" w:hAnsi="Times New Roman"/>
          <w:color w:val="333333"/>
          <w:sz w:val="28"/>
          <w:lang w:val="ru-RU"/>
        </w:rPr>
        <w:t>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</w:t>
      </w:r>
      <w:r>
        <w:rPr>
          <w:rFonts w:ascii="Times New Roman" w:hAnsi="Times New Roman"/>
          <w:color w:val="333333"/>
          <w:sz w:val="28"/>
          <w:lang w:val="ru-RU"/>
        </w:rPr>
        <w:t>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</w:t>
      </w:r>
      <w:r>
        <w:rPr>
          <w:rFonts w:ascii="Times New Roman" w:hAnsi="Times New Roman"/>
          <w:color w:val="333333"/>
          <w:sz w:val="28"/>
          <w:lang w:val="ru-RU"/>
        </w:rPr>
        <w:t>ему важно посещать музеи? Профессии в сфере музейного дела. Как создавать и развивать школьный музей?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</w:t>
      </w:r>
      <w:r>
        <w:rPr>
          <w:rFonts w:ascii="Times New Roman" w:hAnsi="Times New Roman"/>
          <w:color w:val="333333"/>
          <w:sz w:val="28"/>
          <w:lang w:val="ru-RU"/>
        </w:rPr>
        <w:t xml:space="preserve">ли и их возможности в развитии отечественной экономики и улучшения жизни людей. Бизнес — это не только личный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Есть ли у знан</w:t>
      </w:r>
      <w:r>
        <w:rPr>
          <w:rFonts w:ascii="Times New Roman" w:hAnsi="Times New Roman"/>
          <w:b/>
          <w:color w:val="333333"/>
          <w:sz w:val="28"/>
          <w:lang w:val="ru-RU"/>
        </w:rPr>
        <w:t>ия границы? Ко Дню науки.</w:t>
      </w:r>
      <w:r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</w:t>
      </w:r>
      <w:r>
        <w:rPr>
          <w:rFonts w:ascii="Times New Roman" w:hAnsi="Times New Roman"/>
          <w:color w:val="333333"/>
          <w:sz w:val="28"/>
          <w:lang w:val="ru-RU"/>
        </w:rPr>
        <w:t>ченых. Как происходят современные открытия? Как стать ученым?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</w:t>
      </w:r>
      <w:r>
        <w:rPr>
          <w:rFonts w:ascii="Times New Roman" w:hAnsi="Times New Roman"/>
          <w:color w:val="333333"/>
          <w:sz w:val="28"/>
          <w:lang w:val="ru-RU"/>
        </w:rPr>
        <w:t>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color w:val="333333"/>
          <w:sz w:val="28"/>
          <w:lang w:val="ru-RU"/>
        </w:rPr>
        <w:t>Герой</w:t>
      </w:r>
      <w:r>
        <w:rPr>
          <w:rFonts w:ascii="Times New Roman" w:hAnsi="Times New Roman"/>
          <w:color w:val="333333"/>
          <w:sz w:val="28"/>
          <w:lang w:val="ru-RU"/>
        </w:rPr>
        <w:t xml:space="preserve">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00000" w:rsidRPr="00CD05ED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>
        <w:rPr>
          <w:rFonts w:ascii="Times New Roman" w:hAnsi="Times New Roman"/>
          <w:color w:val="333333"/>
          <w:sz w:val="28"/>
          <w:lang w:val="ru-RU"/>
        </w:rPr>
        <w:t xml:space="preserve"> День наставника</w:t>
      </w:r>
      <w:r>
        <w:rPr>
          <w:rFonts w:ascii="Times New Roman" w:hAnsi="Times New Roman"/>
          <w:color w:val="333333"/>
          <w:sz w:val="28"/>
          <w:lang w:val="ru-RU"/>
        </w:rPr>
        <w:t xml:space="preserve">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</w:t>
      </w:r>
      <w:r>
        <w:rPr>
          <w:rFonts w:ascii="Times New Roman" w:hAnsi="Times New Roman"/>
          <w:color w:val="333333"/>
          <w:sz w:val="28"/>
          <w:lang w:val="ru-RU"/>
        </w:rPr>
        <w:t>Д. Ушинский как основоположник научной педагогики в России. Как найти наставника?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CD05ED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250 лет Большому театру и 150 лет Союзу театральных деятелей России. </w:t>
      </w:r>
      <w:r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</w:t>
      </w:r>
      <w:r>
        <w:rPr>
          <w:rFonts w:ascii="Times New Roman" w:hAnsi="Times New Roman"/>
          <w:color w:val="333333"/>
          <w:sz w:val="28"/>
          <w:lang w:val="ru-RU"/>
        </w:rPr>
        <w:t>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</w:t>
      </w:r>
      <w:r>
        <w:rPr>
          <w:rFonts w:ascii="Times New Roman" w:hAnsi="Times New Roman"/>
          <w:color w:val="333333"/>
          <w:sz w:val="28"/>
          <w:lang w:val="ru-RU"/>
        </w:rPr>
        <w:t xml:space="preserve"> России.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</w:t>
      </w:r>
      <w:r>
        <w:rPr>
          <w:rFonts w:ascii="Times New Roman" w:hAnsi="Times New Roman"/>
          <w:color w:val="333333"/>
          <w:sz w:val="28"/>
          <w:lang w:val="ru-RU"/>
        </w:rPr>
        <w:t>нальное состояние? Как их сформировать и придерживаться?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</w:t>
      </w:r>
      <w:r>
        <w:rPr>
          <w:rFonts w:ascii="Times New Roman" w:hAnsi="Times New Roman"/>
          <w:color w:val="333333"/>
          <w:sz w:val="28"/>
          <w:lang w:val="ru-RU"/>
        </w:rPr>
        <w:t>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Как мусор получает «вт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орую жизнь»? Технологии переработки. </w:t>
      </w:r>
      <w:r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</w:t>
      </w:r>
      <w:r>
        <w:rPr>
          <w:rFonts w:ascii="Times New Roman" w:hAnsi="Times New Roman"/>
          <w:color w:val="333333"/>
          <w:sz w:val="28"/>
          <w:lang w:val="ru-RU"/>
        </w:rPr>
        <w:t xml:space="preserve">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</w:t>
      </w:r>
      <w:r>
        <w:rPr>
          <w:rFonts w:ascii="Times New Roman" w:hAnsi="Times New Roman"/>
          <w:color w:val="333333"/>
          <w:sz w:val="28"/>
          <w:lang w:val="ru-RU"/>
        </w:rPr>
        <w:t>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r w:rsidRPr="00CD05ED">
        <w:rPr>
          <w:rFonts w:ascii="Times New Roman" w:hAnsi="Times New Roman"/>
          <w:b/>
          <w:color w:val="333333"/>
          <w:sz w:val="28"/>
          <w:lang w:val="ru-RU"/>
        </w:rPr>
        <w:t>П</w:t>
      </w:r>
      <w:r w:rsidRPr="00CD05ED">
        <w:rPr>
          <w:rFonts w:ascii="Times New Roman" w:hAnsi="Times New Roman"/>
          <w:b/>
          <w:color w:val="333333"/>
          <w:sz w:val="28"/>
          <w:lang w:val="ru-RU"/>
        </w:rPr>
        <w:t xml:space="preserve">обеды. </w:t>
      </w:r>
      <w:r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  <w:sectPr w:rsidR="00000000">
          <w:pgSz w:w="11906" w:h="16383"/>
          <w:pgMar w:top="1134" w:right="850" w:bottom="1134" w:left="1701" w:header="720" w:footer="720" w:gutter="0"/>
          <w:cols w:space="720"/>
          <w:docGrid w:linePitch="240" w:charSpace="-2049"/>
        </w:sectPr>
      </w:pPr>
      <w:r>
        <w:rPr>
          <w:rFonts w:ascii="Times New Roman" w:hAnsi="Times New Roman"/>
          <w:b/>
          <w:color w:val="333333"/>
          <w:sz w:val="28"/>
          <w:lang w:val="ru-RU"/>
        </w:rPr>
        <w:t>Ценности,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которые нас объединяют. </w:t>
      </w:r>
      <w:r>
        <w:rPr>
          <w:rFonts w:ascii="Times New Roman" w:hAnsi="Times New Roman"/>
          <w:color w:val="333333"/>
          <w:sz w:val="28"/>
          <w:lang w:val="ru-RU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</w:t>
      </w:r>
      <w:r>
        <w:rPr>
          <w:rFonts w:ascii="Times New Roman" w:hAnsi="Times New Roman"/>
          <w:color w:val="333333"/>
          <w:sz w:val="28"/>
          <w:lang w:val="ru-RU"/>
        </w:rPr>
        <w:t>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</w:t>
      </w:r>
      <w:r>
        <w:rPr>
          <w:rFonts w:ascii="Times New Roman" w:hAnsi="Times New Roman"/>
          <w:color w:val="333333"/>
          <w:sz w:val="28"/>
          <w:lang w:val="ru-RU"/>
        </w:rPr>
        <w:t>ый народ.</w:t>
      </w:r>
    </w:p>
    <w:p w:rsidR="00000000" w:rsidRDefault="00020E46">
      <w:pPr>
        <w:spacing w:after="0"/>
        <w:ind w:left="120"/>
        <w:rPr>
          <w:lang w:val="ru-RU"/>
        </w:rPr>
      </w:pPr>
      <w:bookmarkStart w:id="4" w:name="Bookmark2"/>
      <w:bookmarkEnd w:id="3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00000" w:rsidRDefault="00020E46">
      <w:pPr>
        <w:spacing w:after="0"/>
        <w:ind w:left="120"/>
        <w:rPr>
          <w:lang w:val="ru-RU"/>
        </w:rPr>
      </w:pPr>
    </w:p>
    <w:p w:rsidR="00000000" w:rsidRDefault="00020E46">
      <w:pPr>
        <w:spacing w:after="0"/>
        <w:ind w:left="120"/>
        <w:rPr>
          <w:lang w:val="ru-RU"/>
        </w:rPr>
      </w:pPr>
    </w:p>
    <w:p w:rsidR="00000000" w:rsidRDefault="00020E4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000000" w:rsidRDefault="00020E46">
      <w:pPr>
        <w:spacing w:after="0"/>
        <w:ind w:left="120"/>
        <w:jc w:val="both"/>
        <w:rPr>
          <w:lang w:val="ru-RU"/>
        </w:rPr>
      </w:pP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>
        <w:rPr>
          <w:rFonts w:ascii="Times New Roman" w:hAnsi="Times New Roman"/>
          <w:color w:val="333333"/>
          <w:sz w:val="28"/>
          <w:lang w:val="ru-RU"/>
        </w:rPr>
        <w:t xml:space="preserve"> у</w:t>
      </w:r>
      <w:r>
        <w:rPr>
          <w:rFonts w:ascii="Times New Roman" w:hAnsi="Times New Roman"/>
          <w:color w:val="333333"/>
          <w:sz w:val="28"/>
          <w:lang w:val="ru-RU"/>
        </w:rPr>
        <w:t>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</w:t>
      </w:r>
      <w:r>
        <w:rPr>
          <w:rFonts w:ascii="Times New Roman" w:hAnsi="Times New Roman"/>
          <w:color w:val="333333"/>
          <w:sz w:val="28"/>
          <w:lang w:val="ru-RU"/>
        </w:rPr>
        <w:t>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</w:t>
      </w:r>
      <w:r>
        <w:rPr>
          <w:rFonts w:ascii="Times New Roman" w:hAnsi="Times New Roman"/>
          <w:color w:val="333333"/>
          <w:sz w:val="28"/>
          <w:lang w:val="ru-RU"/>
        </w:rPr>
        <w:t>тию в гуманитарной деятельности (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</w:t>
      </w:r>
      <w:r>
        <w:rPr>
          <w:rFonts w:ascii="Times New Roman" w:hAnsi="Times New Roman"/>
          <w:color w:val="333333"/>
          <w:sz w:val="28"/>
          <w:lang w:val="ru-RU"/>
        </w:rPr>
        <w:t>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</w:t>
      </w:r>
      <w:r>
        <w:rPr>
          <w:rFonts w:ascii="Times New Roman" w:hAnsi="Times New Roman"/>
          <w:color w:val="333333"/>
          <w:sz w:val="28"/>
          <w:lang w:val="ru-RU"/>
        </w:rPr>
        <w:t>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</w:t>
      </w:r>
      <w:r>
        <w:rPr>
          <w:rFonts w:ascii="Times New Roman" w:hAnsi="Times New Roman"/>
          <w:color w:val="333333"/>
          <w:sz w:val="28"/>
          <w:lang w:val="ru-RU"/>
        </w:rPr>
        <w:t xml:space="preserve">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>
        <w:rPr>
          <w:rFonts w:ascii="Times New Roman" w:hAnsi="Times New Roman"/>
          <w:color w:val="333333"/>
          <w:sz w:val="28"/>
          <w:lang w:val="ru-RU"/>
        </w:rPr>
        <w:t>пространства.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>
        <w:rPr>
          <w:rFonts w:ascii="Times New Roman" w:hAnsi="Times New Roman"/>
          <w:color w:val="333333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>
        <w:rPr>
          <w:rFonts w:ascii="Times New Roman" w:hAnsi="Times New Roman"/>
          <w:color w:val="333333"/>
          <w:sz w:val="28"/>
          <w:lang w:val="ru-RU"/>
        </w:rPr>
        <w:t xml:space="preserve"> самовыражения; понимание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</w:t>
      </w:r>
      <w:r>
        <w:rPr>
          <w:rFonts w:ascii="Times New Roman" w:hAnsi="Times New Roman"/>
          <w:color w:val="333333"/>
          <w:sz w:val="28"/>
          <w:lang w:val="ru-RU"/>
        </w:rPr>
        <w:t>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ия: </w:t>
      </w:r>
      <w:r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</w:t>
      </w:r>
      <w:r>
        <w:rPr>
          <w:rFonts w:ascii="Times New Roman" w:hAnsi="Times New Roman"/>
          <w:color w:val="333333"/>
          <w:sz w:val="28"/>
          <w:lang w:val="ru-RU"/>
        </w:rPr>
        <w:t>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</w:t>
      </w:r>
      <w:r>
        <w:rPr>
          <w:rFonts w:ascii="Times New Roman" w:hAnsi="Times New Roman"/>
          <w:color w:val="333333"/>
          <w:sz w:val="28"/>
          <w:lang w:val="ru-RU"/>
        </w:rPr>
        <w:t>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</w:t>
      </w:r>
      <w:r>
        <w:rPr>
          <w:rFonts w:ascii="Times New Roman" w:hAnsi="Times New Roman"/>
          <w:color w:val="333333"/>
          <w:sz w:val="28"/>
          <w:lang w:val="ru-RU"/>
        </w:rPr>
        <w:t>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</w:t>
      </w:r>
      <w:r>
        <w:rPr>
          <w:rFonts w:ascii="Times New Roman" w:hAnsi="Times New Roman"/>
          <w:color w:val="333333"/>
          <w:sz w:val="28"/>
          <w:lang w:val="ru-RU"/>
        </w:rPr>
        <w:t>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</w:t>
      </w:r>
      <w:r>
        <w:rPr>
          <w:rFonts w:ascii="Times New Roman" w:hAnsi="Times New Roman"/>
          <w:color w:val="333333"/>
          <w:sz w:val="28"/>
          <w:lang w:val="ru-RU"/>
        </w:rPr>
        <w:t xml:space="preserve">зни в группах и сообществах, включая семью, группы, сформированные по профессиональной деятельности, а также в рамках социального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</w:t>
      </w:r>
      <w:r>
        <w:rPr>
          <w:rFonts w:ascii="Times New Roman" w:hAnsi="Times New Roman"/>
          <w:color w:val="333333"/>
          <w:sz w:val="28"/>
          <w:lang w:val="ru-RU"/>
        </w:rPr>
        <w:t>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</w:t>
      </w:r>
      <w:r>
        <w:rPr>
          <w:rFonts w:ascii="Times New Roman" w:hAnsi="Times New Roman"/>
          <w:color w:val="333333"/>
          <w:sz w:val="28"/>
          <w:lang w:val="ru-RU"/>
        </w:rPr>
        <w:t>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МЕТАПРЕДМЕТНЫЕ РЕЗ</w:t>
      </w:r>
      <w:r>
        <w:rPr>
          <w:rFonts w:ascii="Times New Roman" w:hAnsi="Times New Roman"/>
          <w:b/>
          <w:color w:val="333333"/>
          <w:sz w:val="28"/>
          <w:lang w:val="ru-RU"/>
        </w:rPr>
        <w:t>УЛЬТАТЫ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</w:t>
      </w:r>
      <w:r>
        <w:rPr>
          <w:rFonts w:ascii="Times New Roman" w:hAnsi="Times New Roman"/>
          <w:color w:val="333333"/>
          <w:sz w:val="28"/>
          <w:lang w:val="ru-RU"/>
        </w:rPr>
        <w:t xml:space="preserve">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</w:t>
      </w:r>
      <w:r>
        <w:rPr>
          <w:rFonts w:ascii="Times New Roman" w:hAnsi="Times New Roman"/>
          <w:color w:val="333333"/>
          <w:sz w:val="28"/>
          <w:lang w:val="ru-RU"/>
        </w:rPr>
        <w:t>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фере овладения коммуникативными универсальными учебными действиями: </w:t>
      </w:r>
      <w:r>
        <w:rPr>
          <w:rFonts w:ascii="Times New Roman" w:hAnsi="Times New Roman"/>
          <w:color w:val="333333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</w:t>
      </w:r>
      <w:r>
        <w:rPr>
          <w:rFonts w:ascii="Times New Roman" w:hAnsi="Times New Roman"/>
          <w:color w:val="333333"/>
          <w:sz w:val="28"/>
          <w:lang w:val="ru-RU"/>
        </w:rPr>
        <w:t>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</w:t>
      </w:r>
      <w:r>
        <w:rPr>
          <w:rFonts w:ascii="Times New Roman" w:hAnsi="Times New Roman"/>
          <w:color w:val="333333"/>
          <w:sz w:val="28"/>
          <w:lang w:val="ru-RU"/>
        </w:rPr>
        <w:t xml:space="preserve">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</w:t>
      </w:r>
      <w:r>
        <w:rPr>
          <w:rFonts w:ascii="Times New Roman" w:hAnsi="Times New Roman"/>
          <w:color w:val="333333"/>
          <w:sz w:val="28"/>
          <w:lang w:val="ru-RU"/>
        </w:rPr>
        <w:t xml:space="preserve">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</w:t>
      </w:r>
      <w:r>
        <w:rPr>
          <w:rFonts w:ascii="Times New Roman" w:hAnsi="Times New Roman"/>
          <w:color w:val="333333"/>
          <w:sz w:val="28"/>
          <w:lang w:val="ru-RU"/>
        </w:rPr>
        <w:t>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</w:t>
      </w:r>
      <w:r>
        <w:rPr>
          <w:rFonts w:ascii="Times New Roman" w:hAnsi="Times New Roman"/>
          <w:color w:val="333333"/>
          <w:sz w:val="28"/>
          <w:lang w:val="ru-RU"/>
        </w:rPr>
        <w:t>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</w:t>
      </w:r>
      <w:r>
        <w:rPr>
          <w:rFonts w:ascii="Times New Roman" w:hAnsi="Times New Roman"/>
          <w:color w:val="333333"/>
          <w:sz w:val="28"/>
          <w:lang w:val="ru-RU"/>
        </w:rPr>
        <w:t>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</w:t>
      </w:r>
      <w:r>
        <w:rPr>
          <w:rFonts w:ascii="Times New Roman" w:hAnsi="Times New Roman"/>
          <w:color w:val="333333"/>
          <w:sz w:val="28"/>
          <w:lang w:val="ru-RU"/>
        </w:rPr>
        <w:t xml:space="preserve">ами самоконтроля,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</w:t>
      </w:r>
      <w:r>
        <w:rPr>
          <w:rFonts w:ascii="Times New Roman" w:hAnsi="Times New Roman"/>
          <w:color w:val="333333"/>
          <w:sz w:val="28"/>
          <w:lang w:val="ru-RU"/>
        </w:rPr>
        <w:t>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</w:t>
      </w:r>
      <w:r>
        <w:rPr>
          <w:rFonts w:ascii="Times New Roman" w:hAnsi="Times New Roman"/>
          <w:color w:val="333333"/>
          <w:sz w:val="28"/>
          <w:lang w:val="ru-RU"/>
        </w:rPr>
        <w:t>ругого; принимать себя и других, не осуждая; осознавать невозможность контролировать всё вокруг.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</w:t>
      </w:r>
      <w:r>
        <w:rPr>
          <w:rFonts w:ascii="Times New Roman" w:hAnsi="Times New Roman"/>
          <w:color w:val="333333"/>
          <w:sz w:val="28"/>
          <w:lang w:val="ru-RU"/>
        </w:rPr>
        <w:t>ой деятельности «Разговоры о важном».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</w:t>
      </w:r>
      <w:r>
        <w:rPr>
          <w:rFonts w:ascii="Times New Roman" w:hAnsi="Times New Roman"/>
          <w:color w:val="333333"/>
          <w:sz w:val="28"/>
          <w:lang w:val="ru-RU"/>
        </w:rPr>
        <w:t>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</w:t>
      </w:r>
      <w:r>
        <w:rPr>
          <w:rFonts w:ascii="Times New Roman" w:hAnsi="Times New Roman"/>
          <w:color w:val="333333"/>
          <w:sz w:val="28"/>
          <w:lang w:val="ru-RU"/>
        </w:rPr>
        <w:t xml:space="preserve">ьным, изучающим, поисковым); формулирование вопросов по содержанию текста и ответов на них;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</w:t>
      </w:r>
      <w:r>
        <w:rPr>
          <w:rFonts w:ascii="Times New Roman" w:hAnsi="Times New Roman"/>
          <w:color w:val="333333"/>
          <w:sz w:val="28"/>
          <w:lang w:val="ru-RU"/>
        </w:rPr>
        <w:t>ексте, извлечение информации из различных источников, её осмысление и оперирование ею.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</w:t>
      </w:r>
      <w:r>
        <w:rPr>
          <w:rFonts w:ascii="Times New Roman" w:hAnsi="Times New Roman"/>
          <w:color w:val="333333"/>
          <w:sz w:val="28"/>
          <w:lang w:val="ru-RU"/>
        </w:rPr>
        <w:t xml:space="preserve">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</w:t>
      </w:r>
      <w:r>
        <w:rPr>
          <w:rFonts w:ascii="Times New Roman" w:hAnsi="Times New Roman"/>
          <w:color w:val="333333"/>
          <w:sz w:val="28"/>
          <w:lang w:val="ru-RU"/>
        </w:rPr>
        <w:t xml:space="preserve">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</w:t>
      </w:r>
      <w:r>
        <w:rPr>
          <w:rFonts w:ascii="Times New Roman" w:hAnsi="Times New Roman"/>
          <w:color w:val="333333"/>
          <w:sz w:val="28"/>
          <w:lang w:val="ru-RU"/>
        </w:rPr>
        <w:t>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</w:t>
      </w:r>
      <w:r>
        <w:rPr>
          <w:rFonts w:ascii="Times New Roman" w:hAnsi="Times New Roman"/>
          <w:color w:val="333333"/>
          <w:sz w:val="28"/>
          <w:lang w:val="ru-RU"/>
        </w:rPr>
        <w:t>нениями участников дискуссии, давать аргументированную оценку прочитанному.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</w:t>
      </w:r>
      <w:r>
        <w:rPr>
          <w:rFonts w:ascii="Times New Roman" w:hAnsi="Times New Roman"/>
          <w:color w:val="333333"/>
          <w:sz w:val="28"/>
          <w:lang w:val="ru-RU"/>
        </w:rPr>
        <w:t>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</w:t>
      </w:r>
      <w:r>
        <w:rPr>
          <w:rFonts w:ascii="Times New Roman" w:hAnsi="Times New Roman"/>
          <w:color w:val="333333"/>
          <w:sz w:val="28"/>
          <w:lang w:val="ru-RU"/>
        </w:rPr>
        <w:t>атегии поведения в сети.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</w:t>
      </w:r>
      <w:r>
        <w:rPr>
          <w:rFonts w:ascii="Times New Roman" w:hAnsi="Times New Roman"/>
          <w:color w:val="333333"/>
          <w:sz w:val="28"/>
          <w:lang w:val="ru-RU"/>
        </w:rPr>
        <w:t>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</w:t>
      </w:r>
      <w:r>
        <w:rPr>
          <w:rFonts w:ascii="Times New Roman" w:hAnsi="Times New Roman"/>
          <w:color w:val="333333"/>
          <w:sz w:val="28"/>
          <w:lang w:val="ru-RU"/>
        </w:rPr>
        <w:t xml:space="preserve">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</w:t>
      </w: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</w:t>
      </w:r>
      <w:r>
        <w:rPr>
          <w:rFonts w:ascii="Times New Roman" w:hAnsi="Times New Roman"/>
          <w:color w:val="333333"/>
          <w:sz w:val="28"/>
          <w:lang w:val="ru-RU"/>
        </w:rPr>
        <w:t>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</w:t>
      </w:r>
      <w:r>
        <w:rPr>
          <w:rFonts w:ascii="Times New Roman" w:hAnsi="Times New Roman"/>
          <w:color w:val="333333"/>
          <w:sz w:val="28"/>
          <w:lang w:val="ru-RU"/>
        </w:rPr>
        <w:t>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i/>
          <w:color w:val="333333"/>
          <w:sz w:val="28"/>
          <w:lang w:val="ru-RU"/>
        </w:r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</w:t>
      </w:r>
      <w:r>
        <w:rPr>
          <w:rFonts w:ascii="Times New Roman" w:hAnsi="Times New Roman"/>
          <w:color w:val="333333"/>
          <w:sz w:val="28"/>
          <w:lang w:val="ru-RU"/>
        </w:rPr>
        <w:t>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</w:t>
      </w:r>
      <w:r>
        <w:rPr>
          <w:rFonts w:ascii="Times New Roman" w:hAnsi="Times New Roman"/>
          <w:color w:val="333333"/>
          <w:sz w:val="28"/>
          <w:lang w:val="ru-RU"/>
        </w:rPr>
        <w:t>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</w:t>
      </w:r>
      <w:r>
        <w:rPr>
          <w:rFonts w:ascii="Times New Roman" w:hAnsi="Times New Roman"/>
          <w:color w:val="333333"/>
          <w:sz w:val="28"/>
          <w:lang w:val="ru-RU"/>
        </w:rPr>
        <w:t>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</w:t>
      </w:r>
      <w:r>
        <w:rPr>
          <w:rFonts w:ascii="Times New Roman" w:hAnsi="Times New Roman"/>
          <w:color w:val="333333"/>
          <w:sz w:val="28"/>
          <w:lang w:val="ru-RU"/>
        </w:rPr>
        <w:t>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</w:t>
      </w:r>
      <w:r>
        <w:rPr>
          <w:rFonts w:ascii="Times New Roman" w:hAnsi="Times New Roman"/>
          <w:color w:val="333333"/>
          <w:sz w:val="28"/>
          <w:lang w:val="ru-RU"/>
        </w:rPr>
        <w:t>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</w:t>
      </w:r>
      <w:r>
        <w:rPr>
          <w:rFonts w:ascii="Times New Roman" w:hAnsi="Times New Roman"/>
          <w:color w:val="333333"/>
          <w:sz w:val="28"/>
          <w:lang w:val="ru-RU"/>
        </w:rPr>
        <w:t>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</w:t>
      </w:r>
      <w:r>
        <w:rPr>
          <w:rFonts w:ascii="Times New Roman" w:hAnsi="Times New Roman"/>
          <w:color w:val="333333"/>
          <w:sz w:val="28"/>
          <w:lang w:val="ru-RU"/>
        </w:rPr>
        <w:t xml:space="preserve">ной жизни, их элементов и основных функций, включая взаимодействие общества и природы, человека и общества, сфер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</w:t>
      </w:r>
      <w:r>
        <w:rPr>
          <w:rFonts w:ascii="Times New Roman" w:hAnsi="Times New Roman"/>
          <w:color w:val="333333"/>
          <w:sz w:val="28"/>
          <w:lang w:val="ru-RU"/>
        </w:rPr>
        <w:t>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</w:t>
      </w:r>
      <w:r>
        <w:rPr>
          <w:rFonts w:ascii="Times New Roman" w:hAnsi="Times New Roman"/>
          <w:color w:val="333333"/>
          <w:sz w:val="28"/>
          <w:lang w:val="ru-RU"/>
        </w:rPr>
        <w:t xml:space="preserve">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</w:t>
      </w:r>
      <w:r>
        <w:rPr>
          <w:rFonts w:ascii="Times New Roman" w:hAnsi="Times New Roman"/>
          <w:color w:val="333333"/>
          <w:sz w:val="28"/>
          <w:lang w:val="ru-RU"/>
        </w:rPr>
        <w:t>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</w:t>
      </w:r>
      <w:r>
        <w:rPr>
          <w:rFonts w:ascii="Times New Roman" w:hAnsi="Times New Roman"/>
          <w:color w:val="333333"/>
          <w:sz w:val="28"/>
          <w:lang w:val="ru-RU"/>
        </w:rPr>
        <w:t>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000000" w:rsidRDefault="00020E46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000000">
          <w:pgSz w:w="11906" w:h="16383"/>
          <w:pgMar w:top="1134" w:right="850" w:bottom="1134" w:left="1701" w:header="720" w:footer="720" w:gutter="0"/>
          <w:cols w:space="720"/>
          <w:docGrid w:linePitch="240" w:charSpace="-2049"/>
        </w:sectPr>
      </w:pPr>
      <w:r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</w:t>
      </w:r>
      <w:r>
        <w:rPr>
          <w:rFonts w:ascii="Times New Roman" w:hAnsi="Times New Roman"/>
          <w:color w:val="333333"/>
          <w:sz w:val="28"/>
          <w:lang w:val="ru-RU"/>
        </w:rPr>
        <w:t>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</w:t>
      </w:r>
      <w:r>
        <w:rPr>
          <w:rFonts w:ascii="Times New Roman" w:hAnsi="Times New Roman"/>
          <w:color w:val="333333"/>
          <w:sz w:val="28"/>
          <w:lang w:val="ru-RU"/>
        </w:rPr>
        <w:t xml:space="preserve">го развития; формирование умения устанавливать взаимосвязи между изученными природными, социальными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</w:t>
      </w:r>
      <w:r>
        <w:rPr>
          <w:rFonts w:ascii="Times New Roman" w:hAnsi="Times New Roman"/>
          <w:color w:val="333333"/>
          <w:sz w:val="28"/>
          <w:lang w:val="ru-RU"/>
        </w:rPr>
        <w:t>льности человека и компонентов природы в разных географических условиях с точки зрения концепции устойчивого развития.</w:t>
      </w:r>
    </w:p>
    <w:p w:rsidR="00000000" w:rsidRDefault="00020E4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ookmark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0000" w:rsidRDefault="00020E46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5-9 КЛАССЫ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9"/>
        <w:gridCol w:w="2017"/>
        <w:gridCol w:w="1769"/>
        <w:gridCol w:w="894"/>
        <w:gridCol w:w="2340"/>
        <w:gridCol w:w="1557"/>
        <w:gridCol w:w="3123"/>
      </w:tblGrid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000000" w:rsidRDefault="00020E46">
            <w:pPr>
              <w:spacing w:after="0"/>
              <w:ind w:left="135"/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0000" w:rsidRDefault="00020E46">
            <w:pPr>
              <w:spacing w:after="0"/>
              <w:ind w:left="135"/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0000" w:rsidRDefault="00020E46">
            <w:pPr>
              <w:spacing w:after="0"/>
              <w:ind w:left="135"/>
            </w:pP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0000" w:rsidRDefault="00020E46">
            <w:pPr>
              <w:spacing w:after="0"/>
              <w:ind w:left="135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0000" w:rsidRDefault="00020E46">
            <w:pPr>
              <w:spacing w:after="0"/>
              <w:ind w:left="135"/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0000" w:rsidRDefault="00020E46">
            <w:pPr>
              <w:spacing w:after="0"/>
              <w:ind w:left="135"/>
            </w:pP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01.09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ажения разных мнений, разрешения конфликтов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языка, изменени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ные идеалы, патриотизм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цифровой суверенитет?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</w:t>
            </w:r>
            <w:r>
              <w:rPr>
                <w:rFonts w:ascii="Times New Roman" w:hAnsi="Times New Roman"/>
                <w:color w:val="0000FF"/>
                <w:u w:val="single"/>
              </w:rPr>
              <w:t>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как вид искусства. Состояние развития современной отечественной музыки: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жанры и направления.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даний, работа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течеству и ответственность за его судьбу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мья как ценность в жизни каждого человека, основа любого общества. Формирование общих семейных ценностей —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</w:t>
            </w:r>
            <w:r>
              <w:rPr>
                <w:rFonts w:ascii="Times New Roman" w:hAnsi="Times New Roman"/>
                <w:color w:val="000000"/>
                <w:sz w:val="24"/>
              </w:rPr>
              <w:t>ья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 в развитии малых городов. Возможности граждан в развитии своей малой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родины. Формирующиеся ценности: единство народов России, гражданственность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bookmarkStart w:id="6" w:name="Bookmark3"/>
            <w:bookmarkEnd w:id="6"/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и селекция — перспективные области науки, улу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чшающие жизнь общества. Уникальные научные достижения российских ученых прошлого и настоящего в областях медицины,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сельского хозяйства, промышленности. Открытия И. В. Мичурина и их влияние на развитие страны. Возможности для подрастающего поколения в позна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Спасатель и риск ради другого человека. Профессиональные качества и навыки спасателей. Поведени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Бережное отношение к питомцам и ответственность за их жизнь — качества владель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ственность за его судьбу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жданина России. Какие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твор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</w:t>
            </w:r>
            <w:r>
              <w:rPr>
                <w:rFonts w:ascii="Times New Roman" w:hAnsi="Times New Roman"/>
                <w:color w:val="0000FF"/>
                <w:u w:val="single"/>
              </w:rPr>
              <w:t>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адиции народов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Российские музеи — хранители богатейшего материального и нематер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иального наследия страны. Сохранение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редприниматели и их возможности в развитии отечественной экономики и улучшении жизни людей.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</w:t>
            </w:r>
            <w:r>
              <w:rPr>
                <w:rFonts w:ascii="Times New Roman" w:hAnsi="Times New Roman"/>
                <w:color w:val="0000FF"/>
                <w:u w:val="single"/>
              </w:rPr>
              <w:t>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Слушать, слышать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договариваться. Кто такие дипломаты?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09.02</w:t>
            </w:r>
          </w:p>
          <w:p w:rsidR="00000000" w:rsidRDefault="00020E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Дипломатия — важная сфера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государства, обеспечивающая защиту интересов государства и российских граждан. Специфика дипломатической работы. Диалог между государствами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наставника — важный государственный праздник, который позвол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0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Большой. За кулисами.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250 лет Большому театру и 150 лет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Союзу театральных деятелей России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профессий: декораторы, костюмеры, режиссеры, музыканты, дириж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Волнение как естественное состояни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одна из ведущих космиче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век? Неосознанное потребление как причина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рующиеся ценности: созидательный труд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</w:t>
            </w:r>
            <w:r>
              <w:rPr>
                <w:rFonts w:ascii="Times New Roman" w:hAnsi="Times New Roman"/>
                <w:color w:val="0000FF"/>
                <w:u w:val="single"/>
              </w:rPr>
              <w:t>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о войне. Ко Дню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Победы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песни как способ отражения истории народа.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песни на чувство сопричастности истории народа, сохранение памяти о Великой Отечественной войне последующими поколениями. Как песни перед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https://разговорыоважном.рф/</w:t>
            </w:r>
          </w:p>
        </w:tc>
      </w:tr>
      <w:tr w:rsidR="00000000">
        <w:trPr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00000" w:rsidRDefault="00020E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11.04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 и опыт разных поколений обогащают общество, но только в сочетании с единством,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000000" w:rsidRPr="00CD05ED" w:rsidRDefault="00020E4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творческих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</w:p>
        </w:tc>
      </w:tr>
      <w:tr w:rsidR="00000000">
        <w:trPr>
          <w:gridAfter w:val="3"/>
          <w:wAfter w:w="7020" w:type="dxa"/>
          <w:trHeight w:val="144"/>
        </w:trPr>
        <w:tc>
          <w:tcPr>
            <w:tcW w:w="2339" w:type="dxa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786" w:type="dxa"/>
            <w:gridSpan w:val="2"/>
            <w:shd w:val="clear" w:color="auto" w:fill="auto"/>
            <w:vAlign w:val="center"/>
          </w:tcPr>
          <w:p w:rsidR="00000000" w:rsidRDefault="00020E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00000" w:rsidRDefault="00020E46"/>
        </w:tc>
      </w:tr>
    </w:tbl>
    <w:p w:rsidR="00000000" w:rsidRDefault="00020E46">
      <w:pPr>
        <w:sectPr w:rsidR="00000000">
          <w:pgSz w:w="16383" w:h="11906" w:orient="landscape"/>
          <w:pgMar w:top="1134" w:right="850" w:bottom="1134" w:left="1701" w:header="720" w:footer="720" w:gutter="0"/>
          <w:cols w:space="720"/>
          <w:docGrid w:linePitch="240" w:charSpace="-2049"/>
        </w:sectPr>
      </w:pPr>
    </w:p>
    <w:bookmarkEnd w:id="5"/>
    <w:p w:rsidR="00020E46" w:rsidRDefault="00020E46"/>
    <w:sectPr w:rsidR="00020E46">
      <w:pgSz w:w="11906" w:h="16838"/>
      <w:pgMar w:top="1440" w:right="1440" w:bottom="1440" w:left="14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15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ED"/>
    <w:rsid w:val="00020E46"/>
    <w:rsid w:val="00CD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71427A0-F5C2-4E47-ADE6-B3028C8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/>
      <w:outlineLvl w:val="0"/>
    </w:pPr>
    <w:rPr>
      <w:rFonts w:ascii="Calibri Light" w:hAnsi="Calibri Light" w:cs="font315"/>
      <w:b/>
      <w:bCs/>
      <w:color w:val="2E74B5"/>
      <w:sz w:val="28"/>
      <w:szCs w:val="28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libri Light" w:hAnsi="Calibri Light" w:cs="font315"/>
      <w:b/>
      <w:bCs/>
      <w:color w:val="5B9BD5"/>
      <w:sz w:val="26"/>
      <w:szCs w:val="26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libri Light" w:hAnsi="Calibri Light" w:cs="font315"/>
      <w:b/>
      <w:bCs/>
      <w:color w:val="5B9BD5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 w:cs="font315"/>
      <w:b/>
      <w:bCs/>
      <w:i/>
      <w:i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4">
    <w:name w:val="Верхний колонтитул Знак"/>
    <w:basedOn w:val="DefaultParagraphFont"/>
  </w:style>
  <w:style w:type="character" w:customStyle="1" w:styleId="10">
    <w:name w:val="Заголовок 1 Знак"/>
    <w:basedOn w:val="DefaultParagraphFont"/>
    <w:rPr>
      <w:rFonts w:ascii="Calibri Light" w:hAnsi="Calibri Light" w:cs="font315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DefaultParagraphFont"/>
    <w:rPr>
      <w:rFonts w:ascii="Calibri Light" w:hAnsi="Calibri Light" w:cs="font315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DefaultParagraphFont"/>
    <w:rPr>
      <w:rFonts w:ascii="Calibri Light" w:hAnsi="Calibri Light" w:cs="font315"/>
      <w:b/>
      <w:bCs/>
      <w:color w:val="5B9BD5"/>
    </w:rPr>
  </w:style>
  <w:style w:type="character" w:customStyle="1" w:styleId="40">
    <w:name w:val="Заголовок 4 Знак"/>
    <w:basedOn w:val="DefaultParagraphFont"/>
    <w:rPr>
      <w:rFonts w:ascii="Calibri Light" w:hAnsi="Calibri Light" w:cs="font315"/>
      <w:b/>
      <w:bCs/>
      <w:i/>
      <w:iCs/>
      <w:color w:val="5B9BD5"/>
    </w:rPr>
  </w:style>
  <w:style w:type="character" w:customStyle="1" w:styleId="a5">
    <w:name w:val="Подзаголовок Знак"/>
    <w:basedOn w:val="DefaultParagraphFont"/>
    <w:rPr>
      <w:rFonts w:ascii="Calibri Light" w:hAnsi="Calibri Light" w:cs="font315"/>
      <w:i/>
      <w:iCs/>
      <w:color w:val="5B9BD5"/>
      <w:spacing w:val="15"/>
      <w:sz w:val="24"/>
      <w:szCs w:val="24"/>
    </w:rPr>
  </w:style>
  <w:style w:type="character" w:customStyle="1" w:styleId="a6">
    <w:name w:val="Заголовок Знак"/>
    <w:basedOn w:val="DefaultParagraphFont"/>
    <w:rPr>
      <w:rFonts w:ascii="Calibri Light" w:hAnsi="Calibri Light" w:cs="font315"/>
      <w:color w:val="323E4F"/>
      <w:spacing w:val="5"/>
      <w:kern w:val="1"/>
      <w:sz w:val="52"/>
      <w:szCs w:val="52"/>
    </w:rPr>
  </w:style>
  <w:style w:type="character" w:styleId="a7">
    <w:name w:val="Emphasis"/>
    <w:basedOn w:val="DefaultParagraphFont"/>
    <w:qFormat/>
    <w:rPr>
      <w:i/>
      <w:iCs/>
    </w:rPr>
  </w:style>
  <w:style w:type="character" w:styleId="a8">
    <w:name w:val="Hyperlink"/>
    <w:basedOn w:val="DefaultParagraphFont"/>
    <w:rPr>
      <w:color w:val="0563C1"/>
      <w:u w:val="single"/>
      <w:lang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header"/>
    <w:basedOn w:val="a"/>
    <w:pPr>
      <w:suppressLineNumbers/>
      <w:tabs>
        <w:tab w:val="center" w:pos="4680"/>
        <w:tab w:val="right" w:pos="9360"/>
      </w:tabs>
    </w:pPr>
  </w:style>
  <w:style w:type="paragraph" w:customStyle="1" w:styleId="NormalIndent">
    <w:name w:val="Normal Indent"/>
    <w:basedOn w:val="a"/>
    <w:pPr>
      <w:ind w:left="720"/>
    </w:pPr>
  </w:style>
  <w:style w:type="paragraph" w:styleId="ac">
    <w:name w:val="Subtitle"/>
    <w:basedOn w:val="a"/>
    <w:next w:val="a0"/>
    <w:qFormat/>
    <w:pPr>
      <w:ind w:left="86"/>
    </w:pPr>
    <w:rPr>
      <w:rFonts w:ascii="Calibri Light" w:hAnsi="Calibri Light" w:cs="font315"/>
      <w:i/>
      <w:iCs/>
      <w:color w:val="5B9BD5"/>
      <w:spacing w:val="15"/>
      <w:sz w:val="24"/>
      <w:szCs w:val="24"/>
    </w:rPr>
  </w:style>
  <w:style w:type="paragraph" w:styleId="ad">
    <w:name w:val="Title"/>
    <w:basedOn w:val="a"/>
    <w:next w:val="ac"/>
    <w:qFormat/>
    <w:pPr>
      <w:pBdr>
        <w:bottom w:val="single" w:sz="8" w:space="4" w:color="808080"/>
      </w:pBdr>
      <w:spacing w:after="300"/>
    </w:pPr>
    <w:rPr>
      <w:rFonts w:ascii="Calibri Light" w:hAnsi="Calibri Light" w:cs="font315"/>
      <w:b/>
      <w:bCs/>
      <w:color w:val="323E4F"/>
      <w:spacing w:val="5"/>
      <w:kern w:val="1"/>
      <w:sz w:val="52"/>
      <w:szCs w:val="52"/>
    </w:rPr>
  </w:style>
  <w:style w:type="paragraph" w:customStyle="1" w:styleId="caption">
    <w:name w:val="caption"/>
    <w:basedOn w:val="a"/>
    <w:pPr>
      <w:spacing w:line="100" w:lineRule="atLeast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7888</Words>
  <Characters>44966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cp:lastPrinted>1601-01-01T00:00:00Z</cp:lastPrinted>
  <dcterms:created xsi:type="dcterms:W3CDTF">2026-03-17T18:28:00Z</dcterms:created>
  <dcterms:modified xsi:type="dcterms:W3CDTF">2026-03-17T18:28:00Z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