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F000000">
      <w:pPr>
        <w:widowControl w:val="1"/>
        <w:spacing w:line="240" w:lineRule="auto"/>
        <w:ind w:firstLine="425"/>
        <w:jc w:val="both"/>
        <w:rPr>
          <w:rFonts w:ascii="Times New Roman" w:hAnsi="Times New Roman"/>
          <w:b w:val="0"/>
          <w:i w:val="0"/>
          <w:caps w:val="0"/>
          <w:color w:val="303133"/>
          <w:spacing w:val="0"/>
          <w:sz w:val="22"/>
          <w:highlight w:val="white"/>
        </w:rPr>
      </w:pPr>
      <w:bookmarkStart w:id="1" w:name="_GoBack"/>
      <w:bookmarkEnd w:id="1"/>
      <w:r>
        <w:rPr>
          <w:rFonts w:ascii="Times New Roman" w:hAnsi="Times New Roman"/>
          <w:b w:val="1"/>
          <w:i w:val="0"/>
          <w:caps w:val="0"/>
          <w:color w:val="000000"/>
          <w:spacing w:val="0"/>
          <w:sz w:val="27"/>
          <w:highlight w:val="white"/>
        </w:rPr>
        <w:t>1. Общие положения</w:t>
      </w:r>
    </w:p>
    <w:p w14:paraId="10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МБОУ ГОРОДА РОСТОВА-НА-ДОНУ «ШКОЛА № 79» РОСТОВСКАЯ ОБЛАСТЬ (далее – Оператор).</w:t>
      </w:r>
    </w:p>
    <w:p w14:paraId="11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2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school79-rostov.ru</w:t>
      </w:r>
    </w:p>
    <w:p w14:paraId="13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2. Основные понятия, используемые в Политике</w:t>
      </w:r>
    </w:p>
    <w:p w14:paraId="14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 Автоматизированная обработка персональных данных – обработка персональных данных с помощью средств вычислительной техники.</w:t>
      </w:r>
    </w:p>
    <w:p w14:paraId="1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6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school79-rostov.ru.</w:t>
      </w:r>
    </w:p>
    <w:p w14:paraId="17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9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2.8. Персональные данные – любая информация, относящаяся прямо или косвенно к определенному или определяемому Пользователю веб-сайта school79-rostov.ru.</w:t>
      </w:r>
    </w:p>
    <w:p w14:paraId="1C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D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2.10. Пользователь – любой посетитель веб-сайта school79-rostov.ru.</w:t>
      </w:r>
    </w:p>
    <w:p w14:paraId="1E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F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0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1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22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3. Основные права и обязанности Оператора</w:t>
      </w:r>
    </w:p>
    <w:p w14:paraId="23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3.1. Оператор имеет право:</w:t>
      </w:r>
    </w:p>
    <w:p w14:paraId="24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получать от субъекта персональных данных достоверные информацию и/или документы, содержащие персональные данные;</w:t>
      </w:r>
    </w:p>
    <w:p w14:paraId="2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6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7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3.2. Оператор обязан:</w:t>
      </w:r>
    </w:p>
    <w:p w14:paraId="2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предоставлять субъекту персональных данных по его просьбе информацию, касающуюся обработки его персональных данных;</w:t>
      </w:r>
    </w:p>
    <w:p w14:paraId="29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организовывать обработку персональных данных в порядке, установленном действующим законодательством РФ;</w:t>
      </w:r>
    </w:p>
    <w:p w14:paraId="2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2C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публиковать или иным образом обеспечивать неограниченный доступ к настоящей Политике в отношении обработки персональных данных;</w:t>
      </w:r>
    </w:p>
    <w:p w14:paraId="2D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E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F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исполнять иные обязанности, предусмотренные Законом о персональных данных.</w:t>
      </w:r>
    </w:p>
    <w:p w14:paraId="30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4. Основные права и обязанности субъектов персональных данных</w:t>
      </w:r>
    </w:p>
    <w:p w14:paraId="31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4.1. Субъекты персональных данных имеют право:</w:t>
      </w:r>
    </w:p>
    <w:p w14:paraId="32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3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4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выдвигать условие предварительного согласия при обработке персональных данных в целях продвижения на рынке товаров, работ и услуг;</w:t>
      </w:r>
    </w:p>
    <w:p w14:paraId="3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на отзыв согласия на обработку персональных данных;</w:t>
      </w:r>
    </w:p>
    <w:p w14:paraId="36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7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на осуществление иных прав, предусмотренных законодательством РФ.</w:t>
      </w:r>
    </w:p>
    <w:p w14:paraId="3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4.2. Субъекты персональных данных обязаны:</w:t>
      </w:r>
    </w:p>
    <w:p w14:paraId="39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предоставлять Оператору достоверные данные о себе;</w:t>
      </w:r>
    </w:p>
    <w:p w14:paraId="3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сообщать Оператору об уточнении (обновлении, изменении) своих персональных данных.</w:t>
      </w:r>
    </w:p>
    <w:p w14:paraId="3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C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5. Оператор может обрабатывать следующие персональные данные Пользователя</w:t>
      </w:r>
    </w:p>
    <w:p w14:paraId="3D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5.1. Фамилия, имя, отчество.</w:t>
      </w:r>
    </w:p>
    <w:p w14:paraId="3E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5.2. Электронный адрес.</w:t>
      </w:r>
    </w:p>
    <w:p w14:paraId="3F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5.3.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14:paraId="40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5.4. Вышеперечисленные данные далее по тексту Политики объединены общим понятием Персональные данные.</w:t>
      </w:r>
    </w:p>
    <w:p w14:paraId="41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6. Принципы обработки персональных данных</w:t>
      </w:r>
    </w:p>
    <w:p w14:paraId="42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6.1. Обработка персональных данных осуществляется на законной и справедливой основе.</w:t>
      </w:r>
    </w:p>
    <w:p w14:paraId="43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4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4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6.4. Обработке подлежат только персональные данные, которые отвечают целям их обработки.</w:t>
      </w:r>
    </w:p>
    <w:p w14:paraId="46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7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9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7. Цели обработки персональных данных</w:t>
      </w:r>
    </w:p>
    <w:p w14:paraId="4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7.1. Цель обработки персональных данных Пользователя</w:t>
      </w:r>
      <w:r>
        <w:rPr>
          <w:rFonts w:ascii="Times New Roman" w:hAnsi="Times New Roman"/>
          <w:b w:val="0"/>
          <w:i w:val="0"/>
          <w:caps w:val="0"/>
          <w:color w:val="303133"/>
          <w:spacing w:val="0"/>
          <w:sz w:val="22"/>
          <w:highlight w:val="white"/>
        </w:rPr>
        <w:t xml:space="preserve"> - </w:t>
      </w:r>
      <w:r>
        <w:rPr>
          <w:rFonts w:ascii="Times New Roman" w:hAnsi="Times New Roman"/>
          <w:b w:val="0"/>
          <w:i w:val="0"/>
          <w:caps w:val="0"/>
          <w:color w:val="000000"/>
          <w:spacing w:val="0"/>
          <w:sz w:val="24"/>
          <w:highlight w:val="white"/>
        </w:rPr>
        <w:t xml:space="preserve">информирование Пользователя посредством отправки электронных писем с </w:t>
      </w:r>
      <w:r>
        <w:rPr>
          <w:rFonts w:ascii="Times New Roman" w:hAnsi="Times New Roman"/>
          <w:b w:val="0"/>
          <w:i w:val="0"/>
          <w:caps w:val="0"/>
          <w:color w:val="000000"/>
          <w:spacing w:val="0"/>
          <w:sz w:val="24"/>
          <w:highlight w:val="white"/>
        </w:rPr>
        <w:t>предоставлением доступа Пользователю к сервисам, информации и/или материалам, содержащимся на веб-сайте school79-rostov.ru.</w:t>
      </w:r>
    </w:p>
    <w:p w14:paraId="4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7.2.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C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8. Правовые основания обработки персональных данных</w:t>
      </w:r>
    </w:p>
    <w:p w14:paraId="4D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8.1. Правовыми основаниями обработки персональных данных Оператором являются:</w:t>
      </w:r>
    </w:p>
    <w:p w14:paraId="4E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перечислите нормативно-правовые акты, регулирующие отношения, связанные с вашей деятельностью, например, здесь можно указать Федеральный закон "Об информации, информационных технологиях и о защите информации" от 27.07.2006 N 149-ФЗ;</w:t>
      </w:r>
    </w:p>
    <w:p w14:paraId="4F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уставные документы Оператора;</w:t>
      </w:r>
    </w:p>
    <w:p w14:paraId="50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договоры, заключаемые между оператором и субъектом персональных данных;</w:t>
      </w:r>
    </w:p>
    <w:p w14:paraId="51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федеральные законы, иные нормативно-правовые акты в сфере защиты персональных данных;</w:t>
      </w:r>
    </w:p>
    <w:p w14:paraId="52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согласия Пользователей на обработку их персональных данных, на обработку персональных данных, разрешенных для распространения.</w:t>
      </w:r>
    </w:p>
    <w:p w14:paraId="53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school79-rostov.ru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54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5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6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9. Условия обработки персональных данных</w:t>
      </w:r>
    </w:p>
    <w:p w14:paraId="57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9.1. Обработка персональных данных осуществляется с согласия субъекта персональных данных на обработку его персональных данных.</w:t>
      </w:r>
    </w:p>
    <w:p w14:paraId="5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9.2.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9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10. Порядок сбора, хранения, передачи и других видов обработки персональных данных</w:t>
      </w:r>
    </w:p>
    <w:p w14:paraId="5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C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5D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10.3. В</w:t>
      </w:r>
      <w:r>
        <w:rPr>
          <w:rFonts w:ascii="Times New Roman" w:hAnsi="Times New Roman"/>
          <w:b w:val="0"/>
          <w:i w:val="0"/>
          <w:caps w:val="0"/>
          <w:color w:val="000000"/>
          <w:spacing w:val="0"/>
          <w:sz w:val="24"/>
          <w:highlight w:val="white"/>
          <w:u w:val="none"/>
        </w:rPr>
        <w:t xml:space="preserve">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w:t>
      </w:r>
      <w:r>
        <w:rPr>
          <w:rFonts w:ascii="Times New Roman" w:hAnsi="Times New Roman"/>
          <w:b w:val="0"/>
          <w:i w:val="0"/>
          <w:caps w:val="0"/>
          <w:color w:val="000000"/>
          <w:spacing w:val="0"/>
          <w:sz w:val="24"/>
          <w:highlight w:val="white"/>
          <w:u w:val="none"/>
        </w:rPr>
        <w:t xml:space="preserve">почты </w:t>
      </w:r>
      <w:r>
        <w:rPr>
          <w:rFonts w:ascii="Times New Roman" w:hAnsi="Times New Roman"/>
          <w:b w:val="0"/>
          <w:i w:val="0"/>
          <w:caps w:val="0"/>
          <w:color w:val="000000"/>
          <w:spacing w:val="0"/>
          <w:sz w:val="24"/>
          <w:u w:color="000000" w:val="none"/>
          <w:shd w:fill="FFFFFF" w:val="clear"/>
        </w:rPr>
        <w:t>school79K@yandex.ru</w:t>
      </w:r>
      <w:r>
        <w:rPr>
          <w:rFonts w:ascii="Times New Roman" w:hAnsi="Times New Roman"/>
          <w:b w:val="0"/>
          <w:i w:val="0"/>
          <w:caps w:val="0"/>
          <w:color w:val="000000"/>
          <w:spacing w:val="0"/>
          <w:sz w:val="24"/>
          <w:highlight w:val="white"/>
          <w:u w:val="none"/>
        </w:rPr>
        <w:t> с пом</w:t>
      </w:r>
      <w:r>
        <w:rPr>
          <w:rFonts w:ascii="Times New Roman" w:hAnsi="Times New Roman"/>
          <w:b w:val="0"/>
          <w:i w:val="0"/>
          <w:caps w:val="0"/>
          <w:color w:val="000000"/>
          <w:spacing w:val="0"/>
          <w:sz w:val="24"/>
          <w:highlight w:val="white"/>
          <w:u w:val="none"/>
        </w:rPr>
        <w:t>еткой «Актуализация персональных данных».</w:t>
      </w:r>
    </w:p>
    <w:p w14:paraId="5E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r>
        <w:rPr>
          <w:rFonts w:ascii="Times New Roman" w:hAnsi="Times New Roman"/>
          <w:b w:val="0"/>
          <w:i w:val="0"/>
          <w:caps w:val="0"/>
          <w:color w:val="000000"/>
          <w:spacing w:val="0"/>
          <w:sz w:val="24"/>
          <w:highlight w:val="white"/>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ascii="Times New Roman" w:hAnsi="Times New Roman"/>
          <w:b w:val="0"/>
          <w:i w:val="0"/>
          <w:caps w:val="0"/>
          <w:color w:val="000000"/>
          <w:spacing w:val="0"/>
          <w:sz w:val="24"/>
          <w:u w:color="000000" w:val="none"/>
          <w:shd w:fill="FFFFFF" w:val="clear"/>
        </w:rPr>
        <w:t>school79K@yandex.ru</w:t>
      </w:r>
      <w:r>
        <w:rPr>
          <w:rFonts w:ascii="Times New Roman" w:hAnsi="Times New Roman"/>
          <w:b w:val="0"/>
          <w:i w:val="0"/>
          <w:caps w:val="0"/>
          <w:color w:val="000000"/>
          <w:spacing w:val="0"/>
          <w:sz w:val="24"/>
          <w:highlight w:val="white"/>
        </w:rPr>
        <w:t>  с пометкой «Отзыв согласия на обработку персональных данных».</w:t>
      </w:r>
    </w:p>
    <w:p w14:paraId="5F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10.5.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0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1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10.7. Оператор при обработке персональных данных обеспечивает конфиденциальность персональных данных.</w:t>
      </w:r>
    </w:p>
    <w:p w14:paraId="62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14:paraId="63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64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11. Перечень действий, производимых Оператором с полученными персональными данными</w:t>
      </w:r>
    </w:p>
    <w:p w14:paraId="65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11.1. Оператор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w:t>
      </w:r>
    </w:p>
    <w:p w14:paraId="66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7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12. Конфиденциальность персональных данных</w:t>
      </w:r>
    </w:p>
    <w:p w14:paraId="68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000000">
      <w:pPr>
        <w:pStyle w:val="Style_2"/>
        <w:widowControl w:val="1"/>
        <w:spacing w:after="150" w:before="0"/>
        <w:ind w:firstLine="0" w:left="0" w:right="0"/>
        <w:jc w:val="left"/>
        <w:rPr>
          <w:rFonts w:ascii="Times New Roman" w:hAnsi="Times New Roman"/>
          <w:b w:val="0"/>
          <w:i w:val="0"/>
          <w:caps w:val="0"/>
          <w:color w:val="303133"/>
          <w:spacing w:val="0"/>
          <w:sz w:val="22"/>
          <w:highlight w:val="white"/>
        </w:rPr>
      </w:pPr>
      <w:r>
        <w:rPr>
          <w:rFonts w:ascii="Times New Roman" w:hAnsi="Times New Roman"/>
          <w:b w:val="1"/>
          <w:i w:val="0"/>
          <w:caps w:val="0"/>
          <w:color w:val="000000"/>
          <w:spacing w:val="0"/>
          <w:sz w:val="27"/>
          <w:highlight w:val="white"/>
        </w:rPr>
        <w:t>13. Заключительные положения</w:t>
      </w:r>
    </w:p>
    <w:p w14:paraId="6A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ascii="Times New Roman" w:hAnsi="Times New Roman"/>
          <w:b w:val="0"/>
          <w:i w:val="0"/>
          <w:caps w:val="0"/>
          <w:color w:val="000000"/>
          <w:spacing w:val="0"/>
          <w:sz w:val="24"/>
          <w:u w:color="000000" w:val="none"/>
          <w:shd w:fill="FFFFFF" w:val="clear"/>
        </w:rPr>
        <w:t>school79K@yandex.ru.</w:t>
      </w:r>
    </w:p>
    <w:p w14:paraId="6B000000">
      <w:pPr>
        <w:pStyle w:val="Style_2"/>
        <w:widowControl w:val="1"/>
        <w:spacing w:after="210"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C000000">
      <w:pPr>
        <w:pStyle w:val="Style_2"/>
        <w:widowControl w:val="1"/>
        <w:spacing w:after="165" w:before="90"/>
        <w:ind w:firstLine="0" w:left="0" w:right="0"/>
        <w:jc w:val="both"/>
        <w:rPr>
          <w:rFonts w:ascii="Times New Roman" w:hAnsi="Times New Roman"/>
          <w:b w:val="0"/>
          <w:i w:val="0"/>
          <w:caps w:val="0"/>
          <w:color w:val="303133"/>
          <w:spacing w:val="0"/>
          <w:sz w:val="22"/>
          <w:highlight w:val="white"/>
        </w:rPr>
      </w:pPr>
      <w:r>
        <w:rPr>
          <w:rFonts w:ascii="Times New Roman" w:hAnsi="Times New Roman"/>
          <w:b w:val="0"/>
          <w:i w:val="0"/>
          <w:caps w:val="0"/>
          <w:color w:val="000000"/>
          <w:spacing w:val="0"/>
          <w:sz w:val="24"/>
          <w:highlight w:val="white"/>
        </w:rPr>
        <w:t>13.3. Актуальная версия Политики в свободном доступе расположена в сети Интернет по адресу school79-rostov.ru/privacy.</w:t>
      </w:r>
    </w:p>
    <w:p w14:paraId="6D000000">
      <w:pPr>
        <w:sectPr>
          <w:headerReference r:id="rId3" w:type="default"/>
          <w:headerReference r:id="rId1" w:type="first"/>
          <w:pgSz w:h="16838" w:orient="portrait" w:w="11906"/>
          <w:pgMar w:bottom="709" w:footer="709" w:gutter="0" w:header="0" w:left="1701" w:right="567" w:top="851"/>
          <w:titlePg/>
        </w:sectPr>
      </w:pPr>
    </w:p>
    <w:sectPr>
      <w:headerReference r:id="rId2" w:type="default"/>
      <w:headerReference r:id="rId4" w:type="first"/>
      <w:pgSz w:h="16838" w:orient="portrait" w:w="11906"/>
      <w:pgMar w:bottom="709" w:footer="708" w:gutter="0" w:header="0"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widowControl w:val="1"/>
      <w:ind/>
      <w:jc w:val="center"/>
    </w:pPr>
  </w:p>
  <w:p w14:paraId="03000000">
    <w:pPr>
      <w:pStyle w:val="Style_1"/>
      <w:widowControl w:val="1"/>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pPr>
  </w:p>
  <w:p w14:paraId="05000000">
    <w:pPr>
      <w:pStyle w:val="Style_1"/>
      <w:widowControl w:val="1"/>
      <w:ind/>
      <w:jc w:val="center"/>
    </w:pPr>
  </w:p>
  <w:p w14:paraId="06000000">
    <w:pPr>
      <w:pStyle w:val="Style_1"/>
      <w:widowControl w:val="1"/>
      <w:ind/>
      <w:jc w:val="center"/>
    </w:pPr>
    <w:r>
      <w:fldChar w:fldCharType="begin"/>
    </w:r>
    <w:r>
      <w:instrText xml:space="preserve">PAGE </w:instrText>
    </w:r>
    <w:r>
      <w:fldChar w:fldCharType="separate"/>
    </w:r>
    <w:r>
      <w:t xml:space="preserve"> </w:t>
    </w:r>
    <w:r>
      <w:fldChar w:fldCharType="end"/>
    </w:r>
  </w:p>
  <w:p w14:paraId="07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p>
  <w:p w14:paraId="09000000">
    <w:pPr>
      <w:pStyle w:val="Style_1"/>
      <w:widowControl w:val="1"/>
      <w:ind/>
      <w:jc w:val="center"/>
    </w:pPr>
  </w:p>
  <w:p w14:paraId="0A000000">
    <w:pPr>
      <w:pStyle w:val="Style_1"/>
      <w:widowControl w:val="1"/>
      <w:ind/>
      <w:jc w:val="center"/>
    </w:pPr>
    <w:r>
      <w:fldChar w:fldCharType="begin"/>
    </w:r>
    <w:r>
      <w:instrText xml:space="preserve">PAGE </w:instrText>
    </w:r>
    <w:r>
      <w:fldChar w:fldCharType="separate"/>
    </w:r>
    <w:r>
      <w:t xml:space="preserve"> </w:t>
    </w:r>
    <w:r>
      <w:fldChar w:fldCharType="end"/>
    </w:r>
  </w:p>
  <w:p w14:paraId="0B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pPr>
  </w:p>
  <w:p w14:paraId="0D000000">
    <w:pPr>
      <w:pStyle w:val="Style_1"/>
      <w:widowControl w:val="1"/>
      <w:ind/>
      <w:jc w:val="center"/>
    </w:pPr>
  </w:p>
  <w:p w14:paraId="0E000000">
    <w:pPr>
      <w:pStyle w:val="Style_1"/>
      <w:widowControl w:val="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23"/>
      <w:lvlText w:val="%1."/>
      <w:lvlJc w:val="left"/>
      <w:pPr>
        <w:widowControl w:val="1"/>
        <w:tabs>
          <w:tab w:leader="none" w:pos="432" w:val="left"/>
        </w:tabs>
        <w:ind w:hanging="432" w:left="432"/>
      </w:pPr>
    </w:lvl>
    <w:lvl w:ilvl="1">
      <w:start w:val="1"/>
      <w:numFmt w:val="decimal"/>
      <w:lvlText w:val="%1.%2"/>
      <w:lvlJc w:val="left"/>
      <w:pPr>
        <w:widowControl w:val="1"/>
        <w:tabs>
          <w:tab w:leader="none" w:pos="1836" w:val="left"/>
        </w:tabs>
        <w:ind w:hanging="576" w:left="1836"/>
      </w:pPr>
    </w:lvl>
    <w:lvl w:ilvl="2">
      <w:start w:val="1"/>
      <w:numFmt w:val="decimal"/>
      <w:pStyle w:val="Style_21"/>
      <w:lvlText w:val="%1.%2.%3"/>
      <w:lvlJc w:val="left"/>
      <w:pPr>
        <w:widowControl w:val="1"/>
        <w:tabs>
          <w:tab w:leader="none" w:pos="1127" w:val="left"/>
        </w:tabs>
        <w:ind w:firstLine="0" w:left="900"/>
      </w:p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1">
    <w:lvl w:ilvl="0">
      <w:start w:val="1"/>
      <w:numFmt w:val="decimal"/>
      <w:pStyle w:val="Style_43"/>
      <w:lvlText w:val="%1."/>
      <w:lvlJc w:val="left"/>
      <w:pPr>
        <w:widowControl w:val="1"/>
        <w:tabs>
          <w:tab w:leader="none" w:pos="1069" w:val="left"/>
        </w:tabs>
        <w:ind w:firstLine="567"/>
      </w:pPr>
    </w:lvl>
    <w:lvl w:ilvl="1">
      <w:start w:val="1"/>
      <w:numFmt w:val="decimal"/>
      <w:pStyle w:val="Style_26"/>
      <w:lvlText w:val="%1.%2."/>
      <w:lvlJc w:val="left"/>
      <w:pPr>
        <w:widowControl w:val="1"/>
        <w:tabs>
          <w:tab w:leader="none" w:pos="1429" w:val="left"/>
        </w:tabs>
        <w:ind w:firstLine="567"/>
      </w:pPr>
      <w:rPr>
        <w:rFonts w:ascii="Times New Roman" w:hAnsi="Times New Roman"/>
        <w:b w:val="0"/>
        <w:i w:val="0"/>
        <w:sz w:val="28"/>
      </w:rPr>
    </w:lvl>
    <w:lvl w:ilvl="2">
      <w:start w:val="1"/>
      <w:numFmt w:val="decimal"/>
      <w:lvlText w:val="%1.%2.%3."/>
      <w:lvlJc w:val="left"/>
      <w:pPr>
        <w:widowControl w:val="1"/>
        <w:tabs>
          <w:tab w:leader="none" w:pos="1429" w:val="left"/>
        </w:tabs>
        <w:ind w:firstLine="567"/>
      </w:pPr>
    </w:lvl>
    <w:lvl w:ilvl="3">
      <w:start w:val="1"/>
      <w:numFmt w:val="decimal"/>
      <w:lvlText w:val="%1.%2.%3.%4."/>
      <w:lvlJc w:val="left"/>
      <w:pPr>
        <w:widowControl w:val="1"/>
        <w:tabs>
          <w:tab w:leader="none" w:pos="1942" w:val="left"/>
        </w:tabs>
        <w:ind w:hanging="648" w:left="1870"/>
      </w:pPr>
    </w:lvl>
    <w:lvl w:ilvl="4">
      <w:start w:val="1"/>
      <w:numFmt w:val="decimal"/>
      <w:lvlText w:val="%1.%2.%3.%4.%5."/>
      <w:lvlJc w:val="left"/>
      <w:pPr>
        <w:widowControl w:val="1"/>
        <w:tabs>
          <w:tab w:leader="none" w:pos="2662" w:val="left"/>
        </w:tabs>
        <w:ind w:hanging="792" w:left="2374"/>
      </w:pPr>
    </w:lvl>
    <w:lvl w:ilvl="5">
      <w:start w:val="1"/>
      <w:numFmt w:val="decimal"/>
      <w:lvlText w:val="%1.%2.%3.%4.%5.%6."/>
      <w:lvlJc w:val="left"/>
      <w:pPr>
        <w:widowControl w:val="1"/>
        <w:tabs>
          <w:tab w:leader="none" w:pos="3022" w:val="left"/>
        </w:tabs>
        <w:ind w:hanging="936" w:left="2878"/>
      </w:pPr>
    </w:lvl>
    <w:lvl w:ilvl="6">
      <w:start w:val="1"/>
      <w:numFmt w:val="decimal"/>
      <w:lvlText w:val="%1.%2.%3.%4.%5.%6.%7."/>
      <w:lvlJc w:val="left"/>
      <w:pPr>
        <w:widowControl w:val="1"/>
        <w:tabs>
          <w:tab w:leader="none" w:pos="3742" w:val="left"/>
        </w:tabs>
        <w:ind w:hanging="1080" w:left="3382"/>
      </w:pPr>
    </w:lvl>
    <w:lvl w:ilvl="7">
      <w:start w:val="1"/>
      <w:numFmt w:val="decimal"/>
      <w:lvlText w:val="%1.%2.%3.%4.%5.%6.%7.%8."/>
      <w:lvlJc w:val="left"/>
      <w:pPr>
        <w:widowControl w:val="1"/>
        <w:tabs>
          <w:tab w:leader="none" w:pos="4102" w:val="left"/>
        </w:tabs>
        <w:ind w:hanging="1224" w:left="3886"/>
      </w:pPr>
    </w:lvl>
    <w:lvl w:ilvl="8">
      <w:start w:val="1"/>
      <w:numFmt w:val="decimal"/>
      <w:lvlText w:val="%1.%2.%3.%4.%5.%6.%7.%8.%9."/>
      <w:lvlJc w:val="left"/>
      <w:pPr>
        <w:widowControl w:val="1"/>
        <w:tabs>
          <w:tab w:leader="none" w:pos="4822" w:val="left"/>
        </w:tabs>
        <w:ind w:hanging="1440" w:left="4462"/>
      </w:pPr>
    </w:lvl>
  </w:abstractNum>
  <w:abstractNum w:abstractNumId="2">
    <w:lvl w:ilvl="0">
      <w:start w:val="1"/>
      <w:numFmt w:val="decimal"/>
      <w:lvlText w:val="%1."/>
      <w:lvlJc w:val="left"/>
      <w:pPr>
        <w:widowControl w:val="1"/>
        <w:ind w:hanging="360" w:left="2040"/>
      </w:pPr>
    </w:lvl>
    <w:lvl w:ilvl="1">
      <w:start w:val="1"/>
      <w:numFmt w:val="decimal"/>
      <w:pStyle w:val="Style_28"/>
      <w:lvlText w:val="%1.%2."/>
      <w:lvlJc w:val="left"/>
      <w:pPr>
        <w:widowControl w:val="1"/>
        <w:ind w:hanging="432" w:left="912"/>
      </w:pPr>
      <w:rPr>
        <w:b w:val="0"/>
      </w:rPr>
    </w:lvl>
    <w:lvl w:ilvl="2">
      <w:start w:val="1"/>
      <w:numFmt w:val="decimal"/>
      <w:lvlText w:val="%3."/>
      <w:lvlJc w:val="left"/>
      <w:pPr>
        <w:widowControl w:val="1"/>
        <w:ind w:hanging="504" w:left="1224"/>
      </w:pPr>
      <w:rPr>
        <w:rFonts w:ascii="Times New Roman" w:hAnsi="Times New Roman"/>
        <w:b w:val="0"/>
      </w:r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3" w:type="paragraph">
    <w:name w:val="aeaie2"/>
    <w:basedOn w:val="Style_2"/>
    <w:link w:val="Style_3_ch"/>
    <w:pPr>
      <w:widowControl w:val="1"/>
      <w:ind/>
      <w:jc w:val="center"/>
    </w:pPr>
    <w:rPr>
      <w:sz w:val="18"/>
    </w:rPr>
  </w:style>
  <w:style w:styleId="Style_3_ch" w:type="character">
    <w:name w:val="aeaie2"/>
    <w:basedOn w:val="Style_2_ch"/>
    <w:link w:val="Style_3"/>
    <w:rPr>
      <w:sz w:val="18"/>
    </w:rPr>
  </w:style>
  <w:style w:styleId="Style_4" w:type="paragraph">
    <w:name w:val=".FORMATTEXT"/>
    <w:link w:val="Style_4_ch"/>
    <w:pPr>
      <w:widowControl w:val="0"/>
      <w:spacing w:after="0" w:line="240" w:lineRule="auto"/>
      <w:ind/>
    </w:pPr>
    <w:rPr>
      <w:rFonts w:ascii="Times New Roman" w:hAnsi="Times New Roman"/>
      <w:sz w:val="24"/>
    </w:rPr>
  </w:style>
  <w:style w:styleId="Style_4_ch" w:type="character">
    <w:name w:val=".FORMATTEXT"/>
    <w:link w:val="Style_4"/>
    <w:rPr>
      <w:rFonts w:ascii="Times New Roman" w:hAnsi="Times New Roman"/>
      <w:sz w:val="24"/>
    </w:rPr>
  </w:style>
  <w:style w:styleId="Style_5" w:type="paragraph">
    <w:name w:val="toc 2"/>
    <w:next w:val="Style_2"/>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ae_iiia?"/>
    <w:basedOn w:val="Style_2"/>
    <w:link w:val="Style_6_ch"/>
    <w:pPr>
      <w:widowControl w:val="1"/>
      <w:spacing w:before="240"/>
      <w:ind/>
      <w:jc w:val="right"/>
    </w:pPr>
    <w:rPr>
      <w:sz w:val="22"/>
    </w:rPr>
  </w:style>
  <w:style w:styleId="Style_6_ch" w:type="character">
    <w:name w:val="ae_iiia?"/>
    <w:basedOn w:val="Style_2_ch"/>
    <w:link w:val="Style_6"/>
    <w:rPr>
      <w:sz w:val="22"/>
    </w:rPr>
  </w:style>
  <w:style w:styleId="Style_7" w:type="paragraph">
    <w:name w:val="toc 4"/>
    <w:next w:val="Style_2"/>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Стиль текста"/>
    <w:basedOn w:val="Style_9"/>
    <w:link w:val="Style_8_ch"/>
    <w:pPr>
      <w:keepLines w:val="1"/>
      <w:widowControl w:val="1"/>
      <w:spacing w:after="60" w:before="60"/>
      <w:ind/>
      <w:jc w:val="both"/>
    </w:pPr>
    <w:rPr>
      <w:rFonts w:ascii="Times New Roman" w:hAnsi="Times New Roman"/>
      <w:color w:val="000000"/>
    </w:rPr>
  </w:style>
  <w:style w:styleId="Style_8_ch" w:type="character">
    <w:name w:val="Стиль текста"/>
    <w:basedOn w:val="Style_9_ch"/>
    <w:link w:val="Style_8"/>
    <w:rPr>
      <w:rFonts w:ascii="Times New Roman" w:hAnsi="Times New Roman"/>
      <w:color w:val="000000"/>
    </w:rPr>
  </w:style>
  <w:style w:styleId="Style_10" w:type="paragraph">
    <w:name w:val="heading 7"/>
    <w:basedOn w:val="Style_2"/>
    <w:next w:val="Style_2"/>
    <w:link w:val="Style_10_ch"/>
    <w:uiPriority w:val="9"/>
    <w:qFormat/>
    <w:pPr>
      <w:keepNext w:val="1"/>
      <w:keepLines w:val="1"/>
      <w:widowControl w:val="1"/>
      <w:spacing w:after="60" w:before="240"/>
      <w:ind/>
      <w:outlineLvl w:val="6"/>
    </w:pPr>
  </w:style>
  <w:style w:styleId="Style_10_ch" w:type="character">
    <w:name w:val="heading 7"/>
    <w:basedOn w:val="Style_2_ch"/>
    <w:link w:val="Style_10"/>
  </w:style>
  <w:style w:styleId="Style_11" w:type="paragraph">
    <w:name w:val="List Number 2"/>
    <w:basedOn w:val="Style_2"/>
    <w:link w:val="Style_11_ch"/>
    <w:pPr>
      <w:widowControl w:val="0"/>
      <w:tabs>
        <w:tab w:leader="none" w:pos="432" w:val="left"/>
      </w:tabs>
      <w:ind w:hanging="432" w:left="432"/>
    </w:pPr>
    <w:rPr>
      <w:rFonts w:ascii="Arial" w:hAnsi="Arial"/>
      <w:sz w:val="18"/>
    </w:rPr>
  </w:style>
  <w:style w:styleId="Style_11_ch" w:type="character">
    <w:name w:val="List Number 2"/>
    <w:basedOn w:val="Style_2_ch"/>
    <w:link w:val="Style_11"/>
    <w:rPr>
      <w:rFonts w:ascii="Arial" w:hAnsi="Arial"/>
      <w:sz w:val="18"/>
    </w:rPr>
  </w:style>
  <w:style w:styleId="Style_12" w:type="paragraph">
    <w:name w:val="toc 6"/>
    <w:next w:val="Style_2"/>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9" w:type="paragraph">
    <w:name w:val="Body Text"/>
    <w:basedOn w:val="Style_2"/>
    <w:link w:val="Style_9_ch"/>
    <w:pPr>
      <w:widowControl w:val="0"/>
      <w:ind/>
    </w:pPr>
    <w:rPr>
      <w:rFonts w:ascii="Arial" w:hAnsi="Arial"/>
      <w:color w:val="000000"/>
    </w:rPr>
  </w:style>
  <w:style w:styleId="Style_9_ch" w:type="character">
    <w:name w:val="Body Text"/>
    <w:basedOn w:val="Style_2_ch"/>
    <w:link w:val="Style_9"/>
    <w:rPr>
      <w:rFonts w:ascii="Arial" w:hAnsi="Arial"/>
      <w:color w:val="000000"/>
    </w:rPr>
  </w:style>
  <w:style w:styleId="Style_13" w:type="paragraph">
    <w:name w:val="toc 7"/>
    <w:next w:val="Style_2"/>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annotation subject"/>
    <w:basedOn w:val="Style_15"/>
    <w:next w:val="Style_15"/>
    <w:link w:val="Style_14_ch"/>
    <w:rPr>
      <w:b w:val="1"/>
    </w:rPr>
  </w:style>
  <w:style w:styleId="Style_14_ch" w:type="character">
    <w:name w:val="annotation subject"/>
    <w:basedOn w:val="Style_15_ch"/>
    <w:link w:val="Style_14"/>
    <w:rPr>
      <w:b w:val="1"/>
    </w:rPr>
  </w:style>
  <w:style w:styleId="Style_16" w:type="paragraph">
    <w:name w:val="List Paragraph"/>
    <w:basedOn w:val="Style_2"/>
    <w:link w:val="Style_16_ch"/>
    <w:pPr>
      <w:widowControl w:val="1"/>
      <w:ind w:left="708"/>
    </w:pPr>
  </w:style>
  <w:style w:styleId="Style_16_ch" w:type="character">
    <w:name w:val="List Paragraph"/>
    <w:basedOn w:val="Style_2_ch"/>
    <w:link w:val="Style_16"/>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2"/>
    <w:next w:val="Style_2"/>
    <w:link w:val="Style_18_ch"/>
    <w:uiPriority w:val="9"/>
    <w:qFormat/>
    <w:pPr>
      <w:keepNext w:val="1"/>
      <w:widowControl w:val="1"/>
      <w:spacing w:after="60" w:before="240"/>
      <w:ind/>
      <w:outlineLvl w:val="2"/>
    </w:pPr>
    <w:rPr>
      <w:rFonts w:ascii="Arial" w:hAnsi="Arial"/>
    </w:rPr>
  </w:style>
  <w:style w:styleId="Style_18_ch" w:type="character">
    <w:name w:val="heading 3"/>
    <w:basedOn w:val="Style_2_ch"/>
    <w:link w:val="Style_18"/>
    <w:rPr>
      <w:rFonts w:ascii="Arial" w:hAnsi="Arial"/>
    </w:rPr>
  </w:style>
  <w:style w:styleId="Style_19" w:type="paragraph">
    <w:name w:val="Heading"/>
    <w:link w:val="Style_19_ch"/>
    <w:pPr>
      <w:widowControl w:val="0"/>
      <w:spacing w:after="0" w:line="240" w:lineRule="auto"/>
      <w:ind/>
    </w:pPr>
    <w:rPr>
      <w:rFonts w:ascii="Arial" w:hAnsi="Arial"/>
      <w:b w:val="1"/>
    </w:rPr>
  </w:style>
  <w:style w:styleId="Style_19_ch" w:type="character">
    <w:name w:val="Heading"/>
    <w:link w:val="Style_19"/>
    <w:rPr>
      <w:rFonts w:ascii="Arial" w:hAnsi="Arial"/>
      <w:b w:val="1"/>
    </w:rPr>
  </w:style>
  <w:style w:styleId="Style_20" w:type="paragraph">
    <w:name w:val="ConsPlusNonformat"/>
    <w:link w:val="Style_20_ch"/>
    <w:pPr>
      <w:widowControl w:val="0"/>
      <w:spacing w:after="0" w:line="240" w:lineRule="auto"/>
      <w:ind/>
    </w:pPr>
    <w:rPr>
      <w:rFonts w:ascii="Courier New" w:hAnsi="Courier New"/>
      <w:sz w:val="20"/>
    </w:rPr>
  </w:style>
  <w:style w:styleId="Style_20_ch" w:type="character">
    <w:name w:val="ConsPlusNonformat"/>
    <w:link w:val="Style_20"/>
    <w:rPr>
      <w:rFonts w:ascii="Courier New" w:hAnsi="Courier New"/>
      <w:sz w:val="20"/>
    </w:rPr>
  </w:style>
  <w:style w:styleId="Style_21" w:type="paragraph">
    <w:name w:val="Стиль3"/>
    <w:basedOn w:val="Style_22"/>
    <w:link w:val="Style_21_ch"/>
    <w:pPr>
      <w:widowControl w:val="1"/>
      <w:numPr>
        <w:ilvl w:val="2"/>
        <w:numId w:val="1"/>
      </w:numPr>
      <w:spacing w:after="0" w:line="240" w:lineRule="auto"/>
      <w:ind/>
      <w:jc w:val="both"/>
    </w:pPr>
    <w:rPr>
      <w:rFonts w:ascii="Times New Roman" w:hAnsi="Times New Roman"/>
      <w:sz w:val="24"/>
    </w:rPr>
  </w:style>
  <w:style w:styleId="Style_21_ch" w:type="character">
    <w:name w:val="Стиль3"/>
    <w:basedOn w:val="Style_22_ch"/>
    <w:link w:val="Style_21"/>
    <w:rPr>
      <w:rFonts w:ascii="Times New Roman" w:hAnsi="Times New Roman"/>
      <w:sz w:val="24"/>
    </w:rPr>
  </w:style>
  <w:style w:styleId="Style_23" w:type="paragraph">
    <w:name w:val="Стиль1"/>
    <w:basedOn w:val="Style_2"/>
    <w:link w:val="Style_23_ch"/>
    <w:pPr>
      <w:keepNext w:val="1"/>
      <w:keepLines w:val="1"/>
      <w:widowControl w:val="0"/>
      <w:numPr>
        <w:numId w:val="1"/>
      </w:numPr>
      <w:spacing w:after="60"/>
      <w:ind/>
    </w:pPr>
    <w:rPr>
      <w:b w:val="1"/>
      <w:sz w:val="28"/>
    </w:rPr>
  </w:style>
  <w:style w:styleId="Style_23_ch" w:type="character">
    <w:name w:val="Стиль1"/>
    <w:basedOn w:val="Style_2_ch"/>
    <w:link w:val="Style_23"/>
    <w:rPr>
      <w:b w:val="1"/>
      <w:sz w:val="28"/>
    </w:rPr>
  </w:style>
  <w:style w:styleId="Style_24" w:type="paragraph">
    <w:name w:val="Body Text Indent"/>
    <w:basedOn w:val="Style_2"/>
    <w:link w:val="Style_24_ch"/>
    <w:pPr>
      <w:widowControl w:val="0"/>
      <w:ind w:firstLine="225"/>
      <w:jc w:val="both"/>
    </w:pPr>
    <w:rPr>
      <w:rFonts w:ascii="Arial" w:hAnsi="Arial"/>
      <w:color w:val="000000"/>
    </w:rPr>
  </w:style>
  <w:style w:styleId="Style_24_ch" w:type="character">
    <w:name w:val="Body Text Indent"/>
    <w:basedOn w:val="Style_2_ch"/>
    <w:link w:val="Style_24"/>
    <w:rPr>
      <w:rFonts w:ascii="Arial" w:hAnsi="Arial"/>
      <w:color w:val="000000"/>
    </w:rPr>
  </w:style>
  <w:style w:styleId="Style_25" w:type="paragraph">
    <w:link w:val="Style_25_ch"/>
    <w:semiHidden w:val="1"/>
    <w:unhideWhenUsed w:val="1"/>
    <w:pPr>
      <w:widowControl w:val="1"/>
      <w:spacing w:after="0" w:line="240" w:lineRule="auto"/>
      <w:ind/>
    </w:pPr>
    <w:rPr>
      <w:rFonts w:ascii="Arial" w:hAnsi="Arial"/>
      <w:sz w:val="18"/>
    </w:rPr>
  </w:style>
  <w:style w:styleId="Style_25_ch" w:type="character">
    <w:link w:val="Style_25"/>
    <w:semiHidden w:val="1"/>
    <w:unhideWhenUsed w:val="1"/>
    <w:rPr>
      <w:rFonts w:ascii="Arial" w:hAnsi="Arial"/>
      <w:sz w:val="18"/>
    </w:rPr>
  </w:style>
  <w:style w:styleId="Style_26" w:type="paragraph">
    <w:name w:val="Список2"/>
    <w:basedOn w:val="Style_2"/>
    <w:link w:val="Style_26_ch"/>
    <w:pPr>
      <w:widowControl w:val="1"/>
      <w:numPr>
        <w:ilvl w:val="1"/>
        <w:numId w:val="2"/>
      </w:numPr>
      <w:ind/>
      <w:jc w:val="both"/>
    </w:pPr>
    <w:rPr>
      <w:sz w:val="28"/>
    </w:rPr>
  </w:style>
  <w:style w:styleId="Style_26_ch" w:type="character">
    <w:name w:val="Список2"/>
    <w:basedOn w:val="Style_2_ch"/>
    <w:link w:val="Style_26"/>
    <w:rPr>
      <w:sz w:val="28"/>
    </w:rPr>
  </w:style>
  <w:style w:styleId="Style_27" w:type="paragraph">
    <w:name w:val="Normal (Web)"/>
    <w:basedOn w:val="Style_2"/>
    <w:link w:val="Style_27_ch"/>
    <w:pPr>
      <w:widowControl w:val="1"/>
      <w:spacing w:afterAutospacing="on" w:beforeAutospacing="on"/>
      <w:ind/>
    </w:pPr>
  </w:style>
  <w:style w:styleId="Style_27_ch" w:type="character">
    <w:name w:val="Normal (Web)"/>
    <w:basedOn w:val="Style_2_ch"/>
    <w:link w:val="Style_27"/>
  </w:style>
  <w:style w:styleId="Style_28" w:type="paragraph">
    <w:name w:val="Пункты"/>
    <w:basedOn w:val="Style_29"/>
    <w:link w:val="Style_28_ch"/>
    <w:pPr>
      <w:widowControl w:val="1"/>
      <w:numPr>
        <w:ilvl w:val="1"/>
        <w:numId w:val="3"/>
      </w:numPr>
      <w:tabs>
        <w:tab w:leader="none" w:pos="1134" w:val="left"/>
      </w:tabs>
      <w:spacing w:after="0" w:before="120"/>
      <w:ind/>
      <w:jc w:val="both"/>
    </w:pPr>
    <w:rPr>
      <w:rFonts w:ascii="Times New Roman" w:hAnsi="Times New Roman"/>
      <w:b w:val="0"/>
      <w:i w:val="0"/>
      <w:color w:val="000000"/>
      <w:sz w:val="24"/>
    </w:rPr>
  </w:style>
  <w:style w:styleId="Style_28_ch" w:type="character">
    <w:name w:val="Пункты"/>
    <w:basedOn w:val="Style_29_ch"/>
    <w:link w:val="Style_28"/>
    <w:rPr>
      <w:rFonts w:ascii="Times New Roman" w:hAnsi="Times New Roman"/>
      <w:b w:val="0"/>
      <w:i w:val="0"/>
      <w:color w:val="000000"/>
      <w:sz w:val="24"/>
    </w:rPr>
  </w:style>
  <w:style w:styleId="Style_30" w:type="paragraph">
    <w:name w:val="Preformat"/>
    <w:link w:val="Style_30_ch"/>
    <w:pPr>
      <w:widowControl w:val="0"/>
      <w:spacing w:after="0" w:line="240" w:lineRule="auto"/>
      <w:ind/>
    </w:pPr>
    <w:rPr>
      <w:rFonts w:ascii="Courier New" w:hAnsi="Courier New"/>
      <w:sz w:val="20"/>
    </w:rPr>
  </w:style>
  <w:style w:styleId="Style_30_ch" w:type="character">
    <w:name w:val="Preformat"/>
    <w:link w:val="Style_30"/>
    <w:rPr>
      <w:rFonts w:ascii="Courier New" w:hAnsi="Courier New"/>
      <w:sz w:val="20"/>
    </w:rPr>
  </w:style>
  <w:style w:styleId="Style_15" w:type="paragraph">
    <w:name w:val="annotation text"/>
    <w:basedOn w:val="Style_2"/>
    <w:link w:val="Style_15_ch"/>
    <w:pPr>
      <w:widowControl w:val="0"/>
      <w:ind/>
    </w:pPr>
    <w:rPr>
      <w:rFonts w:ascii="Arial" w:hAnsi="Arial"/>
      <w:sz w:val="20"/>
    </w:rPr>
  </w:style>
  <w:style w:styleId="Style_15_ch" w:type="character">
    <w:name w:val="annotation text"/>
    <w:basedOn w:val="Style_2_ch"/>
    <w:link w:val="Style_15"/>
    <w:rPr>
      <w:rFonts w:ascii="Arial" w:hAnsi="Arial"/>
      <w:sz w:val="20"/>
    </w:rPr>
  </w:style>
  <w:style w:styleId="Style_22" w:type="paragraph">
    <w:name w:val="Body Text Indent 2"/>
    <w:basedOn w:val="Style_2"/>
    <w:link w:val="Style_22_ch"/>
    <w:pPr>
      <w:widowControl w:val="0"/>
      <w:spacing w:after="120" w:line="480" w:lineRule="auto"/>
      <w:ind w:left="283"/>
    </w:pPr>
    <w:rPr>
      <w:rFonts w:ascii="Arial" w:hAnsi="Arial"/>
      <w:sz w:val="18"/>
    </w:rPr>
  </w:style>
  <w:style w:styleId="Style_22_ch" w:type="character">
    <w:name w:val="Body Text Indent 2"/>
    <w:basedOn w:val="Style_2_ch"/>
    <w:link w:val="Style_22"/>
    <w:rPr>
      <w:rFonts w:ascii="Arial" w:hAnsi="Arial"/>
      <w:sz w:val="18"/>
    </w:rPr>
  </w:style>
  <w:style w:styleId="Style_31" w:type="paragraph">
    <w:name w:val="toc 3"/>
    <w:next w:val="Style_2"/>
    <w:link w:val="Style_31_ch"/>
    <w:uiPriority w:val="39"/>
    <w:pPr>
      <w:widowControl w:val="1"/>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Стиль2"/>
    <w:basedOn w:val="Style_11"/>
    <w:link w:val="Style_32_ch"/>
    <w:pPr>
      <w:keepNext w:val="1"/>
      <w:keepLines w:val="1"/>
      <w:widowControl w:val="1"/>
      <w:numPr>
        <w:ilvl w:val="1"/>
      </w:numPr>
      <w:tabs>
        <w:tab w:leader="none" w:pos="432" w:val="left"/>
      </w:tabs>
      <w:spacing w:after="60"/>
      <w:ind w:hanging="432" w:left="432"/>
      <w:jc w:val="both"/>
    </w:pPr>
    <w:rPr>
      <w:rFonts w:ascii="Times New Roman" w:hAnsi="Times New Roman"/>
      <w:b w:val="1"/>
      <w:sz w:val="24"/>
    </w:rPr>
  </w:style>
  <w:style w:styleId="Style_32_ch" w:type="character">
    <w:name w:val="Стиль2"/>
    <w:basedOn w:val="Style_11_ch"/>
    <w:link w:val="Style_32"/>
    <w:rPr>
      <w:rFonts w:ascii="Times New Roman" w:hAnsi="Times New Roman"/>
      <w:b w:val="1"/>
      <w:sz w:val="24"/>
    </w:rPr>
  </w:style>
  <w:style w:styleId="Style_33" w:type="paragraph">
    <w:name w:val="footer"/>
    <w:basedOn w:val="Style_2"/>
    <w:link w:val="Style_33_ch"/>
    <w:pPr>
      <w:widowControl w:val="1"/>
      <w:tabs>
        <w:tab w:leader="none" w:pos="4677" w:val="center"/>
        <w:tab w:leader="none" w:pos="9355" w:val="right"/>
      </w:tabs>
      <w:ind/>
    </w:pPr>
  </w:style>
  <w:style w:styleId="Style_33_ch" w:type="character">
    <w:name w:val="footer"/>
    <w:basedOn w:val="Style_2_ch"/>
    <w:link w:val="Style_33"/>
  </w:style>
  <w:style w:styleId="Style_34" w:type="paragraph">
    <w:name w:val="line number"/>
    <w:basedOn w:val="Style_35"/>
    <w:link w:val="Style_34_ch"/>
  </w:style>
  <w:style w:styleId="Style_34_ch" w:type="character">
    <w:name w:val="line number"/>
    <w:basedOn w:val="Style_35_ch"/>
    <w:link w:val="Style_34"/>
  </w:style>
  <w:style w:styleId="Style_36" w:type="paragraph">
    <w:name w:val="page number"/>
    <w:basedOn w:val="Style_35"/>
    <w:link w:val="Style_36_ch"/>
  </w:style>
  <w:style w:styleId="Style_36_ch" w:type="character">
    <w:name w:val="page number"/>
    <w:basedOn w:val="Style_35_ch"/>
    <w:link w:val="Style_36"/>
  </w:style>
  <w:style w:styleId="Style_37" w:type="paragraph">
    <w:name w:val="heading 5"/>
    <w:basedOn w:val="Style_2"/>
    <w:next w:val="Style_2"/>
    <w:link w:val="Style_37_ch"/>
    <w:uiPriority w:val="9"/>
    <w:qFormat/>
    <w:pPr>
      <w:widowControl w:val="1"/>
      <w:spacing w:after="60" w:before="240"/>
      <w:ind/>
      <w:outlineLvl w:val="4"/>
    </w:pPr>
    <w:rPr>
      <w:rFonts w:ascii="Calibri" w:hAnsi="Calibri"/>
      <w:b w:val="1"/>
      <w:i w:val="1"/>
      <w:sz w:val="26"/>
    </w:rPr>
  </w:style>
  <w:style w:styleId="Style_37_ch" w:type="character">
    <w:name w:val="heading 5"/>
    <w:basedOn w:val="Style_2_ch"/>
    <w:link w:val="Style_37"/>
    <w:rPr>
      <w:rFonts w:ascii="Calibri" w:hAnsi="Calibri"/>
      <w:b w:val="1"/>
      <w:i w:val="1"/>
      <w:sz w:val="26"/>
    </w:rPr>
  </w:style>
  <w:style w:styleId="Style_38" w:type="paragraph">
    <w:name w:val="Основной текст 21"/>
    <w:basedOn w:val="Style_2"/>
    <w:link w:val="Style_38_ch"/>
    <w:pPr>
      <w:widowControl w:val="0"/>
      <w:spacing w:line="276" w:lineRule="auto"/>
      <w:ind w:firstLine="720"/>
      <w:jc w:val="both"/>
    </w:pPr>
    <w:rPr>
      <w:rFonts w:ascii="NTTierce" w:hAnsi="NTTierce"/>
    </w:rPr>
  </w:style>
  <w:style w:styleId="Style_38_ch" w:type="character">
    <w:name w:val="Основной текст 21"/>
    <w:basedOn w:val="Style_2_ch"/>
    <w:link w:val="Style_38"/>
    <w:rPr>
      <w:rFonts w:ascii="NTTierce" w:hAnsi="NTTierce"/>
    </w:rPr>
  </w:style>
  <w:style w:styleId="Style_39" w:type="paragraph">
    <w:name w:val="Список3"/>
    <w:basedOn w:val="Style_26"/>
    <w:link w:val="Style_39_ch"/>
    <w:pPr>
      <w:widowControl w:val="1"/>
      <w:numPr>
        <w:ilvl w:val="2"/>
      </w:numPr>
      <w:tabs>
        <w:tab w:leader="none" w:pos="1287" w:val="left"/>
      </w:tabs>
      <w:ind/>
    </w:pPr>
  </w:style>
  <w:style w:styleId="Style_39_ch" w:type="character">
    <w:name w:val="Список3"/>
    <w:basedOn w:val="Style_26_ch"/>
    <w:link w:val="Style_39"/>
  </w:style>
  <w:style w:styleId="Style_40" w:type="paragraph">
    <w:name w:val="ConsPlusTitle"/>
    <w:link w:val="Style_40_ch"/>
    <w:pPr>
      <w:widowControl w:val="0"/>
      <w:spacing w:after="0" w:line="240" w:lineRule="auto"/>
      <w:ind/>
    </w:pPr>
    <w:rPr>
      <w:rFonts w:ascii="Times New Roman" w:hAnsi="Times New Roman"/>
      <w:b w:val="1"/>
      <w:sz w:val="28"/>
    </w:rPr>
  </w:style>
  <w:style w:styleId="Style_40_ch" w:type="character">
    <w:name w:val="ConsPlusTitle"/>
    <w:link w:val="Style_40"/>
    <w:rPr>
      <w:rFonts w:ascii="Times New Roman" w:hAnsi="Times New Roman"/>
      <w:b w:val="1"/>
      <w:sz w:val="28"/>
    </w:rPr>
  </w:style>
  <w:style w:styleId="Style_41" w:type="paragraph">
    <w:name w:val="annotation reference"/>
    <w:basedOn w:val="Style_35"/>
    <w:link w:val="Style_41_ch"/>
    <w:rPr>
      <w:sz w:val="16"/>
    </w:rPr>
  </w:style>
  <w:style w:styleId="Style_41_ch" w:type="character">
    <w:name w:val="annotation reference"/>
    <w:basedOn w:val="Style_35_ch"/>
    <w:link w:val="Style_41"/>
    <w:rPr>
      <w:sz w:val="16"/>
    </w:rPr>
  </w:style>
  <w:style w:styleId="Style_42" w:type="paragraph">
    <w:name w:val="heading 1"/>
    <w:basedOn w:val="Style_2"/>
    <w:next w:val="Style_2"/>
    <w:link w:val="Style_42_ch"/>
    <w:uiPriority w:val="9"/>
    <w:qFormat/>
    <w:pPr>
      <w:keepNext w:val="1"/>
      <w:widowControl w:val="1"/>
      <w:ind/>
      <w:jc w:val="center"/>
      <w:outlineLvl w:val="0"/>
    </w:pPr>
    <w:rPr>
      <w:sz w:val="32"/>
    </w:rPr>
  </w:style>
  <w:style w:styleId="Style_42_ch" w:type="character">
    <w:name w:val="heading 1"/>
    <w:basedOn w:val="Style_2_ch"/>
    <w:link w:val="Style_42"/>
    <w:rPr>
      <w:sz w:val="32"/>
    </w:rPr>
  </w:style>
  <w:style w:styleId="Style_43" w:type="paragraph">
    <w:name w:val="Список1"/>
    <w:basedOn w:val="Style_2"/>
    <w:link w:val="Style_43_ch"/>
    <w:pPr>
      <w:widowControl w:val="1"/>
      <w:numPr>
        <w:numId w:val="2"/>
      </w:numPr>
      <w:tabs>
        <w:tab w:leader="none" w:pos="992" w:val="left"/>
      </w:tabs>
      <w:ind/>
      <w:jc w:val="both"/>
    </w:pPr>
    <w:rPr>
      <w:sz w:val="28"/>
    </w:rPr>
  </w:style>
  <w:style w:styleId="Style_43_ch" w:type="character">
    <w:name w:val="Список1"/>
    <w:basedOn w:val="Style_2_ch"/>
    <w:link w:val="Style_43"/>
    <w:rPr>
      <w:sz w:val="28"/>
    </w:rPr>
  </w:style>
  <w:style w:styleId="Style_44" w:type="paragraph">
    <w:name w:val="Hyperlink"/>
    <w:basedOn w:val="Style_35"/>
    <w:link w:val="Style_44_ch"/>
    <w:rPr>
      <w:rFonts w:ascii="Arial" w:hAnsi="Arial"/>
      <w:u w:val="single"/>
    </w:rPr>
  </w:style>
  <w:style w:styleId="Style_44_ch" w:type="character">
    <w:name w:val="Hyperlink"/>
    <w:basedOn w:val="Style_35_ch"/>
    <w:link w:val="Style_44"/>
    <w:rPr>
      <w:rFonts w:ascii="Arial" w:hAnsi="Arial"/>
      <w:u w:val="single"/>
    </w:rPr>
  </w:style>
  <w:style w:styleId="Style_45" w:type="paragraph">
    <w:name w:val="Footnote"/>
    <w:basedOn w:val="Style_2"/>
    <w:link w:val="Style_45_ch"/>
    <w:rPr>
      <w:sz w:val="20"/>
    </w:rPr>
  </w:style>
  <w:style w:styleId="Style_45_ch" w:type="character">
    <w:name w:val="Footnote"/>
    <w:basedOn w:val="Style_2_ch"/>
    <w:link w:val="Style_45"/>
    <w:rPr>
      <w:sz w:val="20"/>
    </w:rPr>
  </w:style>
  <w:style w:styleId="Style_46" w:type="paragraph">
    <w:name w:val="toc 1"/>
    <w:basedOn w:val="Style_2"/>
    <w:next w:val="Style_2"/>
    <w:link w:val="Style_46_ch"/>
    <w:uiPriority w:val="39"/>
    <w:pPr>
      <w:widowControl w:val="0"/>
      <w:ind/>
      <w:jc w:val="center"/>
    </w:pPr>
    <w:rPr>
      <w:b w:val="1"/>
    </w:rPr>
  </w:style>
  <w:style w:styleId="Style_46_ch" w:type="character">
    <w:name w:val="toc 1"/>
    <w:basedOn w:val="Style_2_ch"/>
    <w:link w:val="Style_46"/>
    <w:rPr>
      <w:b w:val="1"/>
    </w:rPr>
  </w:style>
  <w:style w:styleId="Style_47" w:type="paragraph">
    <w:name w:val="Strong"/>
    <w:link w:val="Style_47_ch"/>
    <w:rPr>
      <w:b w:val="1"/>
    </w:rPr>
  </w:style>
  <w:style w:styleId="Style_47_ch" w:type="character">
    <w:name w:val="Strong"/>
    <w:link w:val="Style_47"/>
    <w:rPr>
      <w:b w:val="1"/>
    </w:rPr>
  </w:style>
  <w:style w:styleId="Style_1" w:type="paragraph">
    <w:name w:val="header"/>
    <w:basedOn w:val="Style_2"/>
    <w:link w:val="Style_1_ch"/>
    <w:pPr>
      <w:widowControl w:val="1"/>
      <w:tabs>
        <w:tab w:leader="none" w:pos="4677" w:val="center"/>
        <w:tab w:leader="none" w:pos="9355" w:val="right"/>
      </w:tabs>
      <w:ind/>
    </w:pPr>
  </w:style>
  <w:style w:styleId="Style_1_ch" w:type="character">
    <w:name w:val="header"/>
    <w:basedOn w:val="Style_2_ch"/>
    <w:link w:val="Style_1"/>
  </w:style>
  <w:style w:styleId="Style_48" w:type="paragraph">
    <w:name w:val="footnote reference"/>
    <w:basedOn w:val="Style_35"/>
    <w:link w:val="Style_48_ch"/>
    <w:rPr>
      <w:vertAlign w:val="superscript"/>
    </w:rPr>
  </w:style>
  <w:style w:styleId="Style_48_ch" w:type="character">
    <w:name w:val="footnote reference"/>
    <w:basedOn w:val="Style_35_ch"/>
    <w:link w:val="Style_48"/>
    <w:rPr>
      <w:vertAlign w:val="superscript"/>
    </w:rPr>
  </w:style>
  <w:style w:styleId="Style_49" w:type="paragraph">
    <w:name w:val="Header and Footer"/>
    <w:link w:val="Style_49_ch"/>
    <w:pPr>
      <w:widowControl w:val="1"/>
      <w:spacing w:line="240" w:lineRule="auto"/>
      <w:ind/>
      <w:jc w:val="both"/>
    </w:pPr>
    <w:rPr>
      <w:rFonts w:ascii="XO Thames" w:hAnsi="XO Thames"/>
      <w:sz w:val="28"/>
    </w:rPr>
  </w:style>
  <w:style w:styleId="Style_49_ch" w:type="character">
    <w:name w:val="Header and Footer"/>
    <w:link w:val="Style_49"/>
    <w:rPr>
      <w:rFonts w:ascii="XO Thames" w:hAnsi="XO Thames"/>
      <w:sz w:val="28"/>
    </w:rPr>
  </w:style>
  <w:style w:styleId="Style_50" w:type="paragraph">
    <w:name w:val="toc 9"/>
    <w:next w:val="Style_2"/>
    <w:link w:val="Style_50_ch"/>
    <w:uiPriority w:val="39"/>
    <w:pPr>
      <w:widowControl w:val="1"/>
      <w:ind w:firstLine="0" w:left="1600"/>
      <w:jc w:val="left"/>
    </w:pPr>
    <w:rPr>
      <w:rFonts w:ascii="XO Thames" w:hAnsi="XO Thames"/>
      <w:sz w:val="28"/>
    </w:rPr>
  </w:style>
  <w:style w:styleId="Style_50_ch" w:type="character">
    <w:name w:val="toc 9"/>
    <w:link w:val="Style_50"/>
    <w:rPr>
      <w:rFonts w:ascii="XO Thames" w:hAnsi="XO Thames"/>
      <w:sz w:val="28"/>
    </w:rPr>
  </w:style>
  <w:style w:styleId="Style_51" w:type="paragraph">
    <w:name w:val="Context"/>
    <w:link w:val="Style_51_ch"/>
    <w:pPr>
      <w:widowControl w:val="0"/>
      <w:spacing w:after="0" w:line="240" w:lineRule="auto"/>
      <w:ind/>
    </w:pPr>
    <w:rPr>
      <w:rFonts w:ascii="Arial" w:hAnsi="Arial"/>
      <w:sz w:val="20"/>
      <w:u w:val="single"/>
    </w:rPr>
  </w:style>
  <w:style w:styleId="Style_51_ch" w:type="character">
    <w:name w:val="Context"/>
    <w:link w:val="Style_51"/>
    <w:rPr>
      <w:rFonts w:ascii="Arial" w:hAnsi="Arial"/>
      <w:sz w:val="20"/>
      <w:u w:val="single"/>
    </w:rPr>
  </w:style>
  <w:style w:styleId="Style_52" w:type="paragraph">
    <w:name w:val="Текст1"/>
    <w:basedOn w:val="Style_2"/>
    <w:link w:val="Style_52_ch"/>
    <w:rPr>
      <w:rFonts w:ascii="Courier New" w:hAnsi="Courier New"/>
      <w:sz w:val="20"/>
    </w:rPr>
  </w:style>
  <w:style w:styleId="Style_52_ch" w:type="character">
    <w:name w:val="Текст1"/>
    <w:basedOn w:val="Style_2_ch"/>
    <w:link w:val="Style_52"/>
    <w:rPr>
      <w:rFonts w:ascii="Courier New" w:hAnsi="Courier New"/>
      <w:sz w:val="20"/>
    </w:rPr>
  </w:style>
  <w:style w:styleId="Style_53" w:type="paragraph">
    <w:name w:val="toc 8"/>
    <w:next w:val="Style_2"/>
    <w:link w:val="Style_53_ch"/>
    <w:uiPriority w:val="39"/>
    <w:pPr>
      <w:widowControl w:val="1"/>
      <w:ind w:firstLine="0" w:left="1400"/>
      <w:jc w:val="left"/>
    </w:pPr>
    <w:rPr>
      <w:rFonts w:ascii="XO Thames" w:hAnsi="XO Thames"/>
      <w:sz w:val="28"/>
    </w:rPr>
  </w:style>
  <w:style w:styleId="Style_53_ch" w:type="character">
    <w:name w:val="toc 8"/>
    <w:link w:val="Style_53"/>
    <w:rPr>
      <w:rFonts w:ascii="XO Thames" w:hAnsi="XO Thames"/>
      <w:sz w:val="28"/>
    </w:rPr>
  </w:style>
  <w:style w:styleId="Style_54" w:type="paragraph">
    <w:name w:val="Текст б/н"/>
    <w:basedOn w:val="Style_2"/>
    <w:link w:val="Style_54_ch"/>
    <w:pPr>
      <w:widowControl w:val="1"/>
      <w:ind w:firstLine="709"/>
      <w:jc w:val="both"/>
    </w:pPr>
    <w:rPr>
      <w:sz w:val="28"/>
    </w:rPr>
  </w:style>
  <w:style w:styleId="Style_54_ch" w:type="character">
    <w:name w:val="Текст б/н"/>
    <w:basedOn w:val="Style_2_ch"/>
    <w:link w:val="Style_54"/>
    <w:rPr>
      <w:sz w:val="28"/>
    </w:rPr>
  </w:style>
  <w:style w:styleId="Style_35" w:type="paragraph">
    <w:name w:val="Default Paragraph Font"/>
    <w:link w:val="Style_35_ch"/>
  </w:style>
  <w:style w:styleId="Style_35_ch" w:type="character">
    <w:name w:val="Default Paragraph Font"/>
    <w:link w:val="Style_35"/>
  </w:style>
  <w:style w:styleId="Style_55" w:type="paragraph">
    <w:name w:val="toc 5"/>
    <w:next w:val="Style_2"/>
    <w:link w:val="Style_55_ch"/>
    <w:uiPriority w:val="39"/>
    <w:pPr>
      <w:widowControl w:val="1"/>
      <w:ind w:firstLine="0" w:left="800"/>
      <w:jc w:val="left"/>
    </w:pPr>
    <w:rPr>
      <w:rFonts w:ascii="XO Thames" w:hAnsi="XO Thames"/>
      <w:sz w:val="28"/>
    </w:rPr>
  </w:style>
  <w:style w:styleId="Style_55_ch" w:type="character">
    <w:name w:val="toc 5"/>
    <w:link w:val="Style_55"/>
    <w:rPr>
      <w:rFonts w:ascii="XO Thames" w:hAnsi="XO Thames"/>
      <w:sz w:val="28"/>
    </w:rPr>
  </w:style>
  <w:style w:styleId="Style_56" w:type="paragraph">
    <w:name w:val="ConsNormal"/>
    <w:link w:val="Style_56_ch"/>
    <w:pPr>
      <w:widowControl w:val="1"/>
      <w:spacing w:after="0" w:line="240" w:lineRule="auto"/>
      <w:ind w:firstLine="720" w:right="19772"/>
    </w:pPr>
    <w:rPr>
      <w:rFonts w:ascii="Arial" w:hAnsi="Arial"/>
      <w:sz w:val="20"/>
    </w:rPr>
  </w:style>
  <w:style w:styleId="Style_56_ch" w:type="character">
    <w:name w:val="ConsNormal"/>
    <w:link w:val="Style_56"/>
    <w:rPr>
      <w:rFonts w:ascii="Arial" w:hAnsi="Arial"/>
      <w:sz w:val="20"/>
    </w:rPr>
  </w:style>
  <w:style w:styleId="Style_57" w:type="paragraph">
    <w:name w:val="aeaie"/>
    <w:basedOn w:val="Style_2"/>
    <w:link w:val="Style_57_ch"/>
    <w:pPr>
      <w:widowControl w:val="1"/>
      <w:spacing w:before="60"/>
      <w:ind/>
      <w:jc w:val="center"/>
    </w:pPr>
    <w:rPr>
      <w:b w:val="1"/>
      <w:caps w:val="1"/>
      <w:sz w:val="18"/>
    </w:rPr>
  </w:style>
  <w:style w:styleId="Style_57_ch" w:type="character">
    <w:name w:val="aeaie"/>
    <w:basedOn w:val="Style_2_ch"/>
    <w:link w:val="Style_57"/>
    <w:rPr>
      <w:b w:val="1"/>
      <w:caps w:val="1"/>
      <w:sz w:val="18"/>
    </w:rPr>
  </w:style>
  <w:style w:styleId="Style_58" w:type="paragraph">
    <w:name w:val="Block Text"/>
    <w:basedOn w:val="Style_2"/>
    <w:link w:val="Style_58_ch"/>
    <w:pPr>
      <w:widowControl w:val="0"/>
      <w:spacing w:before="101" w:line="254" w:lineRule="exact"/>
      <w:ind w:hanging="14" w:left="14" w:right="806"/>
    </w:pPr>
    <w:rPr>
      <w:color w:val="000000"/>
      <w:sz w:val="25"/>
    </w:rPr>
  </w:style>
  <w:style w:styleId="Style_58_ch" w:type="character">
    <w:name w:val="Block Text"/>
    <w:basedOn w:val="Style_2_ch"/>
    <w:link w:val="Style_58"/>
    <w:rPr>
      <w:color w:val="000000"/>
      <w:sz w:val="25"/>
    </w:rPr>
  </w:style>
  <w:style w:styleId="Style_59" w:type="paragraph">
    <w:name w:val="Balloon Text"/>
    <w:basedOn w:val="Style_2"/>
    <w:link w:val="Style_59_ch"/>
    <w:rPr>
      <w:rFonts w:ascii="Tahoma" w:hAnsi="Tahoma"/>
      <w:sz w:val="16"/>
    </w:rPr>
  </w:style>
  <w:style w:styleId="Style_59_ch" w:type="character">
    <w:name w:val="Balloon Text"/>
    <w:basedOn w:val="Style_2_ch"/>
    <w:link w:val="Style_59"/>
    <w:rPr>
      <w:rFonts w:ascii="Tahoma" w:hAnsi="Tahoma"/>
      <w:sz w:val="16"/>
    </w:rPr>
  </w:style>
  <w:style w:styleId="Style_60" w:type="paragraph">
    <w:name w:val="Subtitle"/>
    <w:next w:val="Style_2"/>
    <w:link w:val="Style_60_ch"/>
    <w:uiPriority w:val="11"/>
    <w:qFormat/>
    <w:pPr>
      <w:widowControl w:val="1"/>
      <w:ind/>
      <w:jc w:val="both"/>
    </w:pPr>
    <w:rPr>
      <w:rFonts w:ascii="XO Thames" w:hAnsi="XO Thames"/>
      <w:i w:val="1"/>
      <w:sz w:val="24"/>
    </w:rPr>
  </w:style>
  <w:style w:styleId="Style_60_ch" w:type="character">
    <w:name w:val="Subtitle"/>
    <w:link w:val="Style_60"/>
    <w:rPr>
      <w:rFonts w:ascii="XO Thames" w:hAnsi="XO Thames"/>
      <w:i w:val="1"/>
      <w:sz w:val="24"/>
    </w:rPr>
  </w:style>
  <w:style w:styleId="Style_61" w:type="paragraph">
    <w:name w:val="ConsPlusNormal"/>
    <w:link w:val="Style_61_ch"/>
    <w:pPr>
      <w:widowControl w:val="0"/>
      <w:spacing w:after="0" w:line="240" w:lineRule="auto"/>
      <w:ind/>
    </w:pPr>
    <w:rPr>
      <w:rFonts w:ascii="Times New Roman" w:hAnsi="Times New Roman"/>
    </w:rPr>
  </w:style>
  <w:style w:styleId="Style_61_ch" w:type="character">
    <w:name w:val="ConsPlusNormal"/>
    <w:link w:val="Style_61"/>
    <w:rPr>
      <w:rFonts w:ascii="Times New Roman" w:hAnsi="Times New Roman"/>
    </w:rPr>
  </w:style>
  <w:style w:styleId="Style_62" w:type="paragraph">
    <w:name w:val="Title"/>
    <w:basedOn w:val="Style_2"/>
    <w:link w:val="Style_62_ch"/>
    <w:uiPriority w:val="10"/>
    <w:qFormat/>
    <w:pPr>
      <w:widowControl w:val="1"/>
      <w:ind/>
      <w:jc w:val="center"/>
    </w:pPr>
    <w:rPr>
      <w:b w:val="1"/>
    </w:rPr>
  </w:style>
  <w:style w:styleId="Style_62_ch" w:type="character">
    <w:name w:val="Title"/>
    <w:basedOn w:val="Style_2_ch"/>
    <w:link w:val="Style_62"/>
    <w:rPr>
      <w:b w:val="1"/>
    </w:rPr>
  </w:style>
  <w:style w:styleId="Style_63" w:type="paragraph">
    <w:name w:val="heading 4"/>
    <w:basedOn w:val="Style_2"/>
    <w:next w:val="Style_2"/>
    <w:link w:val="Style_63_ch"/>
    <w:uiPriority w:val="9"/>
    <w:qFormat/>
    <w:pPr>
      <w:keepNext w:val="1"/>
      <w:widowControl w:val="1"/>
      <w:ind/>
      <w:jc w:val="center"/>
      <w:outlineLvl w:val="3"/>
    </w:pPr>
    <w:rPr>
      <w:b w:val="1"/>
      <w:sz w:val="32"/>
    </w:rPr>
  </w:style>
  <w:style w:styleId="Style_63_ch" w:type="character">
    <w:name w:val="heading 4"/>
    <w:basedOn w:val="Style_2_ch"/>
    <w:link w:val="Style_63"/>
    <w:rPr>
      <w:b w:val="1"/>
      <w:sz w:val="32"/>
    </w:rPr>
  </w:style>
  <w:style w:styleId="Style_64" w:type="paragraph">
    <w:name w:val="ae_oaeno12"/>
    <w:basedOn w:val="Style_2"/>
    <w:link w:val="Style_64_ch"/>
    <w:pPr>
      <w:widowControl w:val="1"/>
      <w:spacing w:line="360" w:lineRule="auto"/>
      <w:ind w:firstLine="720"/>
      <w:jc w:val="both"/>
    </w:pPr>
  </w:style>
  <w:style w:styleId="Style_64_ch" w:type="character">
    <w:name w:val="ae_oaeno12"/>
    <w:basedOn w:val="Style_2_ch"/>
    <w:link w:val="Style_64"/>
  </w:style>
  <w:style w:styleId="Style_29" w:type="paragraph">
    <w:name w:val="heading 2"/>
    <w:basedOn w:val="Style_2"/>
    <w:next w:val="Style_2"/>
    <w:link w:val="Style_29_ch"/>
    <w:uiPriority w:val="9"/>
    <w:qFormat/>
    <w:pPr>
      <w:keepNext w:val="1"/>
      <w:widowControl w:val="0"/>
      <w:spacing w:after="60" w:before="240"/>
      <w:ind/>
      <w:outlineLvl w:val="1"/>
    </w:pPr>
    <w:rPr>
      <w:rFonts w:ascii="Arial" w:hAnsi="Arial"/>
      <w:b w:val="1"/>
      <w:i w:val="1"/>
      <w:sz w:val="28"/>
    </w:rPr>
  </w:style>
  <w:style w:styleId="Style_29_ch" w:type="character">
    <w:name w:val="heading 2"/>
    <w:basedOn w:val="Style_2_ch"/>
    <w:link w:val="Style_29"/>
    <w:rPr>
      <w:rFonts w:ascii="Arial" w:hAnsi="Arial"/>
      <w:b w:val="1"/>
      <w:i w:val="1"/>
      <w:sz w:val="28"/>
    </w:rPr>
  </w:style>
  <w:style w:styleId="Style_65" w:type="paragraph">
    <w:name w:val="No Spacing"/>
    <w:link w:val="Style_65_ch"/>
    <w:pPr>
      <w:widowControl w:val="1"/>
      <w:spacing w:after="0" w:line="240" w:lineRule="auto"/>
      <w:ind/>
    </w:pPr>
    <w:rPr>
      <w:rFonts w:ascii="Calibri" w:hAnsi="Calibri"/>
    </w:rPr>
  </w:style>
  <w:style w:styleId="Style_65_ch" w:type="character">
    <w:name w:val="No Spacing"/>
    <w:link w:val="Style_65"/>
    <w:rPr>
      <w:rFonts w:ascii="Calibri" w:hAnsi="Calibri"/>
    </w:rPr>
  </w:style>
  <w:style w:styleId="Style_66" w:type="table">
    <w:name w:val="Сетка таблицы1"/>
    <w:basedOn w:val="Style_67"/>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Table Grid"/>
    <w:basedOn w:val="Style_67"/>
    <w:pPr>
      <w:widowControl w:val="1"/>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header4.xml" Type="http://schemas.openxmlformats.org/officeDocument/2006/relationships/head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2022-07-27T07:49:00Z</dcterms:created>
  <dcterms:modified xsi:type="dcterms:W3CDTF">2025-02-01T15:25:31Z</dcterms:modified>
</cp:coreProperties>
</file>