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C9" w:rsidRPr="008A7249" w:rsidRDefault="008A7249" w:rsidP="00426C72">
      <w:pPr>
        <w:spacing w:after="0" w:line="408" w:lineRule="auto"/>
        <w:ind w:left="120"/>
        <w:jc w:val="center"/>
        <w:rPr>
          <w:lang w:val="ru-RU"/>
        </w:rPr>
      </w:pPr>
      <w:bookmarkStart w:id="0" w:name="block-61978838"/>
      <w:r w:rsidRPr="008A72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50C9" w:rsidRPr="008A7249" w:rsidRDefault="008A7249">
      <w:pPr>
        <w:spacing w:after="0" w:line="408" w:lineRule="auto"/>
        <w:ind w:left="120"/>
        <w:jc w:val="center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24ADE" w:rsidRPr="004D34E3" w:rsidTr="00824ADE">
        <w:tc>
          <w:tcPr>
            <w:tcW w:w="3114" w:type="dxa"/>
          </w:tcPr>
          <w:p w:rsidR="00824ADE" w:rsidRPr="0040209D" w:rsidRDefault="008A7249" w:rsidP="00824AD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C58BA" w:rsidRPr="00FC58BA" w:rsidRDefault="00FC58BA" w:rsidP="00824A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58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824ADE" w:rsidRDefault="008A7249" w:rsidP="00824A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C58BA" w:rsidRDefault="00FC58BA" w:rsidP="00FC5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824ADE" w:rsidRPr="0040209D" w:rsidRDefault="004D34E3" w:rsidP="00FC5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29. 08.  </w:t>
            </w:r>
            <w:r w:rsidR="00FC58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3115" w:type="dxa"/>
          </w:tcPr>
          <w:p w:rsidR="00824ADE" w:rsidRPr="0040209D" w:rsidRDefault="008A7249" w:rsidP="00824A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24ADE" w:rsidRPr="00FC58BA" w:rsidRDefault="00FC58BA" w:rsidP="00824A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824ADE" w:rsidRDefault="008A7249" w:rsidP="00824A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C58BA" w:rsidRPr="00C5025D" w:rsidRDefault="00FC58BA" w:rsidP="00FC5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FC58BA" w:rsidRPr="00C5025D" w:rsidRDefault="00FC58BA" w:rsidP="00FC5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824ADE" w:rsidRPr="0040209D" w:rsidRDefault="004D34E3" w:rsidP="00FC5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29. 08. </w:t>
            </w:r>
            <w:r w:rsidR="00FC58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</w:t>
            </w:r>
          </w:p>
        </w:tc>
        <w:tc>
          <w:tcPr>
            <w:tcW w:w="3115" w:type="dxa"/>
          </w:tcPr>
          <w:p w:rsidR="00824ADE" w:rsidRDefault="008A7249" w:rsidP="00824A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24ADE" w:rsidRPr="00FC58BA" w:rsidRDefault="00FC58BA" w:rsidP="00824A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58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24ADE" w:rsidRDefault="008A7249" w:rsidP="00824A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C58BA" w:rsidRDefault="00FC58BA" w:rsidP="00FC5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FC58BA" w:rsidRDefault="00FC58BA" w:rsidP="00FC5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4E59E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FC58BA" w:rsidRDefault="004D34E3" w:rsidP="00FC5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29. 08. </w:t>
            </w:r>
            <w:r w:rsidR="00FC58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  <w:p w:rsidR="00824ADE" w:rsidRPr="0040209D" w:rsidRDefault="00824ADE" w:rsidP="00FC5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408" w:lineRule="auto"/>
        <w:ind w:left="120"/>
        <w:jc w:val="center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50C9" w:rsidRPr="008A7249" w:rsidRDefault="008A7249">
      <w:pPr>
        <w:spacing w:after="0" w:line="408" w:lineRule="auto"/>
        <w:ind w:left="120"/>
        <w:jc w:val="center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7249">
        <w:rPr>
          <w:rFonts w:ascii="Times New Roman" w:hAnsi="Times New Roman"/>
          <w:color w:val="000000"/>
          <w:sz w:val="28"/>
          <w:lang w:val="ru-RU"/>
        </w:rPr>
        <w:t xml:space="preserve"> 7848653)</w:t>
      </w: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8A7249">
      <w:pPr>
        <w:spacing w:after="0" w:line="408" w:lineRule="auto"/>
        <w:ind w:left="120"/>
        <w:jc w:val="center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B50C9" w:rsidRPr="008A7249" w:rsidRDefault="008A7249">
      <w:pPr>
        <w:spacing w:after="0" w:line="408" w:lineRule="auto"/>
        <w:ind w:left="120"/>
        <w:jc w:val="center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426C72">
        <w:rPr>
          <w:rFonts w:ascii="Times New Roman" w:hAnsi="Times New Roman"/>
          <w:color w:val="000000"/>
          <w:sz w:val="28"/>
          <w:lang w:val="ru-RU"/>
        </w:rPr>
        <w:t>3 - А</w:t>
      </w:r>
      <w:r w:rsidRPr="008A7249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426C72">
        <w:rPr>
          <w:rFonts w:ascii="Times New Roman" w:hAnsi="Times New Roman"/>
          <w:color w:val="000000"/>
          <w:sz w:val="28"/>
          <w:lang w:val="ru-RU"/>
        </w:rPr>
        <w:t>а</w:t>
      </w:r>
      <w:r w:rsidRPr="008A72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4E59E3" w:rsidRDefault="004E59E3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Город Ростов-на-Дону 2025</w:t>
      </w:r>
      <w:bookmarkStart w:id="1" w:name="_GoBack"/>
      <w:bookmarkEnd w:id="1"/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4E59E3" w:rsidRDefault="00BB50C9" w:rsidP="004E59E3">
      <w:pPr>
        <w:rPr>
          <w:rFonts w:ascii="Times New Roman" w:hAnsi="Times New Roman" w:cs="Times New Roman"/>
          <w:sz w:val="24"/>
          <w:szCs w:val="24"/>
          <w:lang w:val="ru-RU"/>
        </w:rPr>
        <w:sectPr w:rsidR="00BB50C9" w:rsidRPr="004E59E3">
          <w:pgSz w:w="11906" w:h="16383"/>
          <w:pgMar w:top="1134" w:right="850" w:bottom="1134" w:left="1701" w:header="720" w:footer="720" w:gutter="0"/>
          <w:cols w:space="720"/>
        </w:sect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bookmarkStart w:id="2" w:name="block-61978846"/>
      <w:bookmarkEnd w:id="0"/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B50C9" w:rsidRPr="008A7249" w:rsidRDefault="00BB50C9">
      <w:pPr>
        <w:spacing w:after="0" w:line="264" w:lineRule="auto"/>
        <w:ind w:firstLine="600"/>
        <w:jc w:val="both"/>
        <w:rPr>
          <w:lang w:val="ru-RU"/>
        </w:rPr>
      </w:pP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B50C9" w:rsidRPr="008A7249" w:rsidRDefault="008A72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B50C9" w:rsidRPr="008A7249" w:rsidRDefault="008A72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B50C9" w:rsidRPr="008A7249" w:rsidRDefault="008A72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BB50C9" w:rsidRPr="008A7249" w:rsidRDefault="008A72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B50C9" w:rsidRPr="008A7249" w:rsidRDefault="008A72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</w:t>
      </w: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усвоению норм русского литературного языка, орфографических и пунктуационных правил.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BB50C9" w:rsidRPr="008A7249" w:rsidRDefault="008A724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BB50C9" w:rsidRPr="008A7249" w:rsidRDefault="008A724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BB50C9" w:rsidRPr="008A7249" w:rsidRDefault="008A724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ПРЕДМЕТА«РУССКИЙ ЯЗЫК» В УЧЕБНОМ ПЛАНЕ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8A7249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8A7249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8A7249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8A7249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BB50C9" w:rsidRPr="008A7249" w:rsidRDefault="00BB50C9">
      <w:pPr>
        <w:rPr>
          <w:lang w:val="ru-RU"/>
        </w:rPr>
        <w:sectPr w:rsidR="00BB50C9" w:rsidRPr="008A7249">
          <w:pgSz w:w="11906" w:h="16383"/>
          <w:pgMar w:top="1134" w:right="850" w:bottom="1134" w:left="1701" w:header="720" w:footer="720" w:gutter="0"/>
          <w:cols w:space="720"/>
        </w:sectPr>
      </w:pPr>
    </w:p>
    <w:p w:rsidR="00BB50C9" w:rsidRPr="008A7249" w:rsidRDefault="00426C72">
      <w:pPr>
        <w:spacing w:after="0" w:line="264" w:lineRule="auto"/>
        <w:ind w:left="120"/>
        <w:jc w:val="both"/>
        <w:rPr>
          <w:lang w:val="ru-RU"/>
        </w:rPr>
      </w:pPr>
      <w:bookmarkStart w:id="5" w:name="block-6197884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8A7249" w:rsidRPr="008A7249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BB50C9" w:rsidRPr="008A7249" w:rsidRDefault="00BB50C9" w:rsidP="00426C72">
      <w:pPr>
        <w:spacing w:after="0" w:line="264" w:lineRule="auto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</w:t>
      </w: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BB50C9" w:rsidRPr="008A7249" w:rsidRDefault="00BB50C9">
      <w:pPr>
        <w:spacing w:after="0" w:line="257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BB50C9" w:rsidRPr="008A7249" w:rsidRDefault="00BB50C9">
      <w:pPr>
        <w:spacing w:after="0" w:line="257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при выполнении заданий по русскому языку;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rPr>
          <w:lang w:val="ru-RU"/>
        </w:rPr>
        <w:sectPr w:rsidR="00BB50C9" w:rsidRPr="008A7249">
          <w:pgSz w:w="11906" w:h="16383"/>
          <w:pgMar w:top="1134" w:right="850" w:bottom="1134" w:left="1701" w:header="720" w:footer="720" w:gutter="0"/>
          <w:cols w:space="720"/>
        </w:sectPr>
      </w:pPr>
    </w:p>
    <w:p w:rsidR="00BB50C9" w:rsidRPr="008A7249" w:rsidRDefault="008A7249">
      <w:pPr>
        <w:numPr>
          <w:ilvl w:val="0"/>
          <w:numId w:val="3"/>
        </w:numPr>
        <w:spacing w:after="0"/>
        <w:rPr>
          <w:lang w:val="ru-RU"/>
        </w:rPr>
      </w:pPr>
      <w:bookmarkStart w:id="6" w:name="block-61978839"/>
      <w:bookmarkEnd w:id="5"/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1)гражданско-патриотическое воспитание:</w:t>
      </w:r>
    </w:p>
    <w:p w:rsidR="00BB50C9" w:rsidRPr="008A7249" w:rsidRDefault="008A724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B50C9" w:rsidRPr="008A7249" w:rsidRDefault="008A724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B50C9" w:rsidRPr="008A7249" w:rsidRDefault="008A724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B50C9" w:rsidRPr="008A7249" w:rsidRDefault="008A724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B50C9" w:rsidRPr="008A7249" w:rsidRDefault="008A724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2)духовно-нравственное воспитание:</w:t>
      </w:r>
    </w:p>
    <w:p w:rsidR="00BB50C9" w:rsidRPr="008A7249" w:rsidRDefault="008A724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BB50C9" w:rsidRPr="008A7249" w:rsidRDefault="008A724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BB50C9" w:rsidRPr="008A7249" w:rsidRDefault="008A724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BB50C9" w:rsidRPr="008A7249" w:rsidRDefault="008A724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3)эстетическое воспитание:</w:t>
      </w:r>
    </w:p>
    <w:p w:rsidR="00BB50C9" w:rsidRPr="008A7249" w:rsidRDefault="008A724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B50C9" w:rsidRPr="008A7249" w:rsidRDefault="008A724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B50C9" w:rsidRPr="008A7249" w:rsidRDefault="008A7249">
      <w:pPr>
        <w:spacing w:after="0"/>
        <w:ind w:left="120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4)физическое воспитание, формирование культуры здоровья и эмоционального благополучия:</w:t>
      </w:r>
    </w:p>
    <w:p w:rsidR="00BB50C9" w:rsidRPr="008A7249" w:rsidRDefault="008A724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B50C9" w:rsidRPr="008A7249" w:rsidRDefault="008A724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BB50C9" w:rsidRPr="008A7249" w:rsidRDefault="008A724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BB50C9" w:rsidRPr="008A7249" w:rsidRDefault="008A7249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B50C9" w:rsidRPr="008A7249" w:rsidRDefault="008A7249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BB50C9" w:rsidRPr="008A7249" w:rsidRDefault="008A7249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B50C9" w:rsidRPr="008A7249" w:rsidRDefault="008A7249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 w:line="257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BB50C9" w:rsidRPr="008A7249" w:rsidRDefault="008A724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BB50C9" w:rsidRPr="008A7249" w:rsidRDefault="008A724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B50C9" w:rsidRPr="008A7249" w:rsidRDefault="008A724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B50C9" w:rsidRPr="008A7249" w:rsidRDefault="008A724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B50C9" w:rsidRPr="008A7249" w:rsidRDefault="008A724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B50C9" w:rsidRPr="008A7249" w:rsidRDefault="008A724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B50C9" w:rsidRDefault="008A724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B50C9" w:rsidRPr="008A7249" w:rsidRDefault="008A724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BB50C9" w:rsidRPr="008A7249" w:rsidRDefault="008A724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B50C9" w:rsidRPr="008A7249" w:rsidRDefault="008A724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B50C9" w:rsidRPr="008A7249" w:rsidRDefault="008A724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B50C9" w:rsidRPr="008A7249" w:rsidRDefault="008A724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B50C9" w:rsidRDefault="008A724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B50C9" w:rsidRPr="008A7249" w:rsidRDefault="008A724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B50C9" w:rsidRPr="008A7249" w:rsidRDefault="008A724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B50C9" w:rsidRPr="008A7249" w:rsidRDefault="008A724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B50C9" w:rsidRPr="008A7249" w:rsidRDefault="008A724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BB50C9" w:rsidRPr="008A7249" w:rsidRDefault="008A724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B50C9" w:rsidRPr="008A7249" w:rsidRDefault="008A724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B50C9" w:rsidRPr="008A7249" w:rsidRDefault="00BB50C9">
      <w:pPr>
        <w:spacing w:after="0" w:line="257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B50C9" w:rsidRPr="008A7249" w:rsidRDefault="00BB50C9">
      <w:pPr>
        <w:spacing w:after="0" w:line="252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50C9" w:rsidRPr="008A7249" w:rsidRDefault="008A7249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B50C9" w:rsidRDefault="008A7249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B50C9" w:rsidRDefault="008A724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B50C9" w:rsidRPr="008A7249" w:rsidRDefault="008A724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B50C9" w:rsidRPr="008A7249" w:rsidRDefault="008A724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B50C9" w:rsidRPr="008A7249" w:rsidRDefault="008A724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B50C9" w:rsidRPr="008A7249" w:rsidRDefault="008A724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B50C9" w:rsidRPr="008A7249" w:rsidRDefault="008A724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BB50C9" w:rsidRDefault="008A724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B50C9" w:rsidRPr="008A7249" w:rsidRDefault="008A724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B50C9" w:rsidRPr="008A7249" w:rsidRDefault="008A724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B50C9" w:rsidRPr="008A7249" w:rsidRDefault="008A724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B50C9" w:rsidRPr="008A7249" w:rsidRDefault="008A724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B50C9" w:rsidRPr="008A7249" w:rsidRDefault="008A724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B50C9" w:rsidRPr="008A7249" w:rsidRDefault="008A724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BB50C9" w:rsidRPr="008A7249" w:rsidRDefault="00BB50C9">
      <w:pPr>
        <w:spacing w:after="0" w:line="252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7249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A724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B50C9" w:rsidRDefault="008A7249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BB50C9">
      <w:pPr>
        <w:rPr>
          <w:lang w:val="ru-RU"/>
        </w:rPr>
        <w:sectPr w:rsidR="00BB50C9" w:rsidRPr="008A7249">
          <w:pgSz w:w="11906" w:h="16383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after="0"/>
        <w:ind w:left="120"/>
      </w:pPr>
      <w:bookmarkStart w:id="7" w:name="block-6197884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B50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 w:rsidRPr="00426C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Pr="00426C72" w:rsidRDefault="008A7249">
      <w:pPr>
        <w:spacing w:after="0"/>
        <w:ind w:left="120"/>
        <w:rPr>
          <w:lang w:val="ru-RU"/>
        </w:rPr>
      </w:pPr>
      <w:bookmarkStart w:id="8" w:name="block-61978842"/>
      <w:bookmarkEnd w:id="7"/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ИСПОЛЬЗУЮЩИХ УЧЕБНИКИ «РУССКИЙ ЯЗЫК. </w:t>
      </w:r>
      <w:r w:rsidR="00426C72"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 w:rsidRPr="008A7249">
        <w:rPr>
          <w:rFonts w:ascii="Times New Roman" w:hAnsi="Times New Roman"/>
          <w:b/>
          <w:color w:val="000000"/>
          <w:sz w:val="28"/>
          <w:lang w:val="ru-RU"/>
        </w:rPr>
        <w:t xml:space="preserve"> КЛАСС. </w:t>
      </w:r>
      <w:r w:rsidRPr="00426C72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 ГОРЕЦКИЙ) 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BB50C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BD77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контрольная работа. </w:t>
            </w:r>
            <w:r w:rsidR="008A7249"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Корректирование текстов с нарушенным порядком предложений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BD77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CE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15513D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проектное задание «Семья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15513D" w:rsidRDefault="00155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15513D" w:rsidRDefault="00587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15513D" w:rsidRDefault="00155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составлять план текста. Составление и запись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B3546" w:rsidRDefault="00BB35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667709">
              <w:rPr>
                <w:lang w:val="ru-RU"/>
              </w:rPr>
              <w:t>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  <w:r w:rsidR="00667709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8A7249">
            <w:pPr>
              <w:spacing w:after="0"/>
              <w:rPr>
                <w:lang w:val="ru-RU"/>
              </w:rPr>
            </w:pPr>
            <w:r w:rsidRPr="00F114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667709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667709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667709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15513D" w:rsidRDefault="00155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существительных: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8C6CF3" w:rsidRDefault="008C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  <w:p w:rsidR="005874B7" w:rsidRDefault="005874B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Обьяснительный диктант.</w:t>
            </w:r>
          </w:p>
          <w:p w:rsidR="005874B7" w:rsidRPr="008A7249" w:rsidRDefault="005874B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Pr="005874B7" w:rsidRDefault="00587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BD77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 (общее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3241" w:rsidRPr="008C6CF3" w:rsidRDefault="008A7249" w:rsidP="008C6C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D43241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  <w:p w:rsidR="005874B7" w:rsidRPr="005874B7" w:rsidRDefault="005874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Обьяснительный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5874B7" w:rsidRDefault="00587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употребление глаголов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</w:t>
            </w:r>
            <w:r w:rsidR="0096713F">
              <w:rPr>
                <w:lang w:val="ru-RU"/>
              </w:rPr>
              <w:t>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D432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аттестационная работа.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D43241" w:rsidRDefault="00D432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B3546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B3546" w:rsidRDefault="00D432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426C7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275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A7249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1978837"/>
      <w:bookmarkEnd w:id="8"/>
    </w:p>
    <w:p w:rsidR="00BB50C9" w:rsidRPr="00426C72" w:rsidRDefault="008A7249" w:rsidP="00426C72">
      <w:pPr>
        <w:spacing w:before="199" w:after="199" w:line="336" w:lineRule="auto"/>
        <w:ind w:left="120"/>
        <w:rPr>
          <w:lang w:val="ru-RU"/>
        </w:rPr>
      </w:pPr>
      <w:bookmarkStart w:id="10" w:name="block-61978843"/>
      <w:bookmarkEnd w:id="9"/>
      <w:r w:rsidRPr="00A73C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426C72">
        <w:rPr>
          <w:lang w:val="ru-RU"/>
        </w:rPr>
        <w:t xml:space="preserve"> </w:t>
      </w:r>
      <w:r w:rsidRPr="00426C72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BB50C9" w:rsidRDefault="008A72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272"/>
              <w:rPr>
                <w:lang w:val="ru-RU"/>
              </w:rPr>
            </w:pPr>
            <w:r w:rsidRPr="00A73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синонимы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небольшие устные и письменные тексты (2 – 4 предложения), содержащие приглашение, просьбу, извинение,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благодарность, отказ, с использованием норм речевого этикета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BB50C9" w:rsidRPr="00426C7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BB50C9" w:rsidRPr="00A73C7E" w:rsidRDefault="00BB50C9">
      <w:pPr>
        <w:spacing w:after="0"/>
        <w:ind w:left="120"/>
        <w:rPr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61978845"/>
      <w:bookmarkEnd w:id="10"/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B50C9" w:rsidRDefault="008A72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BB50C9" w:rsidRDefault="008A72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классе: признаки текста, тема текста, основная мысль текста, заголовок,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корректирование текстов с нарушенным порядком предложений и абзацев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BB50C9" w:rsidRPr="00426C7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61978844"/>
      <w:bookmarkEnd w:id="11"/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6C72" w:rsidRDefault="00426C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B50C9" w:rsidRPr="00A73C7E" w:rsidRDefault="008A7249">
      <w:pPr>
        <w:spacing w:after="0"/>
        <w:ind w:left="120"/>
        <w:rPr>
          <w:lang w:val="ru-RU"/>
        </w:rPr>
      </w:pPr>
      <w:r w:rsidRPr="00A73C7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B50C9" w:rsidRPr="00A73C7E" w:rsidRDefault="008A7249">
      <w:pPr>
        <w:spacing w:after="0" w:line="480" w:lineRule="auto"/>
        <w:ind w:left="120"/>
        <w:rPr>
          <w:lang w:val="ru-RU"/>
        </w:rPr>
      </w:pPr>
      <w:r w:rsidRPr="00A73C7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B50C9" w:rsidRPr="00A73C7E" w:rsidRDefault="00BB50C9">
      <w:pPr>
        <w:spacing w:after="0" w:line="480" w:lineRule="auto"/>
        <w:ind w:left="120"/>
        <w:rPr>
          <w:lang w:val="ru-RU"/>
        </w:rPr>
      </w:pPr>
    </w:p>
    <w:p w:rsidR="00BB50C9" w:rsidRPr="00A73C7E" w:rsidRDefault="00BB50C9">
      <w:pPr>
        <w:spacing w:after="0" w:line="480" w:lineRule="auto"/>
        <w:ind w:left="120"/>
        <w:rPr>
          <w:lang w:val="ru-RU"/>
        </w:rPr>
      </w:pPr>
    </w:p>
    <w:p w:rsidR="00BB50C9" w:rsidRPr="00A73C7E" w:rsidRDefault="00BB50C9">
      <w:pPr>
        <w:spacing w:after="0"/>
        <w:ind w:left="120"/>
        <w:rPr>
          <w:lang w:val="ru-RU"/>
        </w:rPr>
      </w:pPr>
    </w:p>
    <w:p w:rsidR="00BB50C9" w:rsidRPr="00A73C7E" w:rsidRDefault="008A7249">
      <w:pPr>
        <w:spacing w:after="0" w:line="480" w:lineRule="auto"/>
        <w:ind w:left="120"/>
        <w:rPr>
          <w:lang w:val="ru-RU"/>
        </w:rPr>
      </w:pPr>
      <w:r w:rsidRPr="00A73C7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B50C9" w:rsidRPr="00A73C7E" w:rsidRDefault="00BB50C9">
      <w:pPr>
        <w:spacing w:after="0" w:line="480" w:lineRule="auto"/>
        <w:ind w:left="120"/>
        <w:rPr>
          <w:lang w:val="ru-RU"/>
        </w:rPr>
      </w:pPr>
    </w:p>
    <w:p w:rsidR="00BB50C9" w:rsidRPr="00A73C7E" w:rsidRDefault="00BB50C9">
      <w:pPr>
        <w:spacing w:after="0"/>
        <w:ind w:left="120"/>
        <w:rPr>
          <w:lang w:val="ru-RU"/>
        </w:rPr>
      </w:pPr>
    </w:p>
    <w:p w:rsidR="00BB50C9" w:rsidRPr="00A73C7E" w:rsidRDefault="008A7249">
      <w:pPr>
        <w:spacing w:after="0" w:line="480" w:lineRule="auto"/>
        <w:ind w:left="120"/>
        <w:rPr>
          <w:lang w:val="ru-RU"/>
        </w:rPr>
      </w:pPr>
      <w:r w:rsidRPr="00A73C7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50C9" w:rsidRPr="00A73C7E" w:rsidRDefault="00BB50C9">
      <w:pPr>
        <w:spacing w:after="0" w:line="480" w:lineRule="auto"/>
        <w:ind w:left="120"/>
        <w:rPr>
          <w:lang w:val="ru-RU"/>
        </w:rPr>
      </w:pPr>
    </w:p>
    <w:p w:rsidR="00BB50C9" w:rsidRPr="00A73C7E" w:rsidRDefault="00BB50C9">
      <w:pPr>
        <w:rPr>
          <w:lang w:val="ru-RU"/>
        </w:rPr>
        <w:sectPr w:rsidR="00BB50C9" w:rsidRPr="00A73C7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243A8" w:rsidRPr="00A73C7E" w:rsidRDefault="007243A8">
      <w:pPr>
        <w:rPr>
          <w:lang w:val="ru-RU"/>
        </w:rPr>
      </w:pPr>
    </w:p>
    <w:sectPr w:rsidR="007243A8" w:rsidRPr="00A73C7E" w:rsidSect="008428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518"/>
    <w:multiLevelType w:val="multilevel"/>
    <w:tmpl w:val="C9B4A8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426E8"/>
    <w:multiLevelType w:val="multilevel"/>
    <w:tmpl w:val="789C63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744FFF"/>
    <w:multiLevelType w:val="multilevel"/>
    <w:tmpl w:val="78C246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996C7F"/>
    <w:multiLevelType w:val="multilevel"/>
    <w:tmpl w:val="12CC95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26FDA"/>
    <w:multiLevelType w:val="multilevel"/>
    <w:tmpl w:val="BEC647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87203"/>
    <w:multiLevelType w:val="multilevel"/>
    <w:tmpl w:val="375AD8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A54731"/>
    <w:multiLevelType w:val="multilevel"/>
    <w:tmpl w:val="B6D477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F81D5F"/>
    <w:multiLevelType w:val="multilevel"/>
    <w:tmpl w:val="E62821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29545D"/>
    <w:multiLevelType w:val="multilevel"/>
    <w:tmpl w:val="8F1A62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134E82"/>
    <w:multiLevelType w:val="multilevel"/>
    <w:tmpl w:val="4B7888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461993"/>
    <w:multiLevelType w:val="multilevel"/>
    <w:tmpl w:val="8F24DD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3D6CF4"/>
    <w:multiLevelType w:val="multilevel"/>
    <w:tmpl w:val="2F9008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496419"/>
    <w:multiLevelType w:val="multilevel"/>
    <w:tmpl w:val="DB2E08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D55D5B"/>
    <w:multiLevelType w:val="multilevel"/>
    <w:tmpl w:val="5AE46D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C93FD7"/>
    <w:multiLevelType w:val="multilevel"/>
    <w:tmpl w:val="99C6EF3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CB129F"/>
    <w:multiLevelType w:val="multilevel"/>
    <w:tmpl w:val="0E2874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8D116A"/>
    <w:multiLevelType w:val="multilevel"/>
    <w:tmpl w:val="8EC6BC7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DE10A2"/>
    <w:multiLevelType w:val="multilevel"/>
    <w:tmpl w:val="830E1D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7C35E4"/>
    <w:multiLevelType w:val="multilevel"/>
    <w:tmpl w:val="42DAFC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BD5B74"/>
    <w:multiLevelType w:val="multilevel"/>
    <w:tmpl w:val="69B0F5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647ECB"/>
    <w:multiLevelType w:val="multilevel"/>
    <w:tmpl w:val="264450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2"/>
  </w:num>
  <w:num w:numId="9">
    <w:abstractNumId w:val="13"/>
  </w:num>
  <w:num w:numId="10">
    <w:abstractNumId w:val="7"/>
  </w:num>
  <w:num w:numId="11">
    <w:abstractNumId w:val="5"/>
  </w:num>
  <w:num w:numId="12">
    <w:abstractNumId w:val="17"/>
  </w:num>
  <w:num w:numId="13">
    <w:abstractNumId w:val="15"/>
  </w:num>
  <w:num w:numId="14">
    <w:abstractNumId w:val="10"/>
  </w:num>
  <w:num w:numId="15">
    <w:abstractNumId w:val="18"/>
  </w:num>
  <w:num w:numId="16">
    <w:abstractNumId w:val="3"/>
  </w:num>
  <w:num w:numId="17">
    <w:abstractNumId w:val="19"/>
  </w:num>
  <w:num w:numId="18">
    <w:abstractNumId w:val="20"/>
  </w:num>
  <w:num w:numId="19">
    <w:abstractNumId w:val="6"/>
  </w:num>
  <w:num w:numId="20">
    <w:abstractNumId w:val="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BB50C9"/>
    <w:rsid w:val="00010B6D"/>
    <w:rsid w:val="00102D34"/>
    <w:rsid w:val="0015513D"/>
    <w:rsid w:val="0020269A"/>
    <w:rsid w:val="00275269"/>
    <w:rsid w:val="00426C72"/>
    <w:rsid w:val="00493433"/>
    <w:rsid w:val="004D34E3"/>
    <w:rsid w:val="004E59E3"/>
    <w:rsid w:val="005874B7"/>
    <w:rsid w:val="00667709"/>
    <w:rsid w:val="006955ED"/>
    <w:rsid w:val="007243A8"/>
    <w:rsid w:val="00776BD3"/>
    <w:rsid w:val="00824ADE"/>
    <w:rsid w:val="008428A9"/>
    <w:rsid w:val="008A7249"/>
    <w:rsid w:val="008C6CF3"/>
    <w:rsid w:val="008F6556"/>
    <w:rsid w:val="0096713F"/>
    <w:rsid w:val="00A73C7E"/>
    <w:rsid w:val="00BB3546"/>
    <w:rsid w:val="00BB50C9"/>
    <w:rsid w:val="00BD7797"/>
    <w:rsid w:val="00CA267A"/>
    <w:rsid w:val="00CE05C8"/>
    <w:rsid w:val="00D43241"/>
    <w:rsid w:val="00EC351B"/>
    <w:rsid w:val="00F114B4"/>
    <w:rsid w:val="00F732A6"/>
    <w:rsid w:val="00FC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428A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4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d3a" TargetMode="External"/><Relationship Id="rId117" Type="http://schemas.openxmlformats.org/officeDocument/2006/relationships/hyperlink" Target="https://m.edsoo.ru/f842eb5e" TargetMode="External"/><Relationship Id="rId21" Type="http://schemas.openxmlformats.org/officeDocument/2006/relationships/hyperlink" Target="https://m.edsoo.ru/f84239ca" TargetMode="External"/><Relationship Id="rId42" Type="http://schemas.openxmlformats.org/officeDocument/2006/relationships/hyperlink" Target="https://m.edsoo.ru/f841f708" TargetMode="External"/><Relationship Id="rId47" Type="http://schemas.openxmlformats.org/officeDocument/2006/relationships/hyperlink" Target="https://m.edsoo.ru/f841fb4a" TargetMode="External"/><Relationship Id="rId63" Type="http://schemas.openxmlformats.org/officeDocument/2006/relationships/hyperlink" Target="https://m.edsoo.ru/f84219d6" TargetMode="External"/><Relationship Id="rId68" Type="http://schemas.openxmlformats.org/officeDocument/2006/relationships/hyperlink" Target="https://m.edsoo.ru/f8421e54" TargetMode="External"/><Relationship Id="rId84" Type="http://schemas.openxmlformats.org/officeDocument/2006/relationships/hyperlink" Target="https://m.edsoo.ru/f8424f28" TargetMode="External"/><Relationship Id="rId89" Type="http://schemas.openxmlformats.org/officeDocument/2006/relationships/hyperlink" Target="https://m.edsoo.ru/f84296c2" TargetMode="External"/><Relationship Id="rId112" Type="http://schemas.openxmlformats.org/officeDocument/2006/relationships/hyperlink" Target="https://m.edsoo.ru/f842d682" TargetMode="External"/><Relationship Id="rId133" Type="http://schemas.openxmlformats.org/officeDocument/2006/relationships/hyperlink" Target="https://m.edsoo.ru/f843233a" TargetMode="External"/><Relationship Id="rId138" Type="http://schemas.openxmlformats.org/officeDocument/2006/relationships/hyperlink" Target="https://m.edsoo.ru/f8432768" TargetMode="External"/><Relationship Id="rId154" Type="http://schemas.openxmlformats.org/officeDocument/2006/relationships/hyperlink" Target="https://m.edsoo.ru/f8425cca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f8422d40" TargetMode="External"/><Relationship Id="rId107" Type="http://schemas.openxmlformats.org/officeDocument/2006/relationships/hyperlink" Target="https://m.edsoo.ru/f842c95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dd2" TargetMode="External"/><Relationship Id="rId37" Type="http://schemas.openxmlformats.org/officeDocument/2006/relationships/hyperlink" Target="https://m.edsoo.ru/f8444bfc" TargetMode="External"/><Relationship Id="rId53" Type="http://schemas.openxmlformats.org/officeDocument/2006/relationships/hyperlink" Target="https://m.edsoo.ru/f8420842" TargetMode="External"/><Relationship Id="rId58" Type="http://schemas.openxmlformats.org/officeDocument/2006/relationships/hyperlink" Target="https://m.edsoo.ru/f8421238" TargetMode="External"/><Relationship Id="rId74" Type="http://schemas.openxmlformats.org/officeDocument/2006/relationships/hyperlink" Target="https://m.edsoo.ru/f842a6b2" TargetMode="External"/><Relationship Id="rId79" Type="http://schemas.openxmlformats.org/officeDocument/2006/relationships/hyperlink" Target="https://m.edsoo.ru/f8424190" TargetMode="External"/><Relationship Id="rId102" Type="http://schemas.openxmlformats.org/officeDocument/2006/relationships/hyperlink" Target="https://m.edsoo.ru/f842bd28" TargetMode="External"/><Relationship Id="rId123" Type="http://schemas.openxmlformats.org/officeDocument/2006/relationships/hyperlink" Target="https://m.edsoo.ru/f842fa4a" TargetMode="External"/><Relationship Id="rId128" Type="http://schemas.openxmlformats.org/officeDocument/2006/relationships/hyperlink" Target="https://m.edsoo.ru/f84313a4" TargetMode="External"/><Relationship Id="rId144" Type="http://schemas.openxmlformats.org/officeDocument/2006/relationships/hyperlink" Target="https://m.edsoo.ru/f8433e88" TargetMode="External"/><Relationship Id="rId149" Type="http://schemas.openxmlformats.org/officeDocument/2006/relationships/hyperlink" Target="https://m.edsoo.ru/f8433cda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m.edsoo.ru/f8429ec4" TargetMode="External"/><Relationship Id="rId95" Type="http://schemas.openxmlformats.org/officeDocument/2006/relationships/hyperlink" Target="https://m.edsoo.ru/f842900a" TargetMode="External"/><Relationship Id="rId22" Type="http://schemas.openxmlformats.org/officeDocument/2006/relationships/hyperlink" Target="https://m.edsoo.ru/f8423682" TargetMode="External"/><Relationship Id="rId27" Type="http://schemas.openxmlformats.org/officeDocument/2006/relationships/hyperlink" Target="https://m.edsoo.ru/f84248ca" TargetMode="External"/><Relationship Id="rId43" Type="http://schemas.openxmlformats.org/officeDocument/2006/relationships/hyperlink" Target="https://m.edsoo.ru/f843157a" TargetMode="External"/><Relationship Id="rId48" Type="http://schemas.openxmlformats.org/officeDocument/2006/relationships/hyperlink" Target="https://m.edsoo.ru/f841fe24" TargetMode="External"/><Relationship Id="rId64" Type="http://schemas.openxmlformats.org/officeDocument/2006/relationships/hyperlink" Target="https://m.edsoo.ru/f84222d2" TargetMode="External"/><Relationship Id="rId69" Type="http://schemas.openxmlformats.org/officeDocument/2006/relationships/hyperlink" Target="https://m.edsoo.ru/f8428c7c" TargetMode="External"/><Relationship Id="rId113" Type="http://schemas.openxmlformats.org/officeDocument/2006/relationships/hyperlink" Target="https://m.edsoo.ru/f842e56e" TargetMode="External"/><Relationship Id="rId118" Type="http://schemas.openxmlformats.org/officeDocument/2006/relationships/hyperlink" Target="https://m.edsoo.ru/f842f036" TargetMode="External"/><Relationship Id="rId134" Type="http://schemas.openxmlformats.org/officeDocument/2006/relationships/hyperlink" Target="https://m.edsoo.ru/f84324ac" TargetMode="External"/><Relationship Id="rId139" Type="http://schemas.openxmlformats.org/officeDocument/2006/relationships/hyperlink" Target="https://m.edsoo.ru/f8432a1a" TargetMode="External"/><Relationship Id="rId80" Type="http://schemas.openxmlformats.org/officeDocument/2006/relationships/hyperlink" Target="https://m.edsoo.ru/f8430904" TargetMode="External"/><Relationship Id="rId85" Type="http://schemas.openxmlformats.org/officeDocument/2006/relationships/hyperlink" Target="https://m.edsoo.ru/f8422494" TargetMode="External"/><Relationship Id="rId150" Type="http://schemas.openxmlformats.org/officeDocument/2006/relationships/hyperlink" Target="https://m.edsoo.ru/f8433924" TargetMode="External"/><Relationship Id="rId155" Type="http://schemas.openxmlformats.org/officeDocument/2006/relationships/hyperlink" Target="https://m.edsoo.ru/f8425ea0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1f168" TargetMode="External"/><Relationship Id="rId59" Type="http://schemas.openxmlformats.org/officeDocument/2006/relationships/hyperlink" Target="https://m.edsoo.ru/f8426080" TargetMode="External"/><Relationship Id="rId103" Type="http://schemas.openxmlformats.org/officeDocument/2006/relationships/hyperlink" Target="https://m.edsoo.ru/f842bf44" TargetMode="External"/><Relationship Id="rId108" Type="http://schemas.openxmlformats.org/officeDocument/2006/relationships/hyperlink" Target="https://m.edsoo.ru/f842cb2e" TargetMode="External"/><Relationship Id="rId124" Type="http://schemas.openxmlformats.org/officeDocument/2006/relationships/hyperlink" Target="https://m.edsoo.ru/f842fea0" TargetMode="External"/><Relationship Id="rId129" Type="http://schemas.openxmlformats.org/officeDocument/2006/relationships/hyperlink" Target="https://m.edsoo.ru/f8431746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35c" TargetMode="External"/><Relationship Id="rId54" Type="http://schemas.openxmlformats.org/officeDocument/2006/relationships/hyperlink" Target="https://m.edsoo.ru/f84209d2" TargetMode="External"/><Relationship Id="rId62" Type="http://schemas.openxmlformats.org/officeDocument/2006/relationships/hyperlink" Target="https://m.edsoo.ru/f842163e" TargetMode="External"/><Relationship Id="rId70" Type="http://schemas.openxmlformats.org/officeDocument/2006/relationships/hyperlink" Target="https://m.edsoo.ru/f842da88" TargetMode="External"/><Relationship Id="rId75" Type="http://schemas.openxmlformats.org/officeDocument/2006/relationships/hyperlink" Target="https://m.edsoo.ru/f8421c24" TargetMode="External"/><Relationship Id="rId83" Type="http://schemas.openxmlformats.org/officeDocument/2006/relationships/hyperlink" Target="https://m.edsoo.ru/f842730e" TargetMode="External"/><Relationship Id="rId88" Type="http://schemas.openxmlformats.org/officeDocument/2006/relationships/hyperlink" Target="https://m.edsoo.ru/f842c750" TargetMode="External"/><Relationship Id="rId91" Type="http://schemas.openxmlformats.org/officeDocument/2006/relationships/hyperlink" Target="https://m.edsoo.ru/f84291f4" TargetMode="External"/><Relationship Id="rId96" Type="http://schemas.openxmlformats.org/officeDocument/2006/relationships/hyperlink" Target="https://m.edsoo.ru/f842a086" TargetMode="External"/><Relationship Id="rId111" Type="http://schemas.openxmlformats.org/officeDocument/2006/relationships/hyperlink" Target="https://m.edsoo.ru/f842e38e" TargetMode="External"/><Relationship Id="rId132" Type="http://schemas.openxmlformats.org/officeDocument/2006/relationships/hyperlink" Target="https://m.edsoo.ru/f8431b06" TargetMode="External"/><Relationship Id="rId140" Type="http://schemas.openxmlformats.org/officeDocument/2006/relationships/hyperlink" Target="https://m.edsoo.ru/f8432d80" TargetMode="External"/><Relationship Id="rId145" Type="http://schemas.openxmlformats.org/officeDocument/2006/relationships/hyperlink" Target="https://m.edsoo.ru/f8434072" TargetMode="External"/><Relationship Id="rId153" Type="http://schemas.openxmlformats.org/officeDocument/2006/relationships/hyperlink" Target="https://m.edsoo.ru/f8423b6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f84228ae" TargetMode="External"/><Relationship Id="rId23" Type="http://schemas.openxmlformats.org/officeDocument/2006/relationships/hyperlink" Target="https://m.edsoo.ru/f8423826" TargetMode="External"/><Relationship Id="rId28" Type="http://schemas.openxmlformats.org/officeDocument/2006/relationships/hyperlink" Target="https://m.edsoo.ru/f8424a96" TargetMode="External"/><Relationship Id="rId36" Type="http://schemas.openxmlformats.org/officeDocument/2006/relationships/hyperlink" Target="https://m.edsoo.ru/f844436e" TargetMode="External"/><Relationship Id="rId49" Type="http://schemas.openxmlformats.org/officeDocument/2006/relationships/hyperlink" Target="https://m.edsoo.ru/f842009a" TargetMode="External"/><Relationship Id="rId57" Type="http://schemas.openxmlformats.org/officeDocument/2006/relationships/hyperlink" Target="https://m.edsoo.ru/f8421800" TargetMode="External"/><Relationship Id="rId106" Type="http://schemas.openxmlformats.org/officeDocument/2006/relationships/hyperlink" Target="https://m.edsoo.ru/f842c53e" TargetMode="External"/><Relationship Id="rId114" Type="http://schemas.openxmlformats.org/officeDocument/2006/relationships/hyperlink" Target="https://m.edsoo.ru/f842d894" TargetMode="External"/><Relationship Id="rId119" Type="http://schemas.openxmlformats.org/officeDocument/2006/relationships/hyperlink" Target="https://m.edsoo.ru/f842edb6" TargetMode="External"/><Relationship Id="rId127" Type="http://schemas.openxmlformats.org/officeDocument/2006/relationships/hyperlink" Target="https://m.edsoo.ru/f84311d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be8" TargetMode="External"/><Relationship Id="rId44" Type="http://schemas.openxmlformats.org/officeDocument/2006/relationships/hyperlink" Target="https://m.edsoo.ru/f844369e" TargetMode="External"/><Relationship Id="rId52" Type="http://schemas.openxmlformats.org/officeDocument/2006/relationships/hyperlink" Target="https://m.edsoo.ru/f8420644" TargetMode="External"/><Relationship Id="rId60" Type="http://schemas.openxmlformats.org/officeDocument/2006/relationships/hyperlink" Target="https://m.edsoo.ru/f842c110" TargetMode="External"/><Relationship Id="rId65" Type="http://schemas.openxmlformats.org/officeDocument/2006/relationships/hyperlink" Target="https://m.edsoo.ru/f84300e4" TargetMode="External"/><Relationship Id="rId73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3f9c" TargetMode="External"/><Relationship Id="rId81" Type="http://schemas.openxmlformats.org/officeDocument/2006/relationships/hyperlink" Target="https://m.edsoo.ru/f84276d8" TargetMode="External"/><Relationship Id="rId86" Type="http://schemas.openxmlformats.org/officeDocument/2006/relationships/hyperlink" Target="https://m.edsoo.ru/f84228ae" TargetMode="External"/><Relationship Id="rId94" Type="http://schemas.openxmlformats.org/officeDocument/2006/relationships/hyperlink" Target="https://m.edsoo.ru/f8429adc" TargetMode="External"/><Relationship Id="rId99" Type="http://schemas.openxmlformats.org/officeDocument/2006/relationships/hyperlink" Target="https://m.edsoo.ru/f842b878" TargetMode="External"/><Relationship Id="rId101" Type="http://schemas.openxmlformats.org/officeDocument/2006/relationships/hyperlink" Target="https://m.edsoo.ru/f842ba62" TargetMode="External"/><Relationship Id="rId122" Type="http://schemas.openxmlformats.org/officeDocument/2006/relationships/hyperlink" Target="https://m.edsoo.ru/f842f6f8" TargetMode="External"/><Relationship Id="rId130" Type="http://schemas.openxmlformats.org/officeDocument/2006/relationships/hyperlink" Target="https://m.edsoo.ru/f843191c" TargetMode="External"/><Relationship Id="rId135" Type="http://schemas.openxmlformats.org/officeDocument/2006/relationships/hyperlink" Target="https://m.edsoo.ru/f843260a" TargetMode="External"/><Relationship Id="rId143" Type="http://schemas.openxmlformats.org/officeDocument/2006/relationships/hyperlink" Target="https://m.edsoo.ru/f843337a" TargetMode="External"/><Relationship Id="rId148" Type="http://schemas.openxmlformats.org/officeDocument/2006/relationships/hyperlink" Target="https://m.edsoo.ru/f8434784" TargetMode="External"/><Relationship Id="rId151" Type="http://schemas.openxmlformats.org/officeDocument/2006/relationships/hyperlink" Target="https://m.edsoo.ru/f8433af0" TargetMode="External"/><Relationship Id="rId156" Type="http://schemas.openxmlformats.org/officeDocument/2006/relationships/hyperlink" Target="https://m.edsoo.ru/f8434d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938" TargetMode="External"/><Relationship Id="rId109" Type="http://schemas.openxmlformats.org/officeDocument/2006/relationships/hyperlink" Target="https://m.edsoo.ru/f842d240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3f9c" TargetMode="External"/><Relationship Id="rId55" Type="http://schemas.openxmlformats.org/officeDocument/2006/relationships/hyperlink" Target="https://m.edsoo.ru/f8423272" TargetMode="External"/><Relationship Id="rId76" Type="http://schemas.openxmlformats.org/officeDocument/2006/relationships/hyperlink" Target="https://m.edsoo.ru/f842b42c" TargetMode="External"/><Relationship Id="rId97" Type="http://schemas.openxmlformats.org/officeDocument/2006/relationships/hyperlink" Target="https://m.edsoo.ru/f842a23e" TargetMode="External"/><Relationship Id="rId104" Type="http://schemas.openxmlformats.org/officeDocument/2006/relationships/hyperlink" Target="https://m.edsoo.ru/f8428e2a" TargetMode="External"/><Relationship Id="rId120" Type="http://schemas.openxmlformats.org/officeDocument/2006/relationships/hyperlink" Target="https://m.edsoo.ru/f842f3a6" TargetMode="External"/><Relationship Id="rId125" Type="http://schemas.openxmlformats.org/officeDocument/2006/relationships/hyperlink" Target="https://m.edsoo.ru/f8430332" TargetMode="External"/><Relationship Id="rId141" Type="http://schemas.openxmlformats.org/officeDocument/2006/relationships/hyperlink" Target="https://m.edsoo.ru/f843303c" TargetMode="External"/><Relationship Id="rId146" Type="http://schemas.openxmlformats.org/officeDocument/2006/relationships/hyperlink" Target="https://m.edsoo.ru/f843422a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cb8" TargetMode="External"/><Relationship Id="rId92" Type="http://schemas.openxmlformats.org/officeDocument/2006/relationships/hyperlink" Target="https://m.edsoo.ru/f84299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d3e" TargetMode="External"/><Relationship Id="rId24" Type="http://schemas.openxmlformats.org/officeDocument/2006/relationships/hyperlink" Target="https://m.edsoo.ru/f8428268" TargetMode="External"/><Relationship Id="rId40" Type="http://schemas.openxmlformats.org/officeDocument/2006/relationships/hyperlink" Target="https://m.edsoo.ru/f841f50a" TargetMode="External"/><Relationship Id="rId45" Type="http://schemas.openxmlformats.org/officeDocument/2006/relationships/hyperlink" Target="https://m.edsoo.ru/f84437ca" TargetMode="External"/><Relationship Id="rId66" Type="http://schemas.openxmlformats.org/officeDocument/2006/relationships/hyperlink" Target="https://m.edsoo.ru/f84220ca" TargetMode="External"/><Relationship Id="rId87" Type="http://schemas.openxmlformats.org/officeDocument/2006/relationships/hyperlink" Target="https://m.edsoo.ru/f8428aec" TargetMode="External"/><Relationship Id="rId110" Type="http://schemas.openxmlformats.org/officeDocument/2006/relationships/hyperlink" Target="https://m.edsoo.ru/f842d47a" TargetMode="External"/><Relationship Id="rId115" Type="http://schemas.openxmlformats.org/officeDocument/2006/relationships/hyperlink" Target="https://m.edsoo.ru/f842e974" TargetMode="External"/><Relationship Id="rId131" Type="http://schemas.openxmlformats.org/officeDocument/2006/relationships/hyperlink" Target="https://m.edsoo.ru/f8431d40" TargetMode="External"/><Relationship Id="rId136" Type="http://schemas.openxmlformats.org/officeDocument/2006/relationships/hyperlink" Target="https://m.edsoo.ru/f84321b4" TargetMode="External"/><Relationship Id="rId157" Type="http://schemas.openxmlformats.org/officeDocument/2006/relationships/hyperlink" Target="https://m.edsoo.ru/f841ef10" TargetMode="External"/><Relationship Id="rId61" Type="http://schemas.openxmlformats.org/officeDocument/2006/relationships/hyperlink" Target="https://m.edsoo.ru/f842163e" TargetMode="External"/><Relationship Id="rId82" Type="http://schemas.openxmlformats.org/officeDocument/2006/relationships/hyperlink" Target="https://m.edsoo.ru/f8427d36" TargetMode="External"/><Relationship Id="rId152" Type="http://schemas.openxmlformats.org/officeDocument/2006/relationships/hyperlink" Target="https://m.edsoo.ru/f8434c84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1ebc8" TargetMode="External"/><Relationship Id="rId30" Type="http://schemas.openxmlformats.org/officeDocument/2006/relationships/hyperlink" Target="https://m.edsoo.ru/f84252c0" TargetMode="External"/><Relationship Id="rId35" Type="http://schemas.openxmlformats.org/officeDocument/2006/relationships/hyperlink" Target="https://m.edsoo.ru/f8422ac0" TargetMode="External"/><Relationship Id="rId56" Type="http://schemas.openxmlformats.org/officeDocument/2006/relationships/hyperlink" Target="https://m.edsoo.ru/f84234ca" TargetMode="External"/><Relationship Id="rId77" Type="http://schemas.openxmlformats.org/officeDocument/2006/relationships/hyperlink" Target="https://m.edsoo.ru/f842b648" TargetMode="External"/><Relationship Id="rId100" Type="http://schemas.openxmlformats.org/officeDocument/2006/relationships/hyperlink" Target="https://m.edsoo.ru/f8430904" TargetMode="External"/><Relationship Id="rId105" Type="http://schemas.openxmlformats.org/officeDocument/2006/relationships/hyperlink" Target="https://m.edsoo.ru/f842c32c" TargetMode="External"/><Relationship Id="rId126" Type="http://schemas.openxmlformats.org/officeDocument/2006/relationships/hyperlink" Target="https://m.edsoo.ru/f8430ff8" TargetMode="External"/><Relationship Id="rId147" Type="http://schemas.openxmlformats.org/officeDocument/2006/relationships/hyperlink" Target="https://m.edsoo.ru/f84343e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2ac" TargetMode="External"/><Relationship Id="rId72" Type="http://schemas.openxmlformats.org/officeDocument/2006/relationships/hyperlink" Target="https://m.edsoo.ru/f842df92" TargetMode="External"/><Relationship Id="rId93" Type="http://schemas.openxmlformats.org/officeDocument/2006/relationships/hyperlink" Target="https://m.edsoo.ru/f8429cd0" TargetMode="External"/><Relationship Id="rId98" Type="http://schemas.openxmlformats.org/officeDocument/2006/relationships/hyperlink" Target="https://m.edsoo.ru/f842b152" TargetMode="External"/><Relationship Id="rId121" Type="http://schemas.openxmlformats.org/officeDocument/2006/relationships/hyperlink" Target="https://m.edsoo.ru/f842fbda" TargetMode="External"/><Relationship Id="rId142" Type="http://schemas.openxmlformats.org/officeDocument/2006/relationships/hyperlink" Target="https://m.edsoo.ru/f84335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682" TargetMode="External"/><Relationship Id="rId46" Type="http://schemas.openxmlformats.org/officeDocument/2006/relationships/hyperlink" Target="https://m.edsoo.ru/f8421468" TargetMode="External"/><Relationship Id="rId67" Type="http://schemas.openxmlformats.org/officeDocument/2006/relationships/hyperlink" Target="https://m.edsoo.ru/f8426238" TargetMode="External"/><Relationship Id="rId116" Type="http://schemas.openxmlformats.org/officeDocument/2006/relationships/hyperlink" Target="https://m.edsoo.ru/f842e758" TargetMode="External"/><Relationship Id="rId137" Type="http://schemas.openxmlformats.org/officeDocument/2006/relationships/hyperlink" Target="https://m.edsoo.ru/f8431fd4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10488</Words>
  <Characters>59783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SONY</cp:lastModifiedBy>
  <cp:revision>14</cp:revision>
  <dcterms:created xsi:type="dcterms:W3CDTF">2025-09-01T14:27:00Z</dcterms:created>
  <dcterms:modified xsi:type="dcterms:W3CDTF">2026-03-17T18:49:00Z</dcterms:modified>
</cp:coreProperties>
</file>