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Ростовской области. Управление образования города Ростова -на-Дону. </w:t>
      </w: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МБОУ "Школа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79"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3115"/>
        <w:gridCol w:w="3115"/>
      </w:tblGrid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педагогический совет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N 1]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«29»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 учителей эстетических дисциплин.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Пархоменко Э.И.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Протокол N1]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«28»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Директор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Игнатьев И.А.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ПриказN1]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«29»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августа   2025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 5836660)</w:t>
      </w: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08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10-11 классов </w:t>
      </w: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Ростов-на-Дону 2025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0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ОБЗР обеспечивает: </w:t>
      </w:r>
    </w:p>
    <w:p>
      <w:pPr>
        <w:numPr>
          <w:ilvl w:val="0"/>
          <w:numId w:val="28"/>
        </w:numPr>
        <w:spacing w:before="0" w:after="0" w:line="276"/>
        <w:ind w:right="0" w:left="9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28"/>
        </w:numPr>
        <w:spacing w:before="0" w:after="0" w:line="276"/>
        <w:ind w:right="0" w:left="9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28"/>
        </w:numPr>
        <w:spacing w:before="0" w:after="0" w:line="276"/>
        <w:ind w:right="0" w:left="9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28"/>
        </w:numPr>
        <w:spacing w:before="0" w:after="0" w:line="276"/>
        <w:ind w:right="0" w:left="9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ОБЩАЯ ХАРАКТЕРИСТИКА 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Безопасное и устойчивое развитие личности, общества, государства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Основы военной подготовки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Культура безопасности жизнедеятельности в современном обществе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в быту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на транспорте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в общественных местах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в природной среде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8.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Основы медицинских знаний. Оказание первой помощи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9.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в социуме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Безопасность в информационном пространстве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Основы противодействия экстремизму и терроризму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предвидеть опасность, по возможности её избегать, при необходимости безопасно действовать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400,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Национальными целями развития Российской Федерации на период до 2030 года, утвержденными Указом Президента Российской Федерации от 21 июля 2020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474,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государственной программой Российской Федерации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утвержденной постановлением Правительства Российской Федерации от 26 декабря 2017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1642.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Подходы к изучению ОБЗР учитывают современные вызовы и угрозы. ОБЗР входит в предметную область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является обязательным для изучения на уровне среднего общего образования.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 ИЗУЧЕНИЯ 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МЕСТО УЧЕБНОГО ПРЕДМЕТА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УЧЕБНОМ ПЛАНЕ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Всего на изучение учебного предмета ОБЗР на уровне среднего общего образования отводится 68 часов (по 34 часа в каждом классе).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40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Безопасное и устойчивое развитие личности, общества, государства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правовая основа обеспечения национальной безопасности;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принципы обеспечения национальной безопасности;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граждан в области защиты от чрезвычайных ситуаций;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задачи гражданской обороны;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Вооружённых Сил Российской Федерации в обеспечении национальной безопасности.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военной подготовки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общевойскового боя;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понятия общевойскового боя (бой, удар, огонь, маневр);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виды маневра;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походный, предбоевой и боевой порядок действия подразделений;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оборона, ее задачи и принципы;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наступление, задачи и способы;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обращения с оружием;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удержания оружия и правильность прицеливания;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перспективы и тенденции развития современного стрелкового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история возникновения и развития робототехнических комплексов;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виды, предназначение, тактико-технические характеристики и общее устройство беспилотных летательных аппаратов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БПЛА);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конструктивные особенности БПЛА квадрокоптерного типа;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история возникновения и развития радиосвязи;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радиосвязь, назначение и основные требования;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местность как элемент боевой обстановки;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оборудования позиции отделения;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назначение, размеры и последовательность оборудования окопа для стрелка;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поражающие факторы ядерных взрывов;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внешние признаки применения бактериологического (биологического)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зажигательное оружие и способы защиты от него;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виды боевых ранений и опасность их получения;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алгоритм оказания первой помощи при различных состояниях;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условные зоны оказания первой помощи;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характеристика особенностей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красной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желтой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зеленой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зон;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объем мероприятий первой помощи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красной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желтой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зеленой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зонах;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выполнения мероприятий первой помощи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красной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желтой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зеленой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зонах;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прохождения службы по контракту;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военно-учебные заведение и военно-учебные центры.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Культура безопасности жизнедеятельности в современном обществе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культура безопасности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его значение в жизни человека, общества, государства;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соотношение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угроза);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соотношение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опасная ситуация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чрезвычайная ситуация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принципы (правила) безопасного поведения;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виктимность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виктимное поведение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безопасное поведение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действия, позволяющие предвидеть опасность;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действия, позволяющие избежать 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 в опасной и чрезвычайной ситуациях;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риск-ориентированное мышление как основа обеспечения безопасности;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риск-ориентированный подход к обеспечению безопасности личности, общества, государства.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быту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источники опасности в быту, их классификация;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правила безопасного поведения;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защита прав потребителя;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при осуществлении покупок в Интернете;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предупреждение бытовых травм;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последствия электротравмы;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проведения сердечно-легочной реанимации;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правила пожарной безопасности в быту;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термические и химические ожоги, первая помощь при ожогах;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коммуникация с соседями;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меры по предупреждению преступлений;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аварии на коммунальных системах жизнеобеспечения;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в ситуации аварии на коммунальной системе;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вызова аварийных служб и взаимодействия с ними;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 в экстренных случаях.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на транспорте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история появления правил дорожного движения и причины их изменчивости;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риск-ориентированный подход к обеспечению безопасности на транспорте;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взаимосвязь безопасности водителя и пассажира;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при поездке в легковом автомобиле, автобусе;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ответственность водителя, ответственность пассажира;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представления о знаниях и навыках, необходимых водителю;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общественных местах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общественные места и их классификация;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при риске возникновения или возникновении толпы, давки;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при проявлении агрессии;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в ситуации, если вы обнаружили потерявшегося человека;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меры безопасности и порядок поведения при угрозе, в случае террористического акта.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природной среде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отдых на природе, источники опасности в природной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правила безопасности в походе;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обеспечения безопасности в лыжном походе;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обеспечения безопасности в водном походе;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обеспечения безопасности в горном походе;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ориентирование на местности;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карты, традиционные и современные средства навигации (компас, GPS);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действий в случаях, когда человек потерялся в природной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источники опасности в автономных условия;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сооружение убежища, получение воды и питания;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природные чрезвычайные ситуации;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природные пожары, возможности прогнозирования и предупреждения;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влияние деятельности человека на природную среду;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причины и источники загрязнения Мирового океана, рек, почвы, космоса;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экологическая грамотность и разумное природопользование.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медицинских знаний. Оказание первой помощи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охрана здоровья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здоровый образ жизни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представления об инфекционных заболеваниях;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вакцинации, национальный календарь профилактических прививок;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вакцинация по эпидемиологическим показаниям;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значение изобретения вакцины для человечества;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факторы риска возникновения сердечно-сосудистых заболеваний;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факторы риска возникновения онкологических заболеваний;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факторы риска возникновения заболеваний дыхательной системы;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меры профилактики неинфекционных заболеваний;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диспансеризации в профилактике неинфекционных заболеваний;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психическое здоровье и психологическое благополучие;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критерии психического здоровья и психологического благополучия;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меры, направленные на сохранение и укрепление психического здоровья;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состояния, при которых оказывается первая помощь;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мероприятия по оказанию первой помощи;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алгоритм первой помощи;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оказание первой помощи в сложных случаях (травмы глаза;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сложные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действия при прибытии скорой медицинской помощи.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социуме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навыки конструктивного общения;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общие представления о понятиях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межличностное общение, общение в группе, межгрупповое общение (взаимодействие);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общения в группе;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психологические характеристики группы и особенности взаимодействия в группе;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групповые нормы и ценности;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коллектив как социальная группа;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психологические закономерности в группе;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конфликт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стадии развития конфликта;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факторы, способствующие и препятствующие эскалации конфликта;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поведения в конфликте;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деструктивное и агрессивное поведение;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конструктивное поведение в конфликте;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роль регуляции эмоций при разрешении конфликта, способы саморегуляции;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разрешения конфликтных ситуаций;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ведение переговоров при разрешении конфликта;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опасные проявления конфликтов (буллинг, насилие);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противодействия буллингу и проявлению насилия;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психологического воздействия;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психологическое влияние в малой группе;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положительные и отрицательные стороны конформизма;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убеждающая коммуникация;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манипуляция в общении, цели, технологии и способы противодействия;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психологическое влияние на большие группы;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деструктивные и псевдопсихологические технологии;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противодействие вовлечению молодёжи в противозаконную и антиобщественную деятельность.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информационном пространстве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цифровая среда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цифровой след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влияние цифровой среды на жизнь человека;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приватность, персональные данные;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цифровая зависимость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её признаки и последствия;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опасности и риски цифровой среды, их источники;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поведения в цифровой среде;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вредоносное программное обеспечение;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виды вредоносного программного обеспечения, его цели, принципы работы;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защиты от вредоносного программного обеспечения;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кража персональных данных, паролей;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мошенничество, фишинг, правила защиты от мошенников;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безопасного использования устройств и программ;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поведенческие опасности в цифровой среде и их причины;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опасные персоны, имитация близких социальных отношений;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травля в Интернете, методы защиты от травли;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деструктивные сообщества и деструктивный контент в цифровой среде, их признаки;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механизмы вовлечения в деструктивные сообщества;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вербовка, манипуляция,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воронки вовлечения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радикализация деструктива;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профилактика и противодействие вовлечению в деструктивные сообщества;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коммуникации в цифровой среде;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достоверность информации в цифровой среде;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источники информации, проверка на достоверность;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информационный пузырь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манипуляция сознанием, пропаганда;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фальшивые аккаунты, вредные советчики, манипуляторы;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фейк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цели и виды, распространение фейков;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и инструменты для распознавания фейковых текстов и изображений;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прав человека в цифровой среде, их защита;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ответственность за действия в Интернете;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запрещённый контент;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защита прав в цифровом пространстве.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противодействия экстремизму и терроризму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экстремизм и терроризм как угроза устойчивого развития общества;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экстремизм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их взаимосвязь;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варианты проявления экстремизма, возможные последствия;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формы террористических актов;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уровни террористической угрозы;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ОБРАЗОВАТЕЛЬНЫЕ РЕЗУЛЬТАТЫ</w:t>
      </w:r>
    </w:p>
    <w:p>
      <w:pPr>
        <w:spacing w:before="0" w:after="0" w:line="240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40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Личностные результаты изучения ОБЗР включают: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Духовно-нравственное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духовных ценностей российского народа и российского воинства;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взаимозависимости успешности и полноценного развития и безопасного поведения в повседневной жизни;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Ценности научного познания: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ценности жизни, сформированность ответственного отношения к своему здоровью и здоровью окружающих;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потребность в регулярном ведении здорового образа жизни;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Экологическое воспитание: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расширение представлений о деятельности экологической направленности.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40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творческое мышление при решении ситуационных задач.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аргументированно, логично и ясно излагать свою точку зрения с использованием языковых средств.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приобретённый опыт;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принятие себя и других: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себя, понимая свои недостатки и достоинства, невозможности контроля всего вокруг;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Предметные результаты, формируемые в ходе изучения ОБЗР, должны обеспечивать: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10)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 w:line="276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Безопасное и устойчивое развитие личности, общества, государства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действовать при сигнале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Внимание всем!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том числе при химической и радиационной 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роль Вооружённых Сил Российской в обеспечении национальной безопасности.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военной подготовки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строевые приёмы в движении без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выполнять строевые приёмы в движении без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основах общевойскового боя;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походном, предбоевом и боевом порядке подразделений;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способы действий военнослужащего в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современных видах короткоствольного стрелкового оружия;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конструктивных особенностях БПЛА квадрокоптерного типа;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истории возникновения и развития связи;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шанцевом инструменте;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способы действий при применении противником оружия массового поражения;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особенности оказания первой помощи в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условные зоны оказания первой помощи в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приемы самопомощи в бою;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особенности прохождение военной службы по призыву и по контракту;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представления о военно-учебных заведениях;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системе военно-учебных центров при учебных заведениях высшего образования.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Культура безопасности жизнедеятельности в современном обществе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риск (угроза)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культура безопасности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опасная ситуация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чрезвычайная ситуация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их взаимосвязь;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общие принципы безопасного поведения,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виктимное поведение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безопасное поведение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оценки своих действий с точки зрения их влияния на безопасность;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быту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первой помощи при бытовых отравлениях;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оценивать риски получения бытовых травм;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взаимосвязь поведения и риска получить травму;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поведения при угрозе и возникновении пожара;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поведения при возникновении аварии на коммунальной системе;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взаимодействия с коммунальными службами.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на транспорте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дорожного движения;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знаниях и навыках, необходимых водителю;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оказания первой помощи, навыки пользования огнетушителем;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источники опасности на различных видах транспорта,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общественных местах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оценки рисков возникновения толпы, давки;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безопасного поведения при проявлении агрессии;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потеряться в общественном месте;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порядок действий в случаях, когда потерялся человек;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пожарной безопасности в общественных местах;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природной среде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выделять и классифицировать источники опасности в природной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 порядке действий, если человек потерялся в природной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характеризовать природные чрезвычайные ситуации;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указывать причины и признаки возникновения природных пожаров;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влияние поведения человека на риски возникновения природных пожаров;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экологической грамотности и разумного природопользования.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медицинских знаний. Оказание первой помощи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охрана здоровья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здоровый образ жизни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профилактика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выявлять взаимосвязь между ними;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соблюдения мер личной профилактики;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вакцинация по эпидемиологическим показаниям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вызова скорой медицинской помощи;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психическое здоровье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психологическое благополучие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их влияние на жизнь человека;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инклюзивное обучение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навыки, позволяющие минимизировать влияние хронического стресса;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правовые основы оказания первой помощи в Российской Федерации;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первая помощь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скорая медицинская помощь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их соотношение;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применения алгоритма первой помощи;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безопасных действиях по оказанию первой помощи в различных условиях (травмы глаза;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сложные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социуме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конструктивного общения;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большая 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взаимодействие в группе;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конфликт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стадии развития конфликта,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факторы, способствующие и препятствующие развитию конфликта;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конструктивного разрешения конфликта;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условия привлечения третьей стороны для разрешения конфликта;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способах пресечения опасных проявлений конфликтов;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способы противодействия буллингу, проявлениям насилия;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способы психологического воздействия;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особенности убеждающей коммуникации;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манипуляция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представления о способах противодействия манипуляции;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Безопасность в информационном пространстве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цифровую среду, её влияние на жизнь человека;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цифровая среда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цифровой след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персональные данные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программное обеспечение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вредоносное программное обеспечение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безопасного использования устройств и программ;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навыки безопасной коммуникации в цифровой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и взаимосвязь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достоверность информации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информационный пузырь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фейк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 w:line="276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Основы противодействия экстремизму и терроризму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смысл и взаимосвязь понятий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экстремизм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варианты их проявления и возможные последствия;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методах и видах террористической деятельности;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right="0" w:left="0" w:firstLine="60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144" w:hRule="auto"/>
          <w:jc w:val="left"/>
        </w:trPr>
        <w:tc>
          <w:tcPr>
            <w:tcW w:w="65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632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37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7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Безопасное и устойчивое развитие личности, общества, государства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военной подготовки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12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Культура безопасности жизнедеятельности в современном обществе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быту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на транспорте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общественных местах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https://m.edsoo.ru/8332b07b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353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24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5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3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144" w:hRule="auto"/>
          <w:jc w:val="left"/>
        </w:trPr>
        <w:tc>
          <w:tcPr>
            <w:tcW w:w="68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648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387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87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природной среде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https://m.edsoo.ru/2d60fb5a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медицинских знаний. Оказание первой помощи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https://m.edsoo.ru/2d60fb5a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социуме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https://m.edsoo.ru/2d60fb5a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информационном пространстве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https://m.edsoo.ru/2d60fb5a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6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противодействия экстремизму и терроризму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https://m.edsoo.ru/2d60fb5a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32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24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5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38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144" w:hRule="auto"/>
          <w:jc w:val="left"/>
        </w:trPr>
        <w:tc>
          <w:tcPr>
            <w:tcW w:w="52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562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77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9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77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9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https://m.edsoo.ru/eae0fff3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и общественная безопасность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Оборона страны как обязательное условие благополучного развития страны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Строевые приемы и движение без оружия (строевая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виды тактических действий войск (тактическая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Требования безопасности при обращении с оружием и боеприпасами (огневая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Беспилотные летательные аппараты (БПЛА)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эффективное средство вооруженной борьбы (основы технической подготовки и связи)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местности и их применение в военном деле (военная топография)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Оружие массового поражения (радиационная, химическая, биологическая защита)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Первая помощь на поле боя (военно-медицинская подготовка. Тактическая медицина)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Первая помощь на поле боя (военно-медицинская подготовка. Тактическая медицина)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представления о культуре безопасности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https://m.edsoo.ru/3488963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https://m.edsoo.ru/ca989222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Источники опасности в быту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https://m.edsoo.ru/ee497bff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Профилактика и первая помощь при отравлениях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https://m.edsoo.ru/1146f112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быту. Предупреждение травм и первая помощь при них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https://m.edsoo.ru/1146f112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Пожарная безопасность в быту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https://m.edsoo.ru/1146f112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Безопасное поведение в местах общего пользования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https://m.edsoo.ru/63b34161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Безопасное поведение в местах общего пользования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https://m.edsoo.ru/63b34161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дорожного движения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.03.202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https://m.edsoo.ru/3eb0db0c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дорожного движения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.03.202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https://m.edsoo.ru/3eb0db0c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Порядок действий при дорожно-транспортных происшествиях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.03.202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https://m.edsoo.ru/ec659795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Безопасное поведение на разных видах транспорта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https://m.edsoo.ru/b4cebedd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Безопасное поведение на разных видах транспорта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https://m.edsoo.ru/b4cebedd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общественных местах. Опасности социально-психологического характера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https://m.edsoo.ru/a196276c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Опасности криминального характера, меры защиты от них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https://m.edsoo.ru/a196276c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Опасности криминального характера, меры защиты от них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https://m.edsoo.ru/a2e1b5d5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https://m.edsoo.ru/b12d5cd5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Бибилиотека ЦОК </w:t>
            </w: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https://m.edsoo.ru/b12d5cd5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340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2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518"/>
        <w:gridCol w:w="2960"/>
        <w:gridCol w:w="1149"/>
        <w:gridCol w:w="2141"/>
        <w:gridCol w:w="2286"/>
        <w:gridCol w:w="1759"/>
        <w:gridCol w:w="2781"/>
      </w:tblGrid>
      <w:tr>
        <w:trPr>
          <w:trHeight w:val="144" w:hRule="auto"/>
          <w:jc w:val="left"/>
        </w:trPr>
        <w:tc>
          <w:tcPr>
            <w:tcW w:w="51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96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557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75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8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75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8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природной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Выживание в автономных условиях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</w:t>
            </w: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Природные чрезвычайные ситуации. Природные пожары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https://m.edsoo.ru/4dd59356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.09.202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https://m.edsoo.ru/d331f5d5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https://m.edsoo.ru/552ec0cd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https://m.edsoo.ru/12845814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Экологическая грамотность и разумное природопользование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https://m.edsoo.ru/6beae69f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Факторы, влияющие на здоровье человека. Здоровый образ жизни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.10.202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https://m.edsoo.ru/cf0d6e0f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https://m.edsoo.ru/a38c6e17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Психическое здоровье и психологическое благополучие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https://m.edsoo.ru/d4ee0176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Первая помощь пострадавшему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https://m.edsoo.ru/e58b334d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Первая помощь пострадавшему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https://m.edsoo.ru/e58b334d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Общение в жизни человека. Межличностное общение, общение в группе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https://m.edsoo.ru/b20971f2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Конфликты и способы их разрешения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.12.202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https://m.edsoo.ru/c66f9d2e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Конфликты и способы их разрешения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https://m.edsoo.ru/c66f9d2e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Конструктивные и деструктивные способы психологического воздействия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https://m.edsoo.ru/738187f6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Конструктивные и деструктивные способы психологического воздействия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.01.202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https://m.edsoo.ru/738187f6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Психологические механизмы воздействия на большие группы людей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Психологические механизмы воздействия на большие группы людей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Безопасность в цифровой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z w:val="22"/>
              </w:rPr>
            </w:pP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https://m.edsoo.ru/d526ac07]]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Опасности, связанные с использованием программного обеспечения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Опасности, связанные с коммуникацией в цифровой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.03.202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Опасности, связанные с коммуникацией в цифровой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.03.202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Достоверность информации в цифровой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https://m.edsoo.ru/3906b95b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Достоверность информации в цифровой среде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https://m.edsoo.ru/3906b95b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Защита прав в цифровом пространстве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https://m.edsoo.ru/39a257c1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Экстремизм и терроризм как угроза устойчивого развития общества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.04.202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https://m.edsoo.ru/98341000000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Экстремизм и терроризм как угроза устойчивого развития общества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https://m.edsoo.ru/98341000000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Правила безопасного поведения при угрозе и совершении террористического акта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https://m.edsoo.ru/fbc7d6cc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Правила безопасного поведения при угрозе и совершении террористического акта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https://m.edsoo.ru/fbc7d6cc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Противодействие экстремизму и терроризму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https://m.edsoo.ru/1e56ec00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2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Противодействие экстремизму и терроризму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.05.202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7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https://m.edsoo.ru/1e56ec00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347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21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2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 </w:t>
            </w:r>
          </w:p>
        </w:tc>
        <w:tc>
          <w:tcPr>
            <w:tcW w:w="45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288"/>
        <w:ind w:right="0" w:left="1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Методические рекомендации для учителей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по использованию учебников, включённых в федеральный перечень, при реализации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безопасности и защиты Родины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https://uchitel.club/fgos/fgos-obzh</w:t>
        </w:r>
      </w:hyperlink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76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.edsoo.ru/2d60fb5a" Id="docRId7" Type="http://schemas.openxmlformats.org/officeDocument/2006/relationships/hyperlink" /><Relationship TargetMode="External" Target="https://m.edsoo.ru/ee497bff" Id="docRId14" Type="http://schemas.openxmlformats.org/officeDocument/2006/relationships/hyperlink" /><Relationship TargetMode="External" Target="https://m.edsoo.ru/6beae69f" Id="docRId34" Type="http://schemas.openxmlformats.org/officeDocument/2006/relationships/hyperlink" /><Relationship TargetMode="External" Target="https://m.edsoo.ru/3906b95b" Id="docRId47" Type="http://schemas.openxmlformats.org/officeDocument/2006/relationships/hyperlink" /><Relationship TargetMode="External" Target="https://uchitel.club/fgos/fgos-obzh" Id="docRId55" Type="http://schemas.openxmlformats.org/officeDocument/2006/relationships/hyperlink" /><Relationship TargetMode="External" Target="https://m.edsoo.ru/ec659795" Id="docRId22" Type="http://schemas.openxmlformats.org/officeDocument/2006/relationships/hyperlink" /><Relationship TargetMode="External" Target="https://m.edsoo.ru/2d60fb5a" Id="docRId9" Type="http://schemas.openxmlformats.org/officeDocument/2006/relationships/hyperlink" /><Relationship TargetMode="External" Target="https://m.edsoo.ru/8332b07b" Id="docRId0" Type="http://schemas.openxmlformats.org/officeDocument/2006/relationships/hyperlink" /><Relationship TargetMode="External" Target="https://m.edsoo.ru/b12d5cd5" Id="docRId29" Type="http://schemas.openxmlformats.org/officeDocument/2006/relationships/hyperlink" /><Relationship TargetMode="External" Target="https://m.edsoo.ru/a38c6e17" Id="docRId36" Type="http://schemas.openxmlformats.org/officeDocument/2006/relationships/hyperlink" /><Relationship TargetMode="External" Target="https://m.edsoo.ru/98341000000" Id="docRId49" Type="http://schemas.openxmlformats.org/officeDocument/2006/relationships/hyperlink" /><Relationship TargetMode="External" Target="https://m.edsoo.ru/1e56ec00" Id="docRId53" Type="http://schemas.openxmlformats.org/officeDocument/2006/relationships/hyperlink" /><Relationship TargetMode="External" Target="https://m.edsoo.ru/ca989222" Id="docRId13" Type="http://schemas.openxmlformats.org/officeDocument/2006/relationships/hyperlink" /><Relationship TargetMode="External" Target="https://m.edsoo.ru/3eb0db0c" Id="docRId20" Type="http://schemas.openxmlformats.org/officeDocument/2006/relationships/hyperlink" /><Relationship TargetMode="External" Target="https://m.edsoo.ru/b20971f2" Id="docRId40" Type="http://schemas.openxmlformats.org/officeDocument/2006/relationships/hyperlink" /><Relationship TargetMode="External" Target="https://m.edsoo.ru/63b34161" Id="docRId18" Type="http://schemas.openxmlformats.org/officeDocument/2006/relationships/hyperlink" /><Relationship TargetMode="External" Target="https://m.edsoo.ru/8332b07b" Id="docRId2" Type="http://schemas.openxmlformats.org/officeDocument/2006/relationships/hyperlink" /><Relationship TargetMode="External" Target="https://m.edsoo.ru/e58b334d" Id="docRId38" Type="http://schemas.openxmlformats.org/officeDocument/2006/relationships/hyperlink" /><Relationship TargetMode="External" Target="https://m.edsoo.ru/fbc7d6cc" Id="docRId51" Type="http://schemas.openxmlformats.org/officeDocument/2006/relationships/hyperlink" /><Relationship TargetMode="External" Target="https://m.edsoo.ru/eae0fff3" Id="docRId11" Type="http://schemas.openxmlformats.org/officeDocument/2006/relationships/hyperlink" /><Relationship TargetMode="External" Target="https://m.edsoo.ru/a196276c" Id="docRId26" Type="http://schemas.openxmlformats.org/officeDocument/2006/relationships/hyperlink" /><Relationship TargetMode="External" Target="https://m.edsoo.ru/d331f5d5" Id="docRId31" Type="http://schemas.openxmlformats.org/officeDocument/2006/relationships/hyperlink" /><Relationship TargetMode="External" Target="https://m.edsoo.ru/c66f9d2e" Id="docRId42" Type="http://schemas.openxmlformats.org/officeDocument/2006/relationships/hyperlink" /><Relationship Target="numbering.xml" Id="docRId56" Type="http://schemas.openxmlformats.org/officeDocument/2006/relationships/numbering" /><Relationship TargetMode="External" Target="https://m.edsoo.ru/1146f112" Id="docRId16" Type="http://schemas.openxmlformats.org/officeDocument/2006/relationships/hyperlink" /><Relationship TargetMode="External" Target="https://m.edsoo.ru/a196276c" Id="docRId25" Type="http://schemas.openxmlformats.org/officeDocument/2006/relationships/hyperlink" /><Relationship TargetMode="External" Target="https://m.edsoo.ru/552ec0cd" Id="docRId32" Type="http://schemas.openxmlformats.org/officeDocument/2006/relationships/hyperlink" /><Relationship TargetMode="External" Target="https://m.edsoo.ru/8332b07b" Id="docRId4" Type="http://schemas.openxmlformats.org/officeDocument/2006/relationships/hyperlink" /><Relationship TargetMode="External" Target="https://m.edsoo.ru/d526ac07%5D%5D" Id="docRId45" Type="http://schemas.openxmlformats.org/officeDocument/2006/relationships/hyperlink" /><Relationship Target="styles.xml" Id="docRId57" Type="http://schemas.openxmlformats.org/officeDocument/2006/relationships/styles" /><Relationship TargetMode="External" Target="https://m.edsoo.ru/1146f112" Id="docRId17" Type="http://schemas.openxmlformats.org/officeDocument/2006/relationships/hyperlink" /><Relationship TargetMode="External" Target="https://m.edsoo.ru/b4cebedd" Id="docRId24" Type="http://schemas.openxmlformats.org/officeDocument/2006/relationships/hyperlink" /><Relationship TargetMode="External" Target="https://m.edsoo.ru/12845814" Id="docRId33" Type="http://schemas.openxmlformats.org/officeDocument/2006/relationships/hyperlink" /><Relationship TargetMode="External" Target="https://m.edsoo.ru/738187f6" Id="docRId44" Type="http://schemas.openxmlformats.org/officeDocument/2006/relationships/hyperlink" /><Relationship TargetMode="External" Target="https://m.edsoo.ru/1e56ec00" Id="docRId54" Type="http://schemas.openxmlformats.org/officeDocument/2006/relationships/hyperlink" /><Relationship TargetMode="External" Target="https://m.edsoo.ru/b4cebedd" Id="docRId23" Type="http://schemas.openxmlformats.org/officeDocument/2006/relationships/hyperlink" /><Relationship TargetMode="External" Target="https://m.edsoo.ru/2d60fb5a" Id="docRId6" Type="http://schemas.openxmlformats.org/officeDocument/2006/relationships/hyperlink" /><Relationship TargetMode="External" Target="https://m.edsoo.ru/8332b07b" Id="docRId1" Type="http://schemas.openxmlformats.org/officeDocument/2006/relationships/hyperlink" /><Relationship TargetMode="External" Target="https://m.edsoo.ru/1146f112" Id="docRId15" Type="http://schemas.openxmlformats.org/officeDocument/2006/relationships/hyperlink" /><Relationship TargetMode="External" Target="https://m.edsoo.ru/cf0d6e0f" Id="docRId35" Type="http://schemas.openxmlformats.org/officeDocument/2006/relationships/hyperlink" /><Relationship TargetMode="External" Target="https://m.edsoo.ru/3906b95b" Id="docRId46" Type="http://schemas.openxmlformats.org/officeDocument/2006/relationships/hyperlink" /><Relationship TargetMode="External" Target="https://m.edsoo.ru/fbc7d6cc" Id="docRId52" Type="http://schemas.openxmlformats.org/officeDocument/2006/relationships/hyperlink" /><Relationship TargetMode="External" Target="https://m.edsoo.ru/3488963" Id="docRId12" Type="http://schemas.openxmlformats.org/officeDocument/2006/relationships/hyperlink" /><Relationship TargetMode="External" Target="https://m.edsoo.ru/3eb0db0c" Id="docRId21" Type="http://schemas.openxmlformats.org/officeDocument/2006/relationships/hyperlink" /><Relationship TargetMode="External" Target="https://m.edsoo.ru/c66f9d2e" Id="docRId41" Type="http://schemas.openxmlformats.org/officeDocument/2006/relationships/hyperlink" /><Relationship TargetMode="External" Target="https://m.edsoo.ru/2d60fb5a" Id="docRId8" Type="http://schemas.openxmlformats.org/officeDocument/2006/relationships/hyperlink" /><Relationship TargetMode="External" Target="https://m.edsoo.ru/b12d5cd5" Id="docRId28" Type="http://schemas.openxmlformats.org/officeDocument/2006/relationships/hyperlink" /><Relationship TargetMode="External" Target="https://m.edsoo.ru/8332b07b" Id="docRId3" Type="http://schemas.openxmlformats.org/officeDocument/2006/relationships/hyperlink" /><Relationship TargetMode="External" Target="https://m.edsoo.ru/d4ee0176" Id="docRId37" Type="http://schemas.openxmlformats.org/officeDocument/2006/relationships/hyperlink" /><Relationship TargetMode="External" Target="https://m.edsoo.ru/39a257c1" Id="docRId48" Type="http://schemas.openxmlformats.org/officeDocument/2006/relationships/hyperlink" /><Relationship TargetMode="External" Target="https://m.edsoo.ru/98341000000" Id="docRId50" Type="http://schemas.openxmlformats.org/officeDocument/2006/relationships/hyperlink" /><Relationship TargetMode="External" Target="https://m.edsoo.ru/2d60fb5a" Id="docRId10" Type="http://schemas.openxmlformats.org/officeDocument/2006/relationships/hyperlink" /><Relationship TargetMode="External" Target="https://m.edsoo.ru/a2e1b5d5" Id="docRId27" Type="http://schemas.openxmlformats.org/officeDocument/2006/relationships/hyperlink" /><Relationship TargetMode="External" Target="https://m.edsoo.ru/4dd59356" Id="docRId30" Type="http://schemas.openxmlformats.org/officeDocument/2006/relationships/hyperlink" /><Relationship TargetMode="External" Target="https://m.edsoo.ru/738187f6" Id="docRId43" Type="http://schemas.openxmlformats.org/officeDocument/2006/relationships/hyperlink" /><Relationship TargetMode="External" Target="https://m.edsoo.ru/63b34161" Id="docRId19" Type="http://schemas.openxmlformats.org/officeDocument/2006/relationships/hyperlink" /><Relationship TargetMode="External" Target="https://m.edsoo.ru/e58b334d" Id="docRId39" Type="http://schemas.openxmlformats.org/officeDocument/2006/relationships/hyperlink" /><Relationship TargetMode="External" Target="https://m.edsoo.ru/8332b07b" Id="docRId5" Type="http://schemas.openxmlformats.org/officeDocument/2006/relationships/hyperlink" /></Relationships>
</file>