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F3C8C" w:rsidRPr="00601C04" w:rsidTr="007C17AD">
        <w:tc>
          <w:tcPr>
            <w:tcW w:w="4927" w:type="dxa"/>
          </w:tcPr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2C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2C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2C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2C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2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2C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2C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2C">
              <w:rPr>
                <w:rFonts w:ascii="Times New Roman" w:hAnsi="Times New Roman" w:cs="Times New Roman"/>
                <w:sz w:val="24"/>
                <w:szCs w:val="24"/>
              </w:rPr>
              <w:t>Приказ № 315 от «31» августа 2023 г</w:t>
            </w:r>
            <w:proofErr w:type="gramStart"/>
            <w:r w:rsidRPr="007B162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F3C8C" w:rsidRPr="007B162C" w:rsidRDefault="005F3C8C" w:rsidP="007B1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21A" w:rsidRPr="00701EFB" w:rsidRDefault="0050221A" w:rsidP="009B2F96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0512E1" w:rsidRPr="00701EFB" w:rsidRDefault="000512E1" w:rsidP="007B162C">
      <w:pPr>
        <w:shd w:val="clear" w:color="auto" w:fill="FFFFFF"/>
        <w:adjustRightInd w:val="0"/>
        <w:spacing w:after="0" w:line="317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Порядок зачета </w:t>
      </w:r>
      <w:r w:rsidR="007B162C">
        <w:rPr>
          <w:rFonts w:ascii="Times New Roman" w:hAnsi="Times New Roman" w:cs="Times New Roman"/>
          <w:b/>
          <w:bCs/>
          <w:sz w:val="24"/>
          <w:szCs w:val="24"/>
        </w:rPr>
        <w:t>в МБОУ «Школа №79»</w:t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 освоения </w:t>
      </w:r>
      <w:proofErr w:type="gramStart"/>
      <w:r w:rsidRPr="00701EFB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</w:t>
      </w:r>
      <w:r w:rsidR="007B162C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0221A" w:rsidRPr="00F42DCB" w:rsidRDefault="0050221A" w:rsidP="007B162C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п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Pr="00701EFB">
        <w:rPr>
          <w:rFonts w:ascii="Times New Roman" w:hAnsi="Times New Roman" w:cs="Times New Roman"/>
          <w:sz w:val="24"/>
          <w:szCs w:val="24"/>
        </w:rPr>
        <w:t xml:space="preserve"> 7 ч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Pr="00701EFB">
        <w:rPr>
          <w:rFonts w:ascii="Times New Roman" w:hAnsi="Times New Roman" w:cs="Times New Roman"/>
          <w:sz w:val="24"/>
          <w:szCs w:val="24"/>
        </w:rPr>
        <w:t xml:space="preserve"> 1 ст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Pr="00701EFB">
        <w:rPr>
          <w:rFonts w:ascii="Times New Roman" w:hAnsi="Times New Roman" w:cs="Times New Roman"/>
          <w:sz w:val="24"/>
          <w:szCs w:val="24"/>
        </w:rPr>
        <w:t xml:space="preserve"> 34 Федерального закона от 29 декабря 2012 г. N 273-ФЗ «Об образовании в Российской Федерации»</w:t>
      </w:r>
      <w:r w:rsidR="00401861">
        <w:rPr>
          <w:rFonts w:ascii="Times New Roman" w:hAnsi="Times New Roman" w:cs="Times New Roman"/>
          <w:sz w:val="24"/>
          <w:szCs w:val="24"/>
        </w:rPr>
        <w:t xml:space="preserve">, 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Приказ</w:t>
      </w:r>
      <w:r w:rsidR="00401861">
        <w:rPr>
          <w:rFonts w:ascii="Times New Roman" w:hAnsi="Times New Roman" w:cs="Times New Roman"/>
          <w:kern w:val="0"/>
          <w:sz w:val="24"/>
          <w:szCs w:val="24"/>
        </w:rPr>
        <w:t>ом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 xml:space="preserve"> Минобрнауки России N 845, Минпросвещения России N 36</w:t>
      </w:r>
      <w:r w:rsidR="00401861">
        <w:rPr>
          <w:rFonts w:ascii="Times New Roman" w:hAnsi="Times New Roman" w:cs="Times New Roman"/>
          <w:kern w:val="0"/>
          <w:sz w:val="24"/>
          <w:szCs w:val="24"/>
        </w:rPr>
        <w:t xml:space="preserve">9 от 30.07.2020 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</w:t>
      </w:r>
      <w:r w:rsidRPr="00701EFB">
        <w:rPr>
          <w:rFonts w:ascii="Times New Roman" w:hAnsi="Times New Roman" w:cs="Times New Roman"/>
          <w:sz w:val="24"/>
          <w:szCs w:val="24"/>
        </w:rPr>
        <w:t>.</w:t>
      </w:r>
    </w:p>
    <w:p w:rsidR="0051050D" w:rsidRPr="00701EFB" w:rsidRDefault="0051050D" w:rsidP="007B162C">
      <w:pPr>
        <w:widowControl w:val="0"/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2.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2.1. Настоящий порядок регламентирует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2.2. Под зачетом в настоящем порядке понимается перенос в документы об освоении образовательной программы обучающихся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нее. Решение о зачете освобождает обучающегося от необходимости повторного изучения соответствующей дисциплины.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2.3. Зачет результатов освоения дисциплин и дополнительных образовательных программ в сторонних организациях может производиться для обучающихся: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 индивидуальному учебному плану;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переведенных для продолжения обучения из сторонних организаций;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- перешедших с одного профиля обучения на другой внутри </w:t>
      </w:r>
      <w:r w:rsidR="00401861">
        <w:rPr>
          <w:rFonts w:ascii="Times New Roman" w:hAnsi="Times New Roman" w:cs="Times New Roman"/>
          <w:sz w:val="24"/>
          <w:szCs w:val="24"/>
        </w:rPr>
        <w:t>образовательной организации (далее – ОО)</w:t>
      </w:r>
      <w:r w:rsidRPr="00701EFB">
        <w:rPr>
          <w:rFonts w:ascii="Times New Roman" w:hAnsi="Times New Roman" w:cs="Times New Roman"/>
          <w:sz w:val="24"/>
          <w:szCs w:val="24"/>
        </w:rPr>
        <w:t>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изучавших дисциплины в сторонних организациях по собственной инициативе.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2.4. Обучающимся могут быть зачтены результаты освоения учебных предметов по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основным образовательным программам: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начального общего образования;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основного общего образования;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среднего общего образования.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2.5. Освоение обучающимся, (получающих образование на очной форме обучения), учебных предметов в сторонней организации не дает ему права пропуска обязательных </w:t>
      </w:r>
      <w:r w:rsidRPr="00701EFB">
        <w:rPr>
          <w:rFonts w:ascii="Times New Roman" w:hAnsi="Times New Roman" w:cs="Times New Roman"/>
          <w:sz w:val="24"/>
          <w:szCs w:val="24"/>
        </w:rPr>
        <w:lastRenderedPageBreak/>
        <w:t>учебных занятий в соответствии с утвержденным расписанием. При очно-заочной, заочной формах обучения, данный пункт регламентируется иными локальными актами образовательной организации.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2.6. Зачет результатов освоения обучающимся учебных предметов по программам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осуществляется при одновременном выполнении следующих условий: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дисциплины входят в учебные планы ОО;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их наименования полностью совпадают с наименованиями предметов в учебном плане;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количество часов, отведенное на их изучение в сторонней организации, составляет не менее 80% от количества, отведенного на их изучение в учебном плане ОО;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предметы не являются обязательными для государственной итоговой аттестации;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предметы не выбраны учащимся для государственной итоговой аттестации, а также посредством сопоставления соответствия (несоответствия)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– часть осваиваемой образовательной программы) в ОО, и результатов пройденного обучения, определенных освоенной ранее обучающимся образовательной программой (ее частью).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2.7. Зачет результатов освоения учащимся выпускных классов (9-х и 11-х) учебных предметов по программам основного общего и среднего общего образования, являющихся обязательными и/или выбранными учащимся для государственной итоговой аттестации, не производится.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2.8. Зачет результатов освоения учащимся любых учебных предметов по дополнительным общеразвивающим и предпрофессиональным программам осуществляется в полном объеме по заявлению законных представителей обучающегося или совершеннолетнего обучающегося.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2.9. В случае несовпадения наименования дисциплины и (или) при недостаточном объеме часов (более 20%), решение о зачете дисциплины принимается с учетом мнения педагогического совета ОО.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2.10. 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2.11. Для зачета результатов освоения учебных предметов законный представитель обучающегося или совершеннолетний обучающийся пишут на имя директора заявление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1), в котором обязательно указываются: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701EFB">
        <w:rPr>
          <w:rFonts w:ascii="Times New Roman" w:hAnsi="Times New Roman" w:cs="Times New Roman"/>
          <w:sz w:val="24"/>
          <w:szCs w:val="24"/>
        </w:rPr>
        <w:t>Ф.И.О. заявителя (Ф.И.О. обучающегося в заявлении законного представителя);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наименование дисциплины (предметов);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класс (классы), год (годы) изучения;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полное наименование и юридический адрес сторонней организации;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объем дисциплин (предметов) в учебном плане;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форма (формы) итогового или промежуточного контроля знаний в соответствии сучебным планом сторонней организации;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отметка (отметки) обучающегося по результатам итогового или промежуточного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контроля;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дата;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подпись.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2.12. При подаче заявления законный представитель обучающегося предъявляет документ, подтверждающий его статус.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2.13. К заявлению прилагается заверенный подписью руководителя и печатью </w:t>
      </w:r>
      <w:r w:rsidRPr="00701EFB">
        <w:rPr>
          <w:rFonts w:ascii="Times New Roman" w:hAnsi="Times New Roman" w:cs="Times New Roman"/>
          <w:sz w:val="24"/>
          <w:szCs w:val="24"/>
        </w:rPr>
        <w:lastRenderedPageBreak/>
        <w:t>сторонней организации документ (документы), содержащий следующую информацию: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наименование дисциплины (предметов);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класс (классы), год (годы) изучения;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объем предмета (предметов) в учебном плане сторонней организации;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форма (формы) итогового или промежуточного контроля знаний в соответствии с учебным планом сторонней организации;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отметка (отметки) по результатам итогового или промежуточного контроля.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2.14. По результатам рассмотрения заявлений (заявления) администрация ОО принимает одно из следующих решений: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а) зачесть результаты освоения обучающимся заявленного предмета в сторонней организации с предъявленной оценкой (отметкой);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б) зачесть результаты освоения заявленного предмета в сторонней организации с усредненной итоговой оценкой (отметкой);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в) не засчитывать результаты освоения обучающимся заявленного предмета в сторонней организации, так как предъявленные документы не соответствуют настоящему Порядку.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Установлено несоответствие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 принятом решении заявитель (заявители) информируется под роспись в течение трех рабочих дней.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2.15. Решение о зачете дисциплины оформляется приказом директора учреждения.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2.16. В случае принятия решения «а» издается приказ о зачете результатов освоения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учащимся заявленного предмета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2).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2.17. Принятие решения «б» осуществляется путем издания приказа о зачете результатов освоения заявленного предмета в сторонней организации с усредненной итоговой оценкой (отметкой)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3).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2.18. В случае принятия решения «в» директор ставит на заявлении резолюцию «Отказать». Учащемуся по заявленному предмету выставляется итоговая оценка (отметка), полученная им в ОО.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2.19. ОО вправе запросить от совершеннолетнего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2.20. Получение зачета не освобождает обучающегося от прохождения итоговой аттестации в учреждении.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2.21. Результаты зачета фиксируются в личном деле обучающегося.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2.22. Принятие решений о зачете в случае совместного ведения образовательной деятельности в рамках сетевой формы реализации образовательных программ производится в соответствии с договором между организациями, осуществляющими образовательную деятельность и ОО.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2.23. Порядок зачета результатов пройденного обучения, подтверждаемых документами об образовании и</w:t>
      </w:r>
      <w:r w:rsidR="009B2F96" w:rsidRPr="00701EFB">
        <w:rPr>
          <w:rFonts w:ascii="Times New Roman" w:hAnsi="Times New Roman" w:cs="Times New Roman"/>
          <w:sz w:val="24"/>
          <w:szCs w:val="24"/>
        </w:rPr>
        <w:t>/</w:t>
      </w:r>
      <w:r w:rsidRPr="00701EFB">
        <w:rPr>
          <w:rFonts w:ascii="Times New Roman" w:hAnsi="Times New Roman" w:cs="Times New Roman"/>
          <w:sz w:val="24"/>
          <w:szCs w:val="24"/>
        </w:rPr>
        <w:t xml:space="preserve">или о квалификации, полученными в иностранном государстве, которые не соответствуют условиям, предусмотренным частью 3 статьи 107 Федерального закона от 29 декабря 2012 г. N 273-ФЗ «Об образовании в Российской Федерации», а также подтверждаемых документами об обучении, выданными </w:t>
      </w:r>
      <w:r w:rsidRPr="00701EFB">
        <w:rPr>
          <w:rFonts w:ascii="Times New Roman" w:hAnsi="Times New Roman" w:cs="Times New Roman"/>
          <w:sz w:val="24"/>
          <w:szCs w:val="24"/>
        </w:rPr>
        <w:lastRenderedPageBreak/>
        <w:t>иностраннымиорганизациями, устанавливаются иными локальными нормативными актами ОО.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2.24. Обучающийся, которому произведен зачет, может быть переведен на обучение по индивидуальному учебному плану, в том числе на ускоренное обучение, в порядке, установленном локальными нормативными актами ОО.</w:t>
      </w:r>
    </w:p>
    <w:p w:rsidR="0050221A" w:rsidRPr="00701EFB" w:rsidRDefault="0050221A" w:rsidP="007B162C">
      <w:pPr>
        <w:widowControl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2.25. В ОО не допускается взимание платы с обучающихся за установление соответствия и зачет.</w:t>
      </w:r>
    </w:p>
    <w:p w:rsidR="006864C6" w:rsidRPr="00701EFB" w:rsidRDefault="007460FF" w:rsidP="007B162C">
      <w:pPr>
        <w:widowControl w:val="0"/>
        <w:spacing w:after="0" w:line="240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="00E81095"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6864C6" w:rsidRPr="00701EFB" w:rsidRDefault="006864C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07D" w:rsidRDefault="00E81095" w:rsidP="007B16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27107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27107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Школа № 79» </w:t>
      </w:r>
    </w:p>
    <w:p w:rsidR="006864C6" w:rsidRPr="00701EFB" w:rsidRDefault="006864C6" w:rsidP="007B162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864C6" w:rsidRPr="00701EFB" w:rsidRDefault="00E81095" w:rsidP="007B162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6864C6" w:rsidRPr="00701EFB" w:rsidRDefault="00E81095" w:rsidP="007B162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(Ф.И.О.)</w:t>
      </w:r>
    </w:p>
    <w:p w:rsidR="006864C6" w:rsidRPr="00701EFB" w:rsidRDefault="00E81095" w:rsidP="007B162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6864C6" w:rsidRPr="00701EFB" w:rsidRDefault="00E81095" w:rsidP="007B162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864C6" w:rsidRPr="00701EFB" w:rsidRDefault="006864C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4C6" w:rsidRPr="00701EFB" w:rsidRDefault="00E81095" w:rsidP="007B16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Прошу зачесть моему сыну (дочери), Ф.И.О., учащемуся ____ класса, следующие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предметы, изученные в сторонней организации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________________________________________________________, имеющей юридический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Справка сторонней организации прилагается.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«_____»______20____г.</w:t>
      </w:r>
    </w:p>
    <w:p w:rsidR="006864C6" w:rsidRPr="00701EFB" w:rsidRDefault="00E81095" w:rsidP="007B16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Подпись ___________________</w:t>
      </w:r>
    </w:p>
    <w:p w:rsidR="00FD77D6" w:rsidRPr="00701EFB" w:rsidRDefault="00FD77D6" w:rsidP="007B162C">
      <w:pPr>
        <w:widowControl w:val="0"/>
        <w:spacing w:after="0" w:line="240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FD77D6" w:rsidRPr="00701EFB" w:rsidRDefault="00FD77D6" w:rsidP="007B162C">
      <w:pPr>
        <w:widowControl w:val="0"/>
        <w:spacing w:after="0" w:line="240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1C21" w:rsidRPr="00701EFB" w:rsidRDefault="005A1C21" w:rsidP="007B162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</w:t>
      </w:r>
    </w:p>
    <w:p w:rsidR="00FD77D6" w:rsidRPr="00701EFB" w:rsidRDefault="00FD77D6" w:rsidP="007B162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</w:t>
      </w:r>
      <w:r w:rsidR="00921786" w:rsidRPr="00701EFB">
        <w:rPr>
          <w:rFonts w:ascii="Times New Roman" w:hAnsi="Times New Roman" w:cs="Times New Roman"/>
          <w:sz w:val="24"/>
          <w:szCs w:val="24"/>
        </w:rPr>
        <w:t>_» _</w:t>
      </w:r>
      <w:r w:rsidRPr="00701EFB">
        <w:rPr>
          <w:rFonts w:ascii="Times New Roman" w:hAnsi="Times New Roman" w:cs="Times New Roman"/>
          <w:sz w:val="24"/>
          <w:szCs w:val="24"/>
        </w:rPr>
        <w:t>____20___г. №_______</w:t>
      </w:r>
    </w:p>
    <w:p w:rsidR="005A1C21" w:rsidRPr="00701EFB" w:rsidRDefault="005A1C21" w:rsidP="007B162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1C21" w:rsidRPr="00701EFB" w:rsidRDefault="00FD77D6" w:rsidP="007B162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«О зачете результатов освоения (предмета) </w:t>
      </w:r>
    </w:p>
    <w:p w:rsidR="00FD77D6" w:rsidRPr="00701EFB" w:rsidRDefault="00FD77D6" w:rsidP="007B162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учащегося ____ класса Ф.И.О.»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 соответствии с п.7 ч.1 ст. 34 «Основные права обучающихся и меры их социальной поддержки и стимулирования» Федерального закона «Об образовании в Российской Федерации», Положением ОО о порядке зачета результатов освоения учащимися учебных предметов, курсов, дисциплин (модулей), дополнительных общеобразовательных программ в других организациях, осуществляющих образовательную деятельность, на основании заявления Ф.И.О., справки сторонней организации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Зачесть учащемуся ____ класса Ф.И. (предмет) с отметками «___» (_____________).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Преподавателю Ф.И.О. до «____»______20___г. включительно внести необходимые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сведения в ЭЖД, в индивидуальный план Ф.И.О.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заместителя директора по _____________________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________________</w:t>
      </w:r>
      <w:r w:rsidRPr="00701EFB">
        <w:rPr>
          <w:rFonts w:ascii="Times New Roman" w:hAnsi="Times New Roman" w:cs="Times New Roman"/>
          <w:sz w:val="24"/>
          <w:szCs w:val="24"/>
        </w:rPr>
        <w:t>.</w:t>
      </w:r>
      <w:r w:rsidR="00720CF9" w:rsidRPr="00701EFB">
        <w:rPr>
          <w:rFonts w:ascii="Times New Roman" w:hAnsi="Times New Roman" w:cs="Times New Roman"/>
          <w:sz w:val="24"/>
          <w:szCs w:val="24"/>
        </w:rPr>
        <w:t xml:space="preserve">  _____________________________ (Ф.И.О.)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Приложения: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Заявление Ф.И.О. на 1 листе.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Справка (академическая справка) сторонней организации на 1 листе.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Директор:</w:t>
      </w:r>
    </w:p>
    <w:p w:rsidR="00FD77D6" w:rsidRPr="00701EFB" w:rsidRDefault="00FD77D6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 приказом ознакомлены и согласны: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</w:t>
      </w:r>
      <w:r w:rsidR="00921786" w:rsidRPr="00701EFB">
        <w:rPr>
          <w:rFonts w:ascii="Times New Roman" w:hAnsi="Times New Roman" w:cs="Times New Roman"/>
          <w:sz w:val="24"/>
          <w:szCs w:val="24"/>
        </w:rPr>
        <w:t>_» _</w:t>
      </w:r>
      <w:r w:rsidRPr="00701EFB">
        <w:rPr>
          <w:rFonts w:ascii="Times New Roman" w:hAnsi="Times New Roman" w:cs="Times New Roman"/>
          <w:sz w:val="24"/>
          <w:szCs w:val="24"/>
        </w:rPr>
        <w:t>____20___г. №_______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«О зачете результатов освоения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(предмета) учащегося ____ класса Ф.И.О.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с усредненными отметками»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 соответствии с п.7 ч.1 ст. 34 «Основные права обучающихся и меры их социальнойподдержки и стимулирования» Федерального закона «Об образовании в Российской Федерации», уставом, Положением ОО о порядке зачета результатов освоения учащимися учебных предметов, курсов, дисциплин (модулей), дополнительных общеобразовательных программ в других организациях, осуществляющих образовательную деятельность, на основании заявления Ф.И.О., справки сторонней организации,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Зачесть учащемуся (Ф.И.О.) класса_________________(предмет) с отметкой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 </w:t>
      </w:r>
      <w:r w:rsidR="007B695F" w:rsidRPr="00701EFB">
        <w:rPr>
          <w:rFonts w:ascii="Times New Roman" w:hAnsi="Times New Roman" w:cs="Times New Roman"/>
          <w:sz w:val="24"/>
          <w:szCs w:val="24"/>
        </w:rPr>
        <w:t>Классному</w:t>
      </w:r>
      <w:r w:rsidRPr="00701EFB">
        <w:rPr>
          <w:rFonts w:ascii="Times New Roman" w:hAnsi="Times New Roman" w:cs="Times New Roman"/>
          <w:sz w:val="24"/>
          <w:szCs w:val="24"/>
        </w:rPr>
        <w:t xml:space="preserve"> руководителю класса Ф.И.О. до «___» __________20__г. включительно внести необходимые записи в личное дело учащегося __________________(Ф.И.О.).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заместителя директора по 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____________________________</w:t>
      </w:r>
      <w:r w:rsidRPr="00701EFB">
        <w:rPr>
          <w:rFonts w:ascii="Times New Roman" w:hAnsi="Times New Roman" w:cs="Times New Roman"/>
          <w:sz w:val="24"/>
          <w:szCs w:val="24"/>
        </w:rPr>
        <w:t>___________________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</w:t>
      </w:r>
      <w:r w:rsidRPr="00701EFB">
        <w:rPr>
          <w:rFonts w:ascii="Times New Roman" w:hAnsi="Times New Roman" w:cs="Times New Roman"/>
          <w:sz w:val="24"/>
          <w:szCs w:val="24"/>
        </w:rPr>
        <w:t>(Ф.И.О.).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Приложения: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Заявление Ф.И.О. на 1 листе.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Справка сторонней организации на 1 листе.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Директор: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 приказом ознакомлены и согласны:</w:t>
      </w:r>
    </w:p>
    <w:p w:rsidR="002528BA" w:rsidRPr="00701EFB" w:rsidRDefault="002528BA" w:rsidP="007B162C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5A1C21" w:rsidRPr="00701EFB" w:rsidRDefault="005A1C21" w:rsidP="007B162C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Усредненная оценка (отметка) определяется как среднее арифметическое оценки,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полученной учеником в ОО, и оценкам, получ</w:t>
      </w:r>
      <w:r w:rsidR="00F42DCB">
        <w:rPr>
          <w:rFonts w:ascii="Times New Roman" w:hAnsi="Times New Roman" w:cs="Times New Roman"/>
          <w:i/>
          <w:iCs/>
          <w:sz w:val="24"/>
          <w:szCs w:val="24"/>
        </w:rPr>
        <w:t>енной им в сторонней организации,</w:t>
      </w:r>
      <w:r w:rsidRPr="00701EFB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</w:p>
    <w:p w:rsidR="005A1C21" w:rsidRPr="00701EFB" w:rsidRDefault="005A1C21" w:rsidP="007B162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округлением в пользу ученика.</w:t>
      </w:r>
    </w:p>
    <w:sectPr w:rsidR="005A1C21" w:rsidRPr="00701EFB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72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F3F52"/>
    <w:rsid w:val="000512E1"/>
    <w:rsid w:val="00083F84"/>
    <w:rsid w:val="000E4765"/>
    <w:rsid w:val="00101727"/>
    <w:rsid w:val="00126302"/>
    <w:rsid w:val="00173765"/>
    <w:rsid w:val="001B35EB"/>
    <w:rsid w:val="002012A5"/>
    <w:rsid w:val="002528BA"/>
    <w:rsid w:val="0027107D"/>
    <w:rsid w:val="002A525C"/>
    <w:rsid w:val="002C4DCD"/>
    <w:rsid w:val="002C4E89"/>
    <w:rsid w:val="00354171"/>
    <w:rsid w:val="003A674D"/>
    <w:rsid w:val="003F63B3"/>
    <w:rsid w:val="00401861"/>
    <w:rsid w:val="004705A1"/>
    <w:rsid w:val="004D5312"/>
    <w:rsid w:val="0050221A"/>
    <w:rsid w:val="0051050D"/>
    <w:rsid w:val="00536F37"/>
    <w:rsid w:val="005A1C21"/>
    <w:rsid w:val="005A62F3"/>
    <w:rsid w:val="005F3C8C"/>
    <w:rsid w:val="005F3F52"/>
    <w:rsid w:val="005F76AC"/>
    <w:rsid w:val="00603547"/>
    <w:rsid w:val="006864C6"/>
    <w:rsid w:val="00695A9D"/>
    <w:rsid w:val="006F456E"/>
    <w:rsid w:val="00701EFB"/>
    <w:rsid w:val="007129EB"/>
    <w:rsid w:val="00720CF9"/>
    <w:rsid w:val="007460FF"/>
    <w:rsid w:val="007B162C"/>
    <w:rsid w:val="007B695F"/>
    <w:rsid w:val="007C48D6"/>
    <w:rsid w:val="00843FBE"/>
    <w:rsid w:val="0088577D"/>
    <w:rsid w:val="00895376"/>
    <w:rsid w:val="008A2E74"/>
    <w:rsid w:val="008E38CE"/>
    <w:rsid w:val="00921786"/>
    <w:rsid w:val="00940A5A"/>
    <w:rsid w:val="00946438"/>
    <w:rsid w:val="009B2F96"/>
    <w:rsid w:val="009D0BA4"/>
    <w:rsid w:val="009F67E9"/>
    <w:rsid w:val="00A06678"/>
    <w:rsid w:val="00A41BE9"/>
    <w:rsid w:val="00A87EBE"/>
    <w:rsid w:val="00A91184"/>
    <w:rsid w:val="00AC38B8"/>
    <w:rsid w:val="00B31AEA"/>
    <w:rsid w:val="00BC428B"/>
    <w:rsid w:val="00C30827"/>
    <w:rsid w:val="00CA68C7"/>
    <w:rsid w:val="00D1140F"/>
    <w:rsid w:val="00D220E6"/>
    <w:rsid w:val="00D57A46"/>
    <w:rsid w:val="00DE622D"/>
    <w:rsid w:val="00E07002"/>
    <w:rsid w:val="00E238C9"/>
    <w:rsid w:val="00E60294"/>
    <w:rsid w:val="00E81095"/>
    <w:rsid w:val="00E91A58"/>
    <w:rsid w:val="00EC3D26"/>
    <w:rsid w:val="00ED52E2"/>
    <w:rsid w:val="00EF4001"/>
    <w:rsid w:val="00F10912"/>
    <w:rsid w:val="00F4067A"/>
    <w:rsid w:val="00F42DCB"/>
    <w:rsid w:val="00F568C0"/>
    <w:rsid w:val="00FC3CBC"/>
    <w:rsid w:val="00FD77D6"/>
    <w:rsid w:val="00FF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0912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locked/>
    <w:rsid w:val="00F42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DC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locked/>
    <w:rsid w:val="005F3C8C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1448</Words>
  <Characters>11370</Characters>
  <Application>Microsoft Office Word</Application>
  <DocSecurity>0</DocSecurity>
  <Lines>94</Lines>
  <Paragraphs>25</Paragraphs>
  <ScaleCrop>false</ScaleCrop>
  <Company>частное лицо</Company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U2</cp:lastModifiedBy>
  <cp:revision>13</cp:revision>
  <dcterms:created xsi:type="dcterms:W3CDTF">2023-06-09T12:22:00Z</dcterms:created>
  <dcterms:modified xsi:type="dcterms:W3CDTF">2024-01-26T13:36:00Z</dcterms:modified>
</cp:coreProperties>
</file>