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5F" w:rsidRPr="00D56606" w:rsidRDefault="00B9485F" w:rsidP="00D56606">
      <w:pPr>
        <w:framePr w:w="11018" w:h="6802" w:hRule="exact" w:wrap="none" w:vAnchor="page" w:hAnchor="page" w:x="604" w:y="1974"/>
        <w:spacing w:after="3" w:line="220" w:lineRule="exact"/>
        <w:ind w:left="520"/>
        <w:jc w:val="center"/>
        <w:rPr>
          <w:rFonts w:ascii="Times New Roman" w:hAnsi="Times New Roman" w:cs="Times New Roman"/>
          <w:b/>
        </w:rPr>
      </w:pPr>
      <w:r w:rsidRPr="00D56606">
        <w:rPr>
          <w:rStyle w:val="50"/>
          <w:rFonts w:eastAsia="Arial Unicode MS"/>
          <w:bCs w:val="0"/>
          <w:sz w:val="24"/>
          <w:szCs w:val="24"/>
        </w:rPr>
        <w:t>ПОЛОЖЕНИЕ</w:t>
      </w:r>
    </w:p>
    <w:p w:rsidR="00D56606" w:rsidRPr="00D56606" w:rsidRDefault="00D56606" w:rsidP="00D56606">
      <w:pPr>
        <w:framePr w:w="11018" w:h="6802" w:hRule="exact" w:wrap="none" w:vAnchor="page" w:hAnchor="page" w:x="604" w:y="1974"/>
        <w:spacing w:after="224" w:line="220" w:lineRule="exact"/>
        <w:jc w:val="center"/>
        <w:rPr>
          <w:rFonts w:ascii="Times New Roman" w:hAnsi="Times New Roman" w:cs="Times New Roman"/>
          <w:b/>
        </w:rPr>
      </w:pPr>
      <w:r w:rsidRPr="00D56606">
        <w:rPr>
          <w:rFonts w:ascii="Times New Roman" w:hAnsi="Times New Roman" w:cs="Times New Roman"/>
          <w:b/>
        </w:rPr>
        <w:t>о внедрении целевой модели наставничества педагогических работников</w:t>
      </w:r>
    </w:p>
    <w:p w:rsidR="00B9485F" w:rsidRPr="00D56606" w:rsidRDefault="00D56606" w:rsidP="00D56606">
      <w:pPr>
        <w:framePr w:w="11018" w:h="6802" w:hRule="exact" w:wrap="none" w:vAnchor="page" w:hAnchor="page" w:x="604" w:y="1974"/>
        <w:spacing w:after="224" w:line="220" w:lineRule="exact"/>
        <w:jc w:val="center"/>
        <w:rPr>
          <w:rFonts w:ascii="Times New Roman" w:hAnsi="Times New Roman" w:cs="Times New Roman"/>
          <w:b/>
        </w:rPr>
      </w:pPr>
      <w:r w:rsidRPr="00D56606">
        <w:rPr>
          <w:rFonts w:ascii="Times New Roman" w:hAnsi="Times New Roman" w:cs="Times New Roman"/>
          <w:b/>
        </w:rPr>
        <w:t xml:space="preserve"> в МБОУ «Школа №79»</w:t>
      </w:r>
    </w:p>
    <w:p w:rsidR="00B9485F" w:rsidRPr="00D56606" w:rsidRDefault="00B9485F" w:rsidP="00D56606">
      <w:pPr>
        <w:framePr w:w="11018" w:h="6802" w:hRule="exact" w:wrap="none" w:vAnchor="page" w:hAnchor="page" w:x="604" w:y="1974"/>
        <w:numPr>
          <w:ilvl w:val="0"/>
          <w:numId w:val="1"/>
        </w:numPr>
        <w:tabs>
          <w:tab w:val="left" w:pos="4049"/>
        </w:tabs>
        <w:spacing w:line="250" w:lineRule="exact"/>
        <w:ind w:left="3760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Общие положения</w:t>
      </w:r>
    </w:p>
    <w:p w:rsidR="00B9485F" w:rsidRPr="00D56606" w:rsidRDefault="00D56606" w:rsidP="00D56606">
      <w:pPr>
        <w:framePr w:w="11018" w:h="6802" w:hRule="exact" w:wrap="none" w:vAnchor="page" w:hAnchor="page" w:x="604" w:y="1974"/>
        <w:spacing w:after="224" w:line="22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1.1.</w:t>
      </w:r>
      <w:r w:rsidR="00B9485F" w:rsidRPr="00D56606">
        <w:rPr>
          <w:rFonts w:ascii="Times New Roman" w:hAnsi="Times New Roman" w:cs="Times New Roman"/>
        </w:rPr>
        <w:t>Настоящее Положение о</w:t>
      </w:r>
      <w:r w:rsidRPr="00D56606">
        <w:rPr>
          <w:rFonts w:ascii="Times New Roman" w:hAnsi="Times New Roman" w:cs="Times New Roman"/>
        </w:rPr>
        <w:t xml:space="preserve">  внедрении целевой модели наставничества педагогических работников в МБОУ «Школа №79»</w:t>
      </w:r>
      <w:r w:rsidR="00B9485F" w:rsidRPr="00D56606">
        <w:rPr>
          <w:rFonts w:ascii="Times New Roman" w:hAnsi="Times New Roman" w:cs="Times New Roman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</w:t>
      </w:r>
      <w:proofErr w:type="gramEnd"/>
      <w:r w:rsidR="00B9485F" w:rsidRPr="00D56606">
        <w:rPr>
          <w:rFonts w:ascii="Times New Roman" w:hAnsi="Times New Roman" w:cs="Times New Roman"/>
        </w:rPr>
        <w:t xml:space="preserve"> </w:t>
      </w:r>
      <w:proofErr w:type="gramStart"/>
      <w:r w:rsidR="00B9485F" w:rsidRPr="00D56606">
        <w:rPr>
          <w:rFonts w:ascii="Times New Roman" w:hAnsi="Times New Roman" w:cs="Times New Roman"/>
        </w:rPr>
        <w:t>общеобразовательным</w:t>
      </w:r>
      <w:proofErr w:type="gramEnd"/>
      <w:r w:rsidR="00B9485F" w:rsidRPr="00D56606">
        <w:rPr>
          <w:rFonts w:ascii="Times New Roman" w:hAnsi="Times New Roman" w:cs="Times New Roman"/>
        </w:rPr>
        <w:t xml:space="preserve">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B9485F" w:rsidRPr="00D56606">
        <w:rPr>
          <w:rFonts w:ascii="Times New Roman" w:hAnsi="Times New Roman" w:cs="Times New Roman"/>
        </w:rPr>
        <w:t>обучающимися</w:t>
      </w:r>
      <w:proofErr w:type="gramEnd"/>
      <w:r w:rsidR="00B9485F" w:rsidRPr="00D56606">
        <w:rPr>
          <w:rFonts w:ascii="Times New Roman" w:hAnsi="Times New Roman" w:cs="Times New Roman"/>
        </w:rPr>
        <w:t>».</w:t>
      </w:r>
    </w:p>
    <w:p w:rsidR="00B9485F" w:rsidRPr="00D56606" w:rsidRDefault="00B9485F" w:rsidP="00D56606">
      <w:pPr>
        <w:framePr w:w="11018" w:h="6802" w:hRule="exact" w:wrap="none" w:vAnchor="page" w:hAnchor="page" w:x="604" w:y="1974"/>
        <w:tabs>
          <w:tab w:val="left" w:pos="510"/>
        </w:tabs>
        <w:spacing w:line="250" w:lineRule="exact"/>
        <w:jc w:val="both"/>
        <w:rPr>
          <w:rFonts w:ascii="Times New Roman" w:hAnsi="Times New Roman" w:cs="Times New Roman"/>
        </w:rPr>
      </w:pPr>
      <w:proofErr w:type="gramStart"/>
      <w:r w:rsidRPr="00D56606">
        <w:rPr>
          <w:rFonts w:ascii="Times New Roman" w:hAnsi="Times New Roman" w:cs="Times New Roman"/>
        </w:rPr>
        <w:t xml:space="preserve">Целевая модель наставничества </w:t>
      </w:r>
      <w:r w:rsidR="00D56606">
        <w:rPr>
          <w:rFonts w:ascii="Times New Roman" w:hAnsi="Times New Roman" w:cs="Times New Roman"/>
        </w:rPr>
        <w:t>в МБОУ «Школа №79»</w:t>
      </w:r>
      <w:r w:rsidRPr="00D56606">
        <w:rPr>
          <w:rFonts w:ascii="Times New Roman" w:hAnsi="Times New Roman" w:cs="Times New Roman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 w:rsidRPr="00D56606">
          <w:rPr>
            <w:rStyle w:val="a3"/>
            <w:rFonts w:ascii="Times New Roman" w:hAnsi="Times New Roman" w:cs="Times New Roman"/>
          </w:rPr>
          <w:t xml:space="preserve"> национального проекта "Образование".</w:t>
        </w:r>
      </w:hyperlink>
      <w:proofErr w:type="gramEnd"/>
    </w:p>
    <w:p w:rsidR="00B9485F" w:rsidRPr="001355FF" w:rsidRDefault="001355FF" w:rsidP="001355FF">
      <w:pPr>
        <w:framePr w:w="11018" w:h="6802" w:hRule="exact" w:wrap="none" w:vAnchor="page" w:hAnchor="page" w:x="604" w:y="1974"/>
        <w:tabs>
          <w:tab w:val="left" w:pos="510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B9485F" w:rsidRPr="001355FF">
        <w:rPr>
          <w:rFonts w:ascii="Times New Roman" w:hAnsi="Times New Roman" w:cs="Times New Roman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B9485F" w:rsidRPr="00D56606" w:rsidRDefault="00D56606" w:rsidP="001355FF">
      <w:pPr>
        <w:pStyle w:val="70"/>
        <w:framePr w:w="11052" w:h="1333" w:hRule="exact" w:wrap="none" w:vAnchor="page" w:hAnchor="page" w:x="537" w:y="14681"/>
        <w:shd w:val="clear" w:color="auto" w:fill="auto"/>
        <w:tabs>
          <w:tab w:val="left" w:pos="3666"/>
        </w:tabs>
        <w:spacing w:before="0" w:after="203"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="00B9485F" w:rsidRPr="00D56606">
        <w:rPr>
          <w:sz w:val="24"/>
          <w:szCs w:val="24"/>
        </w:rPr>
        <w:t>Цели и задачи наставничества</w:t>
      </w:r>
    </w:p>
    <w:p w:rsidR="00B9485F" w:rsidRPr="00D56606" w:rsidRDefault="001355FF" w:rsidP="001355FF">
      <w:pPr>
        <w:framePr w:w="11052" w:h="1333" w:hRule="exact" w:wrap="none" w:vAnchor="page" w:hAnchor="page" w:x="537" w:y="14681"/>
        <w:tabs>
          <w:tab w:val="left" w:pos="705"/>
        </w:tabs>
        <w:spacing w:line="25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B9485F" w:rsidRPr="00D56606">
        <w:rPr>
          <w:rFonts w:ascii="Times New Roman" w:hAnsi="Times New Roman" w:cs="Times New Roman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</w:p>
    <w:p w:rsidR="00D56606" w:rsidRPr="00D56606" w:rsidRDefault="00D56606" w:rsidP="00D56606">
      <w:pPr>
        <w:pStyle w:val="a4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Рассмотрено                                                                                                  «Утверждаю»</w:t>
      </w:r>
    </w:p>
    <w:p w:rsidR="00D56606" w:rsidRPr="00D56606" w:rsidRDefault="00D56606" w:rsidP="00D56606">
      <w:pPr>
        <w:pStyle w:val="a4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на заседании педагогического совета                             Директор МБОУ «Школа № 79»</w:t>
      </w:r>
    </w:p>
    <w:p w:rsidR="00D56606" w:rsidRPr="00D56606" w:rsidRDefault="00D56606" w:rsidP="00D56606">
      <w:pPr>
        <w:pStyle w:val="a4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МБОУ «Школа № 79»                                                        ______________ И.А. Игнатьев</w:t>
      </w:r>
    </w:p>
    <w:p w:rsidR="00D56606" w:rsidRPr="00D56606" w:rsidRDefault="00D56606" w:rsidP="00D56606">
      <w:pPr>
        <w:pStyle w:val="a4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Протокол № 1 от 31.08.2023 г.                                           Приказ № 315 от 31.08.2023 г.</w:t>
      </w:r>
    </w:p>
    <w:p w:rsidR="00D56606" w:rsidRDefault="00D56606" w:rsidP="00D56606">
      <w:pPr>
        <w:pStyle w:val="70"/>
        <w:framePr w:w="11017" w:h="6397" w:hRule="exact" w:wrap="none" w:vAnchor="page" w:hAnchor="page" w:x="588" w:y="8104"/>
        <w:shd w:val="clear" w:color="auto" w:fill="auto"/>
        <w:tabs>
          <w:tab w:val="left" w:pos="3469"/>
        </w:tabs>
        <w:spacing w:before="0" w:after="210" w:line="220" w:lineRule="exact"/>
        <w:jc w:val="center"/>
        <w:rPr>
          <w:sz w:val="24"/>
          <w:szCs w:val="24"/>
        </w:rPr>
      </w:pPr>
      <w:r w:rsidRPr="00D56606">
        <w:rPr>
          <w:sz w:val="24"/>
          <w:szCs w:val="24"/>
        </w:rPr>
        <w:t>2.Основные понятия и термины</w:t>
      </w:r>
    </w:p>
    <w:p w:rsidR="00D56606" w:rsidRPr="00D56606" w:rsidRDefault="00D56606" w:rsidP="00D56606">
      <w:pPr>
        <w:pStyle w:val="70"/>
        <w:framePr w:w="11017" w:h="6397" w:hRule="exact" w:wrap="none" w:vAnchor="page" w:hAnchor="page" w:x="588" w:y="8104"/>
        <w:shd w:val="clear" w:color="auto" w:fill="auto"/>
        <w:tabs>
          <w:tab w:val="left" w:pos="3469"/>
        </w:tabs>
        <w:spacing w:before="0" w:after="0" w:line="220" w:lineRule="exact"/>
        <w:jc w:val="left"/>
        <w:rPr>
          <w:b w:val="0"/>
          <w:sz w:val="24"/>
          <w:szCs w:val="24"/>
        </w:rPr>
      </w:pPr>
      <w:r w:rsidRPr="00D56606">
        <w:rPr>
          <w:b w:val="0"/>
          <w:sz w:val="24"/>
          <w:szCs w:val="24"/>
        </w:rPr>
        <w:t xml:space="preserve">2.1. Наставничество - универсальная технология передачи опыта, знаний, формирования навыков, компетенций, </w:t>
      </w:r>
      <w:proofErr w:type="spellStart"/>
      <w:r w:rsidRPr="00D56606">
        <w:rPr>
          <w:b w:val="0"/>
          <w:sz w:val="24"/>
          <w:szCs w:val="24"/>
        </w:rPr>
        <w:t>метакомпетенций</w:t>
      </w:r>
      <w:proofErr w:type="spellEnd"/>
      <w:r w:rsidRPr="00D56606">
        <w:rPr>
          <w:b w:val="0"/>
          <w:sz w:val="24"/>
          <w:szCs w:val="24"/>
        </w:rPr>
        <w:t xml:space="preserve"> и ценностей через неформальное </w:t>
      </w:r>
      <w:proofErr w:type="spellStart"/>
      <w:r w:rsidRPr="00D56606">
        <w:rPr>
          <w:b w:val="0"/>
          <w:sz w:val="24"/>
          <w:szCs w:val="24"/>
        </w:rPr>
        <w:t>взаимообогащающее</w:t>
      </w:r>
      <w:proofErr w:type="spellEnd"/>
      <w:r w:rsidRPr="00D56606">
        <w:rPr>
          <w:b w:val="0"/>
          <w:sz w:val="24"/>
          <w:szCs w:val="24"/>
        </w:rPr>
        <w:t xml:space="preserve"> общение, основанное на доверии и партнерстве.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0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D56606">
        <w:rPr>
          <w:rFonts w:ascii="Times New Roman" w:hAnsi="Times New Roman" w:cs="Times New Roman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D56606">
        <w:rPr>
          <w:rFonts w:ascii="Times New Roman" w:hAnsi="Times New Roman" w:cs="Times New Roman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D56606">
        <w:rPr>
          <w:rFonts w:ascii="Times New Roman" w:hAnsi="Times New Roman" w:cs="Times New Roman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D56606">
        <w:rPr>
          <w:rFonts w:ascii="Times New Roman" w:hAnsi="Times New Roman" w:cs="Times New Roman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Pr="00D56606">
        <w:rPr>
          <w:rFonts w:ascii="Times New Roman" w:hAnsi="Times New Roman" w:cs="Times New Roman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Pr="00D56606">
        <w:rPr>
          <w:rFonts w:ascii="Times New Roman" w:hAnsi="Times New Roman" w:cs="Times New Roman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D56606" w:rsidRPr="00D56606" w:rsidRDefault="00D56606" w:rsidP="00D56606">
      <w:pPr>
        <w:framePr w:w="11017" w:h="6397" w:hRule="exact" w:wrap="none" w:vAnchor="page" w:hAnchor="page" w:x="588" w:y="8104"/>
        <w:tabs>
          <w:tab w:val="left" w:pos="705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Pr="00D56606">
        <w:rPr>
          <w:rFonts w:ascii="Times New Roman" w:hAnsi="Times New Roman" w:cs="Times New Roman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D56606">
        <w:rPr>
          <w:rFonts w:ascii="Times New Roman" w:hAnsi="Times New Roman" w:cs="Times New Roman"/>
        </w:rPr>
        <w:t>эндаумент</w:t>
      </w:r>
      <w:proofErr w:type="spellEnd"/>
      <w:r w:rsidRPr="00D56606">
        <w:rPr>
          <w:rFonts w:ascii="Times New Roman" w:hAnsi="Times New Roman" w:cs="Times New Roman"/>
        </w:rPr>
        <w:t>, организует стажировки и т.д.).</w:t>
      </w:r>
    </w:p>
    <w:p w:rsidR="00D56606" w:rsidRPr="00D56606" w:rsidRDefault="00D56606" w:rsidP="00D56606">
      <w:pPr>
        <w:pStyle w:val="a4"/>
        <w:spacing w:after="150"/>
        <w:rPr>
          <w:rFonts w:ascii="Times New Roman" w:eastAsia="Times New Roman" w:hAnsi="Times New Roman" w:cs="Times New Roman"/>
          <w:b/>
          <w:bCs/>
        </w:rPr>
      </w:pPr>
    </w:p>
    <w:p w:rsidR="00B9485F" w:rsidRPr="00D56606" w:rsidRDefault="00B9485F" w:rsidP="00B9485F">
      <w:pPr>
        <w:rPr>
          <w:rFonts w:ascii="Times New Roman" w:hAnsi="Times New Roman" w:cs="Times New Roman"/>
        </w:rPr>
        <w:sectPr w:rsidR="00B9485F" w:rsidRPr="00D566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485F" w:rsidRPr="00D56606" w:rsidRDefault="00B9485F" w:rsidP="001355FF">
      <w:pPr>
        <w:framePr w:w="10834" w:h="5334" w:hRule="exact" w:wrap="none" w:vAnchor="page" w:hAnchor="page" w:x="738" w:y="830"/>
        <w:tabs>
          <w:tab w:val="left" w:pos="705"/>
        </w:tabs>
        <w:spacing w:line="254" w:lineRule="exact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lastRenderedPageBreak/>
        <w:t xml:space="preserve"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1355FF">
        <w:rPr>
          <w:rFonts w:ascii="Times New Roman" w:hAnsi="Times New Roman" w:cs="Times New Roman"/>
        </w:rPr>
        <w:t>в МБОУ «Школа №79»</w:t>
      </w:r>
      <w:r w:rsidRPr="00D56606">
        <w:rPr>
          <w:rFonts w:ascii="Times New Roman" w:hAnsi="Times New Roman" w:cs="Times New Roman"/>
        </w:rPr>
        <w:t>.</w:t>
      </w:r>
    </w:p>
    <w:p w:rsidR="00B9485F" w:rsidRPr="00D56606" w:rsidRDefault="001355FF" w:rsidP="001355FF">
      <w:pPr>
        <w:framePr w:w="10834" w:h="5334" w:hRule="exact" w:wrap="none" w:vAnchor="page" w:hAnchor="page" w:x="738" w:y="830"/>
        <w:tabs>
          <w:tab w:val="left" w:pos="704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B9485F" w:rsidRPr="00D56606">
        <w:rPr>
          <w:rFonts w:ascii="Times New Roman" w:hAnsi="Times New Roman" w:cs="Times New Roman"/>
        </w:rPr>
        <w:t>Основными задачами школьного наставничества являются: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разработка и реализация мероприятий дорожной карты внедрения целевой модели;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разработка и реализация программ наставничества;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 xml:space="preserve">реализация кадровой политики, в том числе: привлечение, обучение и </w:t>
      </w:r>
      <w:proofErr w:type="gramStart"/>
      <w:r w:rsidRPr="00D56606">
        <w:rPr>
          <w:rFonts w:ascii="Times New Roman" w:hAnsi="Times New Roman" w:cs="Times New Roman"/>
        </w:rPr>
        <w:t>контроль за</w:t>
      </w:r>
      <w:proofErr w:type="gramEnd"/>
      <w:r w:rsidRPr="00D56606">
        <w:rPr>
          <w:rFonts w:ascii="Times New Roman" w:hAnsi="Times New Roman" w:cs="Times New Roman"/>
        </w:rPr>
        <w:t xml:space="preserve"> деятельностью наставников, принимающих участие в программе наставничества;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инфраструктурное и материально-техническое обеспечение реализации программ наставничества;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 внутреннего мониторинга реализации и эффективности программ наставничества в школе;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формирования баз данных программ наставничества и лучших практик;</w:t>
      </w:r>
    </w:p>
    <w:p w:rsidR="00B9485F" w:rsidRPr="00D56606" w:rsidRDefault="00B9485F" w:rsidP="001355FF">
      <w:pPr>
        <w:framePr w:w="10834" w:h="5334" w:hRule="exact" w:wrap="none" w:vAnchor="page" w:hAnchor="page" w:x="738" w:y="830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обеспечение условий для повышения уровня профессионального мастерства педагогических</w:t>
      </w:r>
    </w:p>
    <w:p w:rsidR="00B9485F" w:rsidRPr="00D56606" w:rsidRDefault="00B9485F" w:rsidP="001355FF">
      <w:pPr>
        <w:framePr w:w="10834" w:h="5334" w:hRule="exact" w:wrap="none" w:vAnchor="page" w:hAnchor="page" w:x="738" w:y="830"/>
        <w:tabs>
          <w:tab w:val="left" w:pos="8390"/>
        </w:tabs>
        <w:spacing w:line="259" w:lineRule="exact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B9485F" w:rsidRPr="00D56606" w:rsidRDefault="001355FF" w:rsidP="001355FF">
      <w:pPr>
        <w:pStyle w:val="70"/>
        <w:framePr w:w="10667" w:h="9697" w:hRule="exact" w:wrap="none" w:vAnchor="page" w:hAnchor="page" w:x="638" w:y="6214"/>
        <w:shd w:val="clear" w:color="auto" w:fill="auto"/>
        <w:tabs>
          <w:tab w:val="left" w:pos="2905"/>
        </w:tabs>
        <w:spacing w:before="0" w:after="0" w:line="25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  <w:r w:rsidR="00B9485F" w:rsidRPr="00D56606">
        <w:rPr>
          <w:sz w:val="24"/>
          <w:szCs w:val="24"/>
        </w:rPr>
        <w:t>Организационные основы наставничества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B9485F" w:rsidRPr="00D56606">
        <w:rPr>
          <w:rFonts w:ascii="Times New Roman" w:hAnsi="Times New Roman" w:cs="Times New Roman"/>
        </w:rPr>
        <w:t>Школьное наставничество организуется на основании приказа директора школы.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B9485F" w:rsidRPr="00D56606">
        <w:rPr>
          <w:rFonts w:ascii="Times New Roman" w:hAnsi="Times New Roman" w:cs="Times New Roman"/>
        </w:rPr>
        <w:t>Руководство деятельностью наставничества осуществляет куратор, заместитель директора школы.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B9485F" w:rsidRPr="00D56606">
        <w:rPr>
          <w:rFonts w:ascii="Times New Roman" w:hAnsi="Times New Roman" w:cs="Times New Roman"/>
        </w:rPr>
        <w:t>Куратор целевой модели наставничества назначается приказом директора школы.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 w:rsidR="00B9485F" w:rsidRPr="00D56606">
        <w:rPr>
          <w:rFonts w:ascii="Times New Roman" w:hAnsi="Times New Roman" w:cs="Times New Roman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 w:rsidR="00B9485F" w:rsidRPr="00D56606">
        <w:rPr>
          <w:rFonts w:ascii="Times New Roman" w:hAnsi="Times New Roman" w:cs="Times New Roman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="00B9485F" w:rsidRPr="00D56606">
        <w:rPr>
          <w:rFonts w:ascii="Times New Roman" w:hAnsi="Times New Roman" w:cs="Times New Roman"/>
        </w:rPr>
        <w:t xml:space="preserve">Наставляемым могут быть </w:t>
      </w:r>
      <w:proofErr w:type="gramStart"/>
      <w:r w:rsidR="00B9485F" w:rsidRPr="00D56606">
        <w:rPr>
          <w:rFonts w:ascii="Times New Roman" w:hAnsi="Times New Roman" w:cs="Times New Roman"/>
        </w:rPr>
        <w:t>обучающиеся</w:t>
      </w:r>
      <w:proofErr w:type="gramEnd"/>
      <w:r w:rsidR="00B9485F" w:rsidRPr="00D56606">
        <w:rPr>
          <w:rFonts w:ascii="Times New Roman" w:hAnsi="Times New Roman" w:cs="Times New Roman"/>
        </w:rPr>
        <w:t>: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проявившие выдающиеся способности;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демонстрирующие неудовлетворительные образовательные результаты;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с ограниченными возможностями здоровья;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proofErr w:type="gramStart"/>
      <w:r w:rsidRPr="00D56606">
        <w:rPr>
          <w:rFonts w:ascii="Times New Roman" w:hAnsi="Times New Roman" w:cs="Times New Roman"/>
        </w:rPr>
        <w:t>попавшие</w:t>
      </w:r>
      <w:proofErr w:type="gramEnd"/>
      <w:r w:rsidRPr="00D56606">
        <w:rPr>
          <w:rFonts w:ascii="Times New Roman" w:hAnsi="Times New Roman" w:cs="Times New Roman"/>
        </w:rPr>
        <w:t xml:space="preserve"> в трудную жизненную ситуацию;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имеющие проблемы с поведением;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 xml:space="preserve">не принимающие участие в жизни школы, </w:t>
      </w:r>
      <w:proofErr w:type="gramStart"/>
      <w:r w:rsidRPr="00D56606">
        <w:rPr>
          <w:rFonts w:ascii="Times New Roman" w:hAnsi="Times New Roman" w:cs="Times New Roman"/>
        </w:rPr>
        <w:t>отстраненных</w:t>
      </w:r>
      <w:proofErr w:type="gramEnd"/>
      <w:r w:rsidRPr="00D56606">
        <w:rPr>
          <w:rFonts w:ascii="Times New Roman" w:hAnsi="Times New Roman" w:cs="Times New Roman"/>
        </w:rPr>
        <w:t xml:space="preserve"> от коллектива.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6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B9485F" w:rsidRPr="00D56606">
        <w:rPr>
          <w:rFonts w:ascii="Times New Roman" w:hAnsi="Times New Roman" w:cs="Times New Roman"/>
        </w:rPr>
        <w:t>Наставляемыми могут быть педагоги: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молодые специалисты;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находящиеся в состоянии эмоционального выгорания, хронической усталости;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находящиеся в процессе адаптации на новом месте работы;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желающие овладеть современными программами, цифровыми навыками, ИКТ компетенциями и т.д.</w:t>
      </w:r>
    </w:p>
    <w:p w:rsidR="00B9485F" w:rsidRPr="00D56606" w:rsidRDefault="001355FF" w:rsidP="001355FF">
      <w:pPr>
        <w:pStyle w:val="20"/>
        <w:framePr w:w="10667" w:h="9697" w:hRule="exact" w:wrap="none" w:vAnchor="page" w:hAnchor="page" w:x="638" w:y="6214"/>
        <w:shd w:val="clear" w:color="auto" w:fill="auto"/>
        <w:tabs>
          <w:tab w:val="left" w:pos="535"/>
        </w:tabs>
        <w:spacing w:after="0" w:line="22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="00B9485F" w:rsidRPr="00D56606">
        <w:rPr>
          <w:sz w:val="24"/>
          <w:szCs w:val="24"/>
        </w:rPr>
        <w:t>Наставниками могут быть: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proofErr w:type="gramStart"/>
      <w:r w:rsidRPr="00D56606">
        <w:rPr>
          <w:rFonts w:ascii="Times New Roman" w:hAnsi="Times New Roman" w:cs="Times New Roman"/>
        </w:rPr>
        <w:t>обучающиеся</w:t>
      </w:r>
      <w:proofErr w:type="gramEnd"/>
      <w:r w:rsidRPr="00D56606">
        <w:rPr>
          <w:rFonts w:ascii="Times New Roman" w:hAnsi="Times New Roman" w:cs="Times New Roman"/>
        </w:rPr>
        <w:t>, мотивированные помочь сверстникам в образовательных, спортивных, творческих и адаптационных вопросах;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родители обучающихся - активные участники родительских советов;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выпускники, заинтересованные в поддержке своей школы;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сотрудники предприятий, заинтересованные в подготовке будущих кадров;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  <w:tab w:val="left" w:pos="6256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успешные предприниматели или общественные</w:t>
      </w:r>
      <w:r w:rsidR="001355FF">
        <w:rPr>
          <w:rFonts w:ascii="Times New Roman" w:hAnsi="Times New Roman" w:cs="Times New Roman"/>
        </w:rPr>
        <w:t xml:space="preserve"> </w:t>
      </w:r>
      <w:r w:rsidRPr="00D56606">
        <w:rPr>
          <w:rFonts w:ascii="Times New Roman" w:hAnsi="Times New Roman" w:cs="Times New Roman"/>
        </w:rPr>
        <w:t>деятели, которые чувствуют</w:t>
      </w:r>
      <w:r w:rsidR="001355FF">
        <w:rPr>
          <w:rFonts w:ascii="Times New Roman" w:hAnsi="Times New Roman" w:cs="Times New Roman"/>
        </w:rPr>
        <w:t xml:space="preserve"> </w:t>
      </w:r>
      <w:r w:rsidRPr="00D56606">
        <w:rPr>
          <w:rFonts w:ascii="Times New Roman" w:hAnsi="Times New Roman" w:cs="Times New Roman"/>
        </w:rPr>
        <w:t>потребность передать свой опыт;</w:t>
      </w:r>
    </w:p>
    <w:p w:rsidR="00B9485F" w:rsidRPr="00D56606" w:rsidRDefault="00B9485F" w:rsidP="001355FF">
      <w:pPr>
        <w:framePr w:w="10667" w:h="9697" w:hRule="exact" w:wrap="none" w:vAnchor="page" w:hAnchor="page" w:x="638" w:y="6214"/>
        <w:numPr>
          <w:ilvl w:val="0"/>
          <w:numId w:val="2"/>
        </w:numPr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ветераны педагогического труда.</w:t>
      </w:r>
    </w:p>
    <w:p w:rsidR="00B9485F" w:rsidRPr="00D56606" w:rsidRDefault="001355FF" w:rsidP="001355FF">
      <w:pPr>
        <w:framePr w:w="10667" w:h="9697" w:hRule="exact" w:wrap="none" w:vAnchor="page" w:hAnchor="page" w:x="638" w:y="6214"/>
        <w:tabs>
          <w:tab w:val="left" w:pos="704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</w:t>
      </w:r>
      <w:r w:rsidR="00B9485F" w:rsidRPr="00D56606">
        <w:rPr>
          <w:rFonts w:ascii="Times New Roman" w:hAnsi="Times New Roman" w:cs="Times New Roman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B9485F" w:rsidRPr="00D56606" w:rsidRDefault="00B9485F" w:rsidP="00B9485F">
      <w:pPr>
        <w:rPr>
          <w:rFonts w:ascii="Times New Roman" w:hAnsi="Times New Roman" w:cs="Times New Roman"/>
        </w:rPr>
        <w:sectPr w:rsidR="00B9485F" w:rsidRPr="00D566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4.10.</w:t>
      </w:r>
      <w:r w:rsidR="00B9485F" w:rsidRPr="00D56606">
        <w:rPr>
          <w:rFonts w:ascii="Times New Roman" w:hAnsi="Times New Roman" w:cs="Times New Roman"/>
        </w:rPr>
        <w:t xml:space="preserve">Участие наставника и </w:t>
      </w:r>
      <w:proofErr w:type="gramStart"/>
      <w:r w:rsidR="00B9485F" w:rsidRPr="00D56606">
        <w:rPr>
          <w:rFonts w:ascii="Times New Roman" w:hAnsi="Times New Roman" w:cs="Times New Roman"/>
        </w:rPr>
        <w:t>наставляемых</w:t>
      </w:r>
      <w:proofErr w:type="gramEnd"/>
      <w:r w:rsidR="00B9485F" w:rsidRPr="00D56606">
        <w:rPr>
          <w:rFonts w:ascii="Times New Roman" w:hAnsi="Times New Roman" w:cs="Times New Roman"/>
        </w:rPr>
        <w:t xml:space="preserve"> в целевой модели основывается на добровольном согласии.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</w:t>
      </w:r>
      <w:r w:rsidR="00B9485F" w:rsidRPr="00D56606">
        <w:rPr>
          <w:rFonts w:ascii="Times New Roman" w:hAnsi="Times New Roman" w:cs="Times New Roman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</w:t>
      </w:r>
      <w:r w:rsidR="00B9485F" w:rsidRPr="00D56606">
        <w:rPr>
          <w:rFonts w:ascii="Times New Roman" w:hAnsi="Times New Roman" w:cs="Times New Roman"/>
        </w:rPr>
        <w:t>Формирование наставнических пар / групп осуществляется после знакомства с программами наставничества.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</w:t>
      </w:r>
      <w:r w:rsidR="00B9485F" w:rsidRPr="00D56606">
        <w:rPr>
          <w:rFonts w:ascii="Times New Roman" w:hAnsi="Times New Roman" w:cs="Times New Roman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after="240"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</w:t>
      </w:r>
      <w:r w:rsidR="00B9485F" w:rsidRPr="00D56606">
        <w:rPr>
          <w:rFonts w:ascii="Times New Roman" w:hAnsi="Times New Roman" w:cs="Times New Roman"/>
        </w:rPr>
        <w:t xml:space="preserve">С </w:t>
      </w:r>
      <w:proofErr w:type="gramStart"/>
      <w:r w:rsidR="00B9485F" w:rsidRPr="00D56606">
        <w:rPr>
          <w:rFonts w:ascii="Times New Roman" w:hAnsi="Times New Roman" w:cs="Times New Roman"/>
        </w:rPr>
        <w:t>наставниками, приглашенными из внешней среды составляется</w:t>
      </w:r>
      <w:proofErr w:type="gramEnd"/>
      <w:r w:rsidR="00B9485F" w:rsidRPr="00D56606">
        <w:rPr>
          <w:rFonts w:ascii="Times New Roman" w:hAnsi="Times New Roman" w:cs="Times New Roman"/>
        </w:rPr>
        <w:t xml:space="preserve"> договор о сотрудничестве на безвозмездной основе.</w:t>
      </w:r>
    </w:p>
    <w:p w:rsidR="00B9485F" w:rsidRPr="00D56606" w:rsidRDefault="001355FF" w:rsidP="00A94FB1">
      <w:pPr>
        <w:pStyle w:val="70"/>
        <w:framePr w:w="10868" w:h="15072" w:hRule="exact" w:wrap="none" w:vAnchor="page" w:hAnchor="page" w:x="570" w:y="833"/>
        <w:shd w:val="clear" w:color="auto" w:fill="auto"/>
        <w:tabs>
          <w:tab w:val="left" w:pos="2966"/>
        </w:tabs>
        <w:spacing w:before="0" w:after="0" w:line="25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5.</w:t>
      </w:r>
      <w:r w:rsidR="00B9485F" w:rsidRPr="00D56606">
        <w:rPr>
          <w:sz w:val="24"/>
          <w:szCs w:val="24"/>
        </w:rPr>
        <w:t>Реализация целевой модели наставничества.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="00B9485F" w:rsidRPr="00D56606">
        <w:rPr>
          <w:rFonts w:ascii="Times New Roman" w:hAnsi="Times New Roman" w:cs="Times New Roman"/>
        </w:rPr>
        <w:t xml:space="preserve">Для успешной реализации целевой модели наставничества, </w:t>
      </w:r>
      <w:proofErr w:type="gramStart"/>
      <w:r w:rsidR="00B9485F" w:rsidRPr="00D56606">
        <w:rPr>
          <w:rFonts w:ascii="Times New Roman" w:hAnsi="Times New Roman" w:cs="Times New Roman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="00B9485F" w:rsidRPr="00D56606">
        <w:rPr>
          <w:rFonts w:ascii="Times New Roman" w:hAnsi="Times New Roman" w:cs="Times New Roman"/>
        </w:rPr>
        <w:t xml:space="preserve"> три формы наставничества: «Ученик - ученик», «Учитель - учитель», «Учитель - ученик».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Style w:val="60"/>
          <w:rFonts w:eastAsia="Arial Unicode MS"/>
          <w:sz w:val="24"/>
          <w:szCs w:val="24"/>
        </w:rPr>
        <w:t>5.2.</w:t>
      </w:r>
      <w:r w:rsidR="00B9485F" w:rsidRPr="00D56606">
        <w:rPr>
          <w:rStyle w:val="60"/>
          <w:rFonts w:eastAsia="Arial Unicode MS"/>
          <w:sz w:val="24"/>
          <w:szCs w:val="24"/>
        </w:rPr>
        <w:t xml:space="preserve">Представление программ наставничества в форме «Ученик - ученик» </w:t>
      </w:r>
      <w:r w:rsidR="00B9485F" w:rsidRPr="00D56606">
        <w:rPr>
          <w:rFonts w:ascii="Times New Roman" w:hAnsi="Times New Roman" w:cs="Times New Roman"/>
        </w:rPr>
        <w:t>«Учитель - учитель», «Учитель - ученик» на ученической конференции, педагогическом совете и родительском совете</w:t>
      </w:r>
      <w:r w:rsidR="00B9485F" w:rsidRPr="00D56606">
        <w:rPr>
          <w:rStyle w:val="60"/>
          <w:rFonts w:eastAsia="Arial Unicode MS"/>
          <w:sz w:val="24"/>
          <w:szCs w:val="24"/>
        </w:rPr>
        <w:t>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Style w:val="60"/>
          <w:rFonts w:eastAsia="Arial Unicode MS"/>
          <w:sz w:val="24"/>
          <w:szCs w:val="24"/>
        </w:rPr>
        <w:t>5.3.</w:t>
      </w:r>
      <w:r w:rsidR="00B9485F" w:rsidRPr="00D56606">
        <w:rPr>
          <w:rStyle w:val="60"/>
          <w:rFonts w:eastAsia="Arial Unicode MS"/>
          <w:sz w:val="24"/>
          <w:szCs w:val="24"/>
        </w:rPr>
        <w:t xml:space="preserve">Этапы </w:t>
      </w:r>
      <w:r w:rsidR="00B9485F" w:rsidRPr="00D56606">
        <w:rPr>
          <w:rFonts w:ascii="Times New Roman" w:hAnsi="Times New Roman" w:cs="Times New Roman"/>
        </w:rPr>
        <w:t>комплекса мероприятий по реализации взаимодействия наставник - наставляемый.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0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 первой, организационной, встречи наставника и наставляемого.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 второй, пробной рабочей, встречи наставника и наставляемого.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Регулярные встречи наставника и наставляемого.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 заключительной встречи наставника и наставляемого.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line="25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="00B9485F" w:rsidRPr="00D56606">
        <w:rPr>
          <w:rFonts w:ascii="Times New Roman" w:hAnsi="Times New Roman" w:cs="Times New Roman"/>
        </w:rPr>
        <w:t>Реализация целевой модели наставничества осуществляется в течение календарного года.</w:t>
      </w:r>
    </w:p>
    <w:p w:rsidR="00B9485F" w:rsidRPr="00D56606" w:rsidRDefault="001355FF" w:rsidP="001355FF">
      <w:pPr>
        <w:framePr w:w="10868" w:h="15072" w:hRule="exact" w:wrap="none" w:vAnchor="page" w:hAnchor="page" w:x="570" w:y="833"/>
        <w:tabs>
          <w:tab w:val="left" w:pos="692"/>
        </w:tabs>
        <w:spacing w:after="244" w:line="25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</w:t>
      </w:r>
      <w:r w:rsidR="00B9485F" w:rsidRPr="00D56606">
        <w:rPr>
          <w:rFonts w:ascii="Times New Roman" w:hAnsi="Times New Roman" w:cs="Times New Roman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B9485F" w:rsidRPr="00D56606" w:rsidRDefault="001355FF" w:rsidP="00A94FB1">
      <w:pPr>
        <w:pStyle w:val="70"/>
        <w:framePr w:w="10868" w:h="15072" w:hRule="exact" w:wrap="none" w:vAnchor="page" w:hAnchor="page" w:x="570" w:y="833"/>
        <w:shd w:val="clear" w:color="auto" w:fill="auto"/>
        <w:tabs>
          <w:tab w:val="left" w:pos="1341"/>
        </w:tabs>
        <w:spacing w:before="0" w:after="0" w:line="25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B9485F" w:rsidRPr="00D56606">
        <w:rPr>
          <w:sz w:val="24"/>
          <w:szCs w:val="24"/>
        </w:rPr>
        <w:t>Мониторинг и оценка результатов реализации программы наставничества.</w:t>
      </w:r>
    </w:p>
    <w:p w:rsidR="00B9485F" w:rsidRPr="00D56606" w:rsidRDefault="00A94FB1" w:rsidP="00A94FB1">
      <w:pPr>
        <w:framePr w:w="10868" w:h="15072" w:hRule="exact" w:wrap="none" w:vAnchor="page" w:hAnchor="page" w:x="570" w:y="833"/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B9485F" w:rsidRPr="00D56606">
        <w:rPr>
          <w:rFonts w:ascii="Times New Roman" w:hAnsi="Times New Roman" w:cs="Times New Roman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B9485F" w:rsidRPr="00D56606" w:rsidRDefault="00A94FB1" w:rsidP="00A94FB1">
      <w:pPr>
        <w:framePr w:w="10868" w:h="15072" w:hRule="exact" w:wrap="none" w:vAnchor="page" w:hAnchor="page" w:x="570" w:y="833"/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B9485F" w:rsidRPr="00D56606">
        <w:rPr>
          <w:rFonts w:ascii="Times New Roman" w:hAnsi="Times New Roman" w:cs="Times New Roman"/>
        </w:rPr>
        <w:t>Мониторинг программы наставничества состоит из двух основных этапов: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 xml:space="preserve">оценка </w:t>
      </w:r>
      <w:proofErr w:type="gramStart"/>
      <w:r w:rsidRPr="00D56606">
        <w:rPr>
          <w:rFonts w:ascii="Times New Roman" w:hAnsi="Times New Roman" w:cs="Times New Roman"/>
        </w:rPr>
        <w:t>качества процесса реализации программы наставничества</w:t>
      </w:r>
      <w:proofErr w:type="gramEnd"/>
      <w:r w:rsidRPr="00D56606">
        <w:rPr>
          <w:rFonts w:ascii="Times New Roman" w:hAnsi="Times New Roman" w:cs="Times New Roman"/>
        </w:rPr>
        <w:t>;</w:t>
      </w:r>
    </w:p>
    <w:p w:rsidR="00B9485F" w:rsidRPr="00D56606" w:rsidRDefault="00B9485F" w:rsidP="001355FF">
      <w:pPr>
        <w:framePr w:w="10868" w:h="15072" w:hRule="exact" w:wrap="none" w:vAnchor="page" w:hAnchor="page" w:x="570" w:y="833"/>
        <w:numPr>
          <w:ilvl w:val="0"/>
          <w:numId w:val="2"/>
        </w:numPr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 xml:space="preserve">оценка </w:t>
      </w:r>
      <w:proofErr w:type="spellStart"/>
      <w:r w:rsidRPr="00D56606">
        <w:rPr>
          <w:rFonts w:ascii="Times New Roman" w:hAnsi="Times New Roman" w:cs="Times New Roman"/>
        </w:rPr>
        <w:t>мотивационно-личностного</w:t>
      </w:r>
      <w:proofErr w:type="spellEnd"/>
      <w:r w:rsidRPr="00D56606">
        <w:rPr>
          <w:rFonts w:ascii="Times New Roman" w:hAnsi="Times New Roman" w:cs="Times New Roman"/>
        </w:rPr>
        <w:t xml:space="preserve">, </w:t>
      </w:r>
      <w:proofErr w:type="spellStart"/>
      <w:r w:rsidRPr="00D56606">
        <w:rPr>
          <w:rFonts w:ascii="Times New Roman" w:hAnsi="Times New Roman" w:cs="Times New Roman"/>
        </w:rPr>
        <w:t>компетентностного</w:t>
      </w:r>
      <w:proofErr w:type="spellEnd"/>
      <w:r w:rsidRPr="00D56606">
        <w:rPr>
          <w:rFonts w:ascii="Times New Roman" w:hAnsi="Times New Roman" w:cs="Times New Roman"/>
        </w:rPr>
        <w:t>, профессионального роста участников, динамика образовательных результатов.</w:t>
      </w:r>
    </w:p>
    <w:p w:rsidR="00B9485F" w:rsidRPr="00D56606" w:rsidRDefault="00A94FB1" w:rsidP="00A94FB1">
      <w:pPr>
        <w:framePr w:w="10868" w:h="15072" w:hRule="exact" w:wrap="none" w:vAnchor="page" w:hAnchor="page" w:x="570" w:y="833"/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="00B9485F" w:rsidRPr="00D56606">
        <w:rPr>
          <w:rFonts w:ascii="Times New Roman" w:hAnsi="Times New Roman" w:cs="Times New Roman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B9485F" w:rsidRPr="00D56606" w:rsidRDefault="00A94FB1" w:rsidP="00A94FB1">
      <w:pPr>
        <w:framePr w:w="10868" w:h="15072" w:hRule="exact" w:wrap="none" w:vAnchor="page" w:hAnchor="page" w:x="570" w:y="833"/>
        <w:tabs>
          <w:tab w:val="left" w:pos="692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B9485F" w:rsidRPr="00D56606">
        <w:rPr>
          <w:rFonts w:ascii="Times New Roman" w:hAnsi="Times New Roman" w:cs="Times New Roman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B9485F" w:rsidRPr="00D56606" w:rsidRDefault="00A94FB1" w:rsidP="00A94FB1">
      <w:pPr>
        <w:framePr w:w="10868" w:h="15072" w:hRule="exact" w:wrap="none" w:vAnchor="page" w:hAnchor="page" w:x="570" w:y="833"/>
        <w:tabs>
          <w:tab w:val="left" w:pos="692"/>
        </w:tabs>
        <w:spacing w:after="217"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="00B9485F" w:rsidRPr="00D56606">
        <w:rPr>
          <w:rFonts w:ascii="Times New Roman" w:hAnsi="Times New Roman" w:cs="Times New Roman"/>
        </w:rPr>
        <w:t>В ходе проведения мониторинга не выставляются отметки.</w:t>
      </w:r>
    </w:p>
    <w:p w:rsidR="00B9485F" w:rsidRPr="00D56606" w:rsidRDefault="00A94FB1" w:rsidP="00A94FB1">
      <w:pPr>
        <w:pStyle w:val="22"/>
        <w:framePr w:w="10868" w:h="15072" w:hRule="exact" w:wrap="none" w:vAnchor="page" w:hAnchor="page" w:x="570" w:y="833"/>
        <w:shd w:val="clear" w:color="auto" w:fill="auto"/>
        <w:tabs>
          <w:tab w:val="left" w:pos="3651"/>
        </w:tabs>
        <w:spacing w:before="0"/>
        <w:ind w:left="360" w:firstLine="0"/>
        <w:jc w:val="center"/>
        <w:rPr>
          <w:sz w:val="24"/>
          <w:szCs w:val="24"/>
        </w:rPr>
      </w:pPr>
      <w:bookmarkStart w:id="0" w:name="bookmark2"/>
      <w:r>
        <w:rPr>
          <w:sz w:val="24"/>
          <w:szCs w:val="24"/>
        </w:rPr>
        <w:t>7.</w:t>
      </w:r>
      <w:r w:rsidR="00B9485F" w:rsidRPr="00D56606">
        <w:rPr>
          <w:sz w:val="24"/>
          <w:szCs w:val="24"/>
        </w:rPr>
        <w:t>Обязанности наставника:</w:t>
      </w:r>
      <w:bookmarkEnd w:id="0"/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Знать требования законодательства в сфере образования, ведомственных</w:t>
      </w:r>
      <w:r w:rsidR="00A94FB1">
        <w:rPr>
          <w:sz w:val="24"/>
          <w:szCs w:val="24"/>
        </w:rPr>
        <w:t xml:space="preserve"> нормативных актов, Устава МБОУ «Школа №79»</w:t>
      </w:r>
      <w:r w:rsidRPr="00D56606">
        <w:rPr>
          <w:sz w:val="24"/>
          <w:szCs w:val="24"/>
        </w:rPr>
        <w:t>,определяющих права и обязанности.</w:t>
      </w:r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Разработать совместно с </w:t>
      </w:r>
      <w:proofErr w:type="gramStart"/>
      <w:r w:rsidRPr="00D56606">
        <w:rPr>
          <w:sz w:val="24"/>
          <w:szCs w:val="24"/>
        </w:rPr>
        <w:t>наставляемым</w:t>
      </w:r>
      <w:proofErr w:type="gramEnd"/>
      <w:r w:rsidRPr="00D56606">
        <w:rPr>
          <w:sz w:val="24"/>
          <w:szCs w:val="24"/>
        </w:rPr>
        <w:t xml:space="preserve"> план наставничества.</w:t>
      </w:r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Помогать </w:t>
      </w:r>
      <w:proofErr w:type="gramStart"/>
      <w:r w:rsidRPr="00D56606">
        <w:rPr>
          <w:sz w:val="24"/>
          <w:szCs w:val="24"/>
        </w:rPr>
        <w:t>наставляемому</w:t>
      </w:r>
      <w:proofErr w:type="gramEnd"/>
      <w:r w:rsidRPr="00D56606">
        <w:rPr>
          <w:sz w:val="24"/>
          <w:szCs w:val="24"/>
        </w:rPr>
        <w:t xml:space="preserve"> осознать свои сильные и слабые стороны и определить векторы развития.</w:t>
      </w:r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Ориентироваться на близкие, достижимые для </w:t>
      </w:r>
      <w:proofErr w:type="gramStart"/>
      <w:r w:rsidRPr="00D56606">
        <w:rPr>
          <w:sz w:val="24"/>
          <w:szCs w:val="24"/>
        </w:rPr>
        <w:t>наставляемого</w:t>
      </w:r>
      <w:proofErr w:type="gramEnd"/>
      <w:r w:rsidRPr="00D56606">
        <w:rPr>
          <w:sz w:val="24"/>
          <w:szCs w:val="24"/>
        </w:rPr>
        <w:t xml:space="preserve"> цели, но обсуждает с ним долгосрочную перспективу и будущее.</w:t>
      </w:r>
      <w:bookmarkStart w:id="1" w:name="_GoBack"/>
      <w:bookmarkEnd w:id="1"/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противоречия.</w:t>
      </w:r>
    </w:p>
    <w:p w:rsidR="00B9485F" w:rsidRPr="00D56606" w:rsidRDefault="00B9485F" w:rsidP="001355FF">
      <w:pPr>
        <w:pStyle w:val="20"/>
        <w:framePr w:w="10868" w:h="15072" w:hRule="exact" w:wrap="none" w:vAnchor="page" w:hAnchor="page" w:x="570" w:y="833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Не навязывать </w:t>
      </w:r>
      <w:proofErr w:type="gramStart"/>
      <w:r w:rsidRPr="00D56606">
        <w:rPr>
          <w:sz w:val="24"/>
          <w:szCs w:val="24"/>
        </w:rPr>
        <w:t>наставляемому</w:t>
      </w:r>
      <w:proofErr w:type="gramEnd"/>
      <w:r w:rsidRPr="00D56606">
        <w:rPr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B9485F" w:rsidRPr="00D56606" w:rsidRDefault="00B9485F" w:rsidP="00B9485F">
      <w:pPr>
        <w:rPr>
          <w:rFonts w:ascii="Times New Roman" w:hAnsi="Times New Roman" w:cs="Times New Roman"/>
        </w:rPr>
        <w:sectPr w:rsidR="00B9485F" w:rsidRPr="00D566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lastRenderedPageBreak/>
        <w:t xml:space="preserve">Оказывать </w:t>
      </w:r>
      <w:proofErr w:type="gramStart"/>
      <w:r w:rsidRPr="00D56606">
        <w:rPr>
          <w:sz w:val="24"/>
          <w:szCs w:val="24"/>
        </w:rPr>
        <w:t>наставляемому</w:t>
      </w:r>
      <w:proofErr w:type="gramEnd"/>
      <w:r w:rsidRPr="00D56606">
        <w:rPr>
          <w:sz w:val="24"/>
          <w:szCs w:val="24"/>
        </w:rPr>
        <w:t xml:space="preserve"> личностную и психологическую поддержку, мотивирует, подталкивает и ободряет его.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236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B9485F" w:rsidRPr="00D56606" w:rsidRDefault="00A94FB1" w:rsidP="00A94FB1">
      <w:pPr>
        <w:pStyle w:val="22"/>
        <w:framePr w:w="10768" w:h="15051" w:hRule="exact" w:wrap="none" w:vAnchor="page" w:hAnchor="page" w:x="654" w:y="671"/>
        <w:shd w:val="clear" w:color="auto" w:fill="auto"/>
        <w:tabs>
          <w:tab w:val="left" w:pos="4038"/>
        </w:tabs>
        <w:spacing w:before="0"/>
        <w:ind w:firstLine="0"/>
        <w:jc w:val="center"/>
        <w:rPr>
          <w:sz w:val="24"/>
          <w:szCs w:val="24"/>
        </w:rPr>
      </w:pPr>
      <w:bookmarkStart w:id="2" w:name="bookmark3"/>
      <w:r>
        <w:rPr>
          <w:sz w:val="24"/>
          <w:szCs w:val="24"/>
        </w:rPr>
        <w:t>8.</w:t>
      </w:r>
      <w:r w:rsidR="00B9485F" w:rsidRPr="00D56606">
        <w:rPr>
          <w:sz w:val="24"/>
          <w:szCs w:val="24"/>
        </w:rPr>
        <w:t>Права наставника:</w:t>
      </w:r>
      <w:bookmarkEnd w:id="2"/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Защищать профессиональную честь и достоинство.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0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Получать психологическое сопровождение.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after="253" w:line="220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Участвовать в школьных, региональных и всероссийских конкурсах наставничества.</w:t>
      </w:r>
    </w:p>
    <w:p w:rsidR="00B9485F" w:rsidRPr="00D56606" w:rsidRDefault="00B9485F" w:rsidP="00A94FB1">
      <w:pPr>
        <w:pStyle w:val="22"/>
        <w:framePr w:w="10768" w:h="15051" w:hRule="exact" w:wrap="none" w:vAnchor="page" w:hAnchor="page" w:x="654" w:y="671"/>
        <w:numPr>
          <w:ilvl w:val="0"/>
          <w:numId w:val="4"/>
        </w:numPr>
        <w:shd w:val="clear" w:color="auto" w:fill="auto"/>
        <w:tabs>
          <w:tab w:val="left" w:pos="3518"/>
        </w:tabs>
        <w:spacing w:before="0"/>
        <w:jc w:val="center"/>
        <w:rPr>
          <w:sz w:val="24"/>
          <w:szCs w:val="24"/>
        </w:rPr>
      </w:pPr>
      <w:bookmarkStart w:id="3" w:name="bookmark4"/>
      <w:r w:rsidRPr="00D56606">
        <w:rPr>
          <w:sz w:val="24"/>
          <w:szCs w:val="24"/>
        </w:rPr>
        <w:t xml:space="preserve">Обязанности </w:t>
      </w:r>
      <w:proofErr w:type="gramStart"/>
      <w:r w:rsidRPr="00D56606">
        <w:rPr>
          <w:sz w:val="24"/>
          <w:szCs w:val="24"/>
        </w:rPr>
        <w:t>наставляемого</w:t>
      </w:r>
      <w:proofErr w:type="gramEnd"/>
      <w:r w:rsidRPr="00D56606">
        <w:rPr>
          <w:sz w:val="24"/>
          <w:szCs w:val="24"/>
        </w:rPr>
        <w:t>:</w:t>
      </w:r>
      <w:bookmarkEnd w:id="3"/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A94FB1">
        <w:rPr>
          <w:sz w:val="24"/>
          <w:szCs w:val="24"/>
        </w:rPr>
        <w:t>МБОУ «Школа №79»</w:t>
      </w:r>
      <w:r w:rsidRPr="00D56606">
        <w:rPr>
          <w:sz w:val="24"/>
          <w:szCs w:val="24"/>
        </w:rPr>
        <w:t>, определяющих права и обязанности.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Разработать совместно с </w:t>
      </w:r>
      <w:proofErr w:type="gramStart"/>
      <w:r w:rsidRPr="00D56606">
        <w:rPr>
          <w:sz w:val="24"/>
          <w:szCs w:val="24"/>
        </w:rPr>
        <w:t>наставляемым</w:t>
      </w:r>
      <w:proofErr w:type="gramEnd"/>
      <w:r w:rsidRPr="00D56606">
        <w:rPr>
          <w:sz w:val="24"/>
          <w:szCs w:val="24"/>
        </w:rPr>
        <w:t xml:space="preserve"> план наставничества.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244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Выполнять этапы реализации программы наставничества.</w:t>
      </w:r>
    </w:p>
    <w:p w:rsidR="00B9485F" w:rsidRPr="00D56606" w:rsidRDefault="00B9485F" w:rsidP="00A94FB1">
      <w:pPr>
        <w:pStyle w:val="22"/>
        <w:framePr w:w="10768" w:h="15051" w:hRule="exact" w:wrap="none" w:vAnchor="page" w:hAnchor="page" w:x="654" w:y="671"/>
        <w:numPr>
          <w:ilvl w:val="0"/>
          <w:numId w:val="4"/>
        </w:numPr>
        <w:shd w:val="clear" w:color="auto" w:fill="auto"/>
        <w:tabs>
          <w:tab w:val="left" w:pos="3929"/>
        </w:tabs>
        <w:spacing w:before="0" w:line="278" w:lineRule="exact"/>
        <w:jc w:val="center"/>
        <w:rPr>
          <w:sz w:val="24"/>
          <w:szCs w:val="24"/>
        </w:rPr>
      </w:pPr>
      <w:bookmarkStart w:id="4" w:name="bookmark5"/>
      <w:r w:rsidRPr="00D56606">
        <w:rPr>
          <w:sz w:val="24"/>
          <w:szCs w:val="24"/>
        </w:rPr>
        <w:t>Права наставляемого:</w:t>
      </w:r>
      <w:bookmarkEnd w:id="4"/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Выбирать самому наставника из предложенных кандидатур.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Рассчитывать на оказание психологического сопровождения.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after="298" w:line="220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Защищать свои интересы самостоятельно и (или) через представителя.</w:t>
      </w:r>
    </w:p>
    <w:p w:rsidR="00B9485F" w:rsidRPr="00D56606" w:rsidRDefault="00B9485F" w:rsidP="00A94FB1">
      <w:pPr>
        <w:pStyle w:val="22"/>
        <w:framePr w:w="10768" w:h="15051" w:hRule="exact" w:wrap="none" w:vAnchor="page" w:hAnchor="page" w:x="654" w:y="671"/>
        <w:numPr>
          <w:ilvl w:val="0"/>
          <w:numId w:val="4"/>
        </w:numPr>
        <w:shd w:val="clear" w:color="auto" w:fill="auto"/>
        <w:tabs>
          <w:tab w:val="left" w:pos="2319"/>
        </w:tabs>
        <w:spacing w:before="0" w:after="263" w:line="220" w:lineRule="exact"/>
        <w:jc w:val="center"/>
        <w:rPr>
          <w:sz w:val="24"/>
          <w:szCs w:val="24"/>
        </w:rPr>
      </w:pPr>
      <w:bookmarkStart w:id="5" w:name="bookmark6"/>
      <w:r w:rsidRPr="00D56606">
        <w:rPr>
          <w:sz w:val="24"/>
          <w:szCs w:val="24"/>
        </w:rPr>
        <w:t>Механизмы мотивации и поощрения наставников.</w:t>
      </w:r>
      <w:bookmarkEnd w:id="5"/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shd w:val="clear" w:color="auto" w:fill="auto"/>
        <w:spacing w:after="0" w:line="264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Мероприятия по популяризации роли наставника.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Организация и проведение фестивалей, форумов, конференций наставников на школьном уровне.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  <w:tab w:val="left" w:pos="2120"/>
          <w:tab w:val="left" w:pos="4410"/>
          <w:tab w:val="center" w:pos="7795"/>
          <w:tab w:val="center" w:pos="8414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Выдвижение</w:t>
      </w:r>
      <w:r w:rsidRPr="00D56606">
        <w:rPr>
          <w:rFonts w:ascii="Times New Roman" w:hAnsi="Times New Roman" w:cs="Times New Roman"/>
        </w:rPr>
        <w:tab/>
        <w:t>лучших наставников</w:t>
      </w:r>
      <w:r w:rsidRPr="00D56606">
        <w:rPr>
          <w:rFonts w:ascii="Times New Roman" w:hAnsi="Times New Roman" w:cs="Times New Roman"/>
        </w:rPr>
        <w:tab/>
        <w:t>на конкурсы и мероприятия</w:t>
      </w:r>
      <w:r w:rsidRPr="00D56606">
        <w:rPr>
          <w:rFonts w:ascii="Times New Roman" w:hAnsi="Times New Roman" w:cs="Times New Roman"/>
        </w:rPr>
        <w:tab/>
        <w:t>на</w:t>
      </w:r>
      <w:r w:rsidRPr="00D56606">
        <w:rPr>
          <w:rFonts w:ascii="Times New Roman" w:hAnsi="Times New Roman" w:cs="Times New Roman"/>
        </w:rPr>
        <w:tab/>
      </w:r>
      <w:r w:rsidR="00A94FB1">
        <w:rPr>
          <w:rFonts w:ascii="Times New Roman" w:hAnsi="Times New Roman" w:cs="Times New Roman"/>
        </w:rPr>
        <w:t xml:space="preserve"> </w:t>
      </w:r>
      <w:proofErr w:type="gramStart"/>
      <w:r w:rsidRPr="00D56606">
        <w:rPr>
          <w:rFonts w:ascii="Times New Roman" w:hAnsi="Times New Roman" w:cs="Times New Roman"/>
        </w:rPr>
        <w:t>муниципальном</w:t>
      </w:r>
      <w:proofErr w:type="gramEnd"/>
      <w:r w:rsidRPr="00D56606">
        <w:rPr>
          <w:rFonts w:ascii="Times New Roman" w:hAnsi="Times New Roman" w:cs="Times New Roman"/>
        </w:rPr>
        <w:t>,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spacing w:line="264" w:lineRule="exact"/>
        <w:rPr>
          <w:rFonts w:ascii="Times New Roman" w:hAnsi="Times New Roman" w:cs="Times New Roman"/>
        </w:rPr>
      </w:pPr>
      <w:proofErr w:type="gramStart"/>
      <w:r w:rsidRPr="00D56606">
        <w:rPr>
          <w:rFonts w:ascii="Times New Roman" w:hAnsi="Times New Roman" w:cs="Times New Roman"/>
        </w:rPr>
        <w:t>региональном</w:t>
      </w:r>
      <w:proofErr w:type="gramEnd"/>
      <w:r w:rsidRPr="00D56606">
        <w:rPr>
          <w:rFonts w:ascii="Times New Roman" w:hAnsi="Times New Roman" w:cs="Times New Roman"/>
        </w:rPr>
        <w:t xml:space="preserve"> и федеральном уровнях.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  <w:tab w:val="left" w:pos="2034"/>
          <w:tab w:val="left" w:pos="4376"/>
          <w:tab w:val="center" w:pos="6941"/>
          <w:tab w:val="center" w:pos="7795"/>
          <w:tab w:val="right" w:pos="9605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Проведение</w:t>
      </w:r>
      <w:r w:rsidRPr="00D56606">
        <w:rPr>
          <w:rFonts w:ascii="Times New Roman" w:hAnsi="Times New Roman" w:cs="Times New Roman"/>
        </w:rPr>
        <w:tab/>
        <w:t>школьного конкурса</w:t>
      </w:r>
      <w:r w:rsidRPr="00D56606">
        <w:rPr>
          <w:rFonts w:ascii="Times New Roman" w:hAnsi="Times New Roman" w:cs="Times New Roman"/>
        </w:rPr>
        <w:tab/>
        <w:t>профессионального</w:t>
      </w:r>
      <w:r w:rsidRPr="00D56606">
        <w:rPr>
          <w:rFonts w:ascii="Times New Roman" w:hAnsi="Times New Roman" w:cs="Times New Roman"/>
        </w:rPr>
        <w:tab/>
        <w:t>мастерства</w:t>
      </w:r>
      <w:r w:rsidRPr="00D56606">
        <w:rPr>
          <w:rFonts w:ascii="Times New Roman" w:hAnsi="Times New Roman" w:cs="Times New Roman"/>
        </w:rPr>
        <w:tab/>
        <w:t>"Наставник</w:t>
      </w:r>
      <w:r w:rsidRPr="00D56606">
        <w:rPr>
          <w:rFonts w:ascii="Times New Roman" w:hAnsi="Times New Roman" w:cs="Times New Roman"/>
        </w:rPr>
        <w:tab/>
        <w:t>года",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spacing w:line="264" w:lineRule="exact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«Лучшая пара», "Наставник+";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Создание специальной рубрики "Наши наставники" на школьном сайте.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Создание на школьном сайте методической копилки с программами наставничества.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  <w:tab w:val="left" w:pos="2178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Доска почета</w:t>
      </w:r>
      <w:r w:rsidRPr="00D56606">
        <w:rPr>
          <w:rFonts w:ascii="Times New Roman" w:hAnsi="Times New Roman" w:cs="Times New Roman"/>
        </w:rPr>
        <w:tab/>
        <w:t>«Лучшие наставники».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  <w:tab w:val="left" w:pos="2158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Награждение</w:t>
      </w:r>
      <w:r w:rsidRPr="00D56606">
        <w:rPr>
          <w:rFonts w:ascii="Times New Roman" w:hAnsi="Times New Roman" w:cs="Times New Roman"/>
        </w:rPr>
        <w:tab/>
        <w:t>школьными грамотами "Лучший наставник"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line="264" w:lineRule="exact"/>
        <w:jc w:val="both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Благодарственные письма родителям наставников из числа обучающихся.</w:t>
      </w:r>
    </w:p>
    <w:p w:rsidR="00B9485F" w:rsidRPr="00D56606" w:rsidRDefault="00B9485F" w:rsidP="00A94FB1">
      <w:pPr>
        <w:framePr w:w="10768" w:h="15051" w:hRule="exact" w:wrap="none" w:vAnchor="page" w:hAnchor="page" w:x="654" w:y="671"/>
        <w:numPr>
          <w:ilvl w:val="0"/>
          <w:numId w:val="2"/>
        </w:numPr>
        <w:tabs>
          <w:tab w:val="left" w:pos="692"/>
        </w:tabs>
        <w:spacing w:line="264" w:lineRule="exact"/>
        <w:rPr>
          <w:rFonts w:ascii="Times New Roman" w:hAnsi="Times New Roman" w:cs="Times New Roman"/>
        </w:rPr>
      </w:pPr>
      <w:r w:rsidRPr="00D56606">
        <w:rPr>
          <w:rFonts w:ascii="Times New Roman" w:hAnsi="Times New Roman" w:cs="Times New Roman"/>
        </w:rPr>
        <w:t>Предоставлять наставникам возможности принимать участие в формировании предложений,</w:t>
      </w:r>
    </w:p>
    <w:p w:rsidR="00B9485F" w:rsidRPr="00D56606" w:rsidRDefault="00A94FB1" w:rsidP="00A94FB1">
      <w:pPr>
        <w:framePr w:w="10768" w:h="15051" w:hRule="exact" w:wrap="none" w:vAnchor="page" w:hAnchor="page" w:x="654" w:y="671"/>
        <w:tabs>
          <w:tab w:val="left" w:pos="4618"/>
          <w:tab w:val="left" w:pos="8923"/>
        </w:tabs>
        <w:spacing w:after="275" w:line="264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касающихся</w:t>
      </w:r>
      <w:proofErr w:type="gramEnd"/>
      <w:r>
        <w:rPr>
          <w:rFonts w:ascii="Times New Roman" w:hAnsi="Times New Roman" w:cs="Times New Roman"/>
        </w:rPr>
        <w:t xml:space="preserve"> развития </w:t>
      </w:r>
      <w:r w:rsidR="00B9485F" w:rsidRPr="00D56606">
        <w:rPr>
          <w:rFonts w:ascii="Times New Roman" w:hAnsi="Times New Roman" w:cs="Times New Roman"/>
        </w:rPr>
        <w:t>школы.</w:t>
      </w:r>
    </w:p>
    <w:p w:rsidR="00B9485F" w:rsidRPr="00D56606" w:rsidRDefault="00B9485F" w:rsidP="00620E24">
      <w:pPr>
        <w:pStyle w:val="22"/>
        <w:framePr w:w="10768" w:h="15051" w:hRule="exact" w:wrap="none" w:vAnchor="page" w:hAnchor="page" w:x="654" w:y="671"/>
        <w:numPr>
          <w:ilvl w:val="0"/>
          <w:numId w:val="4"/>
        </w:numPr>
        <w:shd w:val="clear" w:color="auto" w:fill="auto"/>
        <w:tabs>
          <w:tab w:val="left" w:pos="2489"/>
        </w:tabs>
        <w:spacing w:before="0" w:line="220" w:lineRule="exact"/>
        <w:jc w:val="center"/>
        <w:rPr>
          <w:sz w:val="24"/>
          <w:szCs w:val="24"/>
        </w:rPr>
      </w:pPr>
      <w:bookmarkStart w:id="6" w:name="bookmark7"/>
      <w:r w:rsidRPr="00D56606">
        <w:rPr>
          <w:sz w:val="24"/>
          <w:szCs w:val="24"/>
        </w:rPr>
        <w:t>Документы, регламентирующие наставничество</w:t>
      </w:r>
      <w:bookmarkEnd w:id="6"/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shd w:val="clear" w:color="auto" w:fill="auto"/>
        <w:spacing w:after="0" w:line="29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B9485F" w:rsidRPr="00620E24" w:rsidRDefault="00620E24" w:rsidP="00620E24">
      <w:pPr>
        <w:pStyle w:val="20"/>
        <w:framePr w:w="10768" w:h="15051" w:hRule="exact" w:wrap="none" w:vAnchor="page" w:hAnchor="page" w:x="654" w:y="671"/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620E24">
        <w:rPr>
          <w:sz w:val="24"/>
          <w:szCs w:val="24"/>
        </w:rPr>
        <w:t xml:space="preserve">          Положение о  внедрении целевой модели наставничества педагогических работников в МБОУ «Школа №79</w:t>
      </w:r>
      <w:r w:rsidR="00B9485F" w:rsidRPr="00620E24">
        <w:rPr>
          <w:sz w:val="24"/>
          <w:szCs w:val="24"/>
        </w:rPr>
        <w:t>;</w:t>
      </w:r>
    </w:p>
    <w:p w:rsidR="00B9485F" w:rsidRPr="00D56606" w:rsidRDefault="00B9485F" w:rsidP="00A94FB1">
      <w:pPr>
        <w:pStyle w:val="20"/>
        <w:framePr w:w="10768" w:h="15051" w:hRule="exact" w:wrap="none" w:vAnchor="page" w:hAnchor="page" w:x="654" w:y="671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620E24">
        <w:rPr>
          <w:sz w:val="24"/>
          <w:szCs w:val="24"/>
        </w:rPr>
        <w:t>Приказ</w:t>
      </w:r>
      <w:r w:rsidRPr="00D56606">
        <w:rPr>
          <w:sz w:val="24"/>
          <w:szCs w:val="24"/>
        </w:rPr>
        <w:t xml:space="preserve"> директора школы о внедрении целевой модели наставничества;</w:t>
      </w:r>
    </w:p>
    <w:p w:rsidR="00B9485F" w:rsidRPr="00D56606" w:rsidRDefault="00B9485F" w:rsidP="00B9485F">
      <w:pPr>
        <w:rPr>
          <w:rFonts w:ascii="Times New Roman" w:hAnsi="Times New Roman" w:cs="Times New Roman"/>
        </w:rPr>
        <w:sectPr w:rsidR="00B9485F" w:rsidRPr="00D566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lastRenderedPageBreak/>
        <w:t xml:space="preserve">целевая модель наставничества в </w:t>
      </w:r>
      <w:r w:rsidR="00620E24">
        <w:rPr>
          <w:sz w:val="24"/>
          <w:szCs w:val="24"/>
        </w:rPr>
        <w:t>МБОУ «Школа №79»</w:t>
      </w:r>
      <w:r w:rsidRPr="00D56606">
        <w:rPr>
          <w:sz w:val="24"/>
          <w:szCs w:val="24"/>
        </w:rPr>
        <w:t>.</w:t>
      </w: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 xml:space="preserve">Дорожная карта внедрения системы наставничества </w:t>
      </w:r>
      <w:r w:rsidR="00620E24">
        <w:rPr>
          <w:sz w:val="24"/>
          <w:szCs w:val="24"/>
        </w:rPr>
        <w:t>в МБОУ «Школа №79»</w:t>
      </w:r>
      <w:r w:rsidRPr="00D56606">
        <w:rPr>
          <w:sz w:val="24"/>
          <w:szCs w:val="24"/>
        </w:rPr>
        <w:t>.</w:t>
      </w: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Приказ о назначение куратора внедрения Целевой модели наставничества в МБОУ</w:t>
      </w:r>
      <w:proofErr w:type="gramStart"/>
      <w:r w:rsidR="00620E24">
        <w:rPr>
          <w:sz w:val="24"/>
          <w:szCs w:val="24"/>
        </w:rPr>
        <w:t>»Ш</w:t>
      </w:r>
      <w:proofErr w:type="gramEnd"/>
      <w:r w:rsidR="00620E24">
        <w:rPr>
          <w:sz w:val="24"/>
          <w:szCs w:val="24"/>
        </w:rPr>
        <w:t>кола №79»</w:t>
      </w:r>
      <w:r w:rsidRPr="00D56606">
        <w:rPr>
          <w:sz w:val="24"/>
          <w:szCs w:val="24"/>
        </w:rPr>
        <w:t>.</w:t>
      </w: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Приказ об организации «Школы наставников» с утверждением программ и графиков обучения наставников.</w:t>
      </w: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Приказ «Об утверждении наставнических пар/групп».</w:t>
      </w:r>
    </w:p>
    <w:p w:rsidR="00B9485F" w:rsidRPr="00D56606" w:rsidRDefault="00B9485F" w:rsidP="00620E24">
      <w:pPr>
        <w:pStyle w:val="20"/>
        <w:framePr w:w="11119" w:h="2620" w:hRule="exact" w:wrap="none" w:vAnchor="page" w:hAnchor="page" w:x="520" w:y="836"/>
        <w:numPr>
          <w:ilvl w:val="0"/>
          <w:numId w:val="2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sz w:val="24"/>
          <w:szCs w:val="24"/>
        </w:rPr>
      </w:pPr>
      <w:r w:rsidRPr="00D56606">
        <w:rPr>
          <w:sz w:val="24"/>
          <w:szCs w:val="24"/>
        </w:rPr>
        <w:t>Приказ «О проведении итогового мероприятия в рамках реализации целевой модели наставничества»</w:t>
      </w:r>
    </w:p>
    <w:p w:rsidR="000E76CC" w:rsidRPr="00D56606" w:rsidRDefault="000E76CC">
      <w:pPr>
        <w:rPr>
          <w:rFonts w:ascii="Times New Roman" w:hAnsi="Times New Roman" w:cs="Times New Roman"/>
        </w:rPr>
      </w:pPr>
    </w:p>
    <w:sectPr w:rsidR="000E76CC" w:rsidRPr="00D56606" w:rsidSect="00AC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522BB"/>
    <w:multiLevelType w:val="multilevel"/>
    <w:tmpl w:val="29589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697F58"/>
    <w:multiLevelType w:val="hybridMultilevel"/>
    <w:tmpl w:val="EC262F72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85F"/>
    <w:rsid w:val="000E76CC"/>
    <w:rsid w:val="001355FF"/>
    <w:rsid w:val="00620E24"/>
    <w:rsid w:val="00A94FB1"/>
    <w:rsid w:val="00AC2ACE"/>
    <w:rsid w:val="00B9485F"/>
    <w:rsid w:val="00D5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48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485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948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rsid w:val="00B94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B94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94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B948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B94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94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85F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B9485F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B9485F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56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48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485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948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rsid w:val="00B94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B94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94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B948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B94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94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85F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B9485F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B9485F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6</dc:creator>
  <cp:lastModifiedBy>U2</cp:lastModifiedBy>
  <cp:revision>3</cp:revision>
  <dcterms:created xsi:type="dcterms:W3CDTF">2023-11-16T14:58:00Z</dcterms:created>
  <dcterms:modified xsi:type="dcterms:W3CDTF">2023-11-17T07:45:00Z</dcterms:modified>
</cp:coreProperties>
</file>