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2E0E14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0402D9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2D9">
        <w:rPr>
          <w:rFonts w:ascii="Times New Roman" w:hAnsi="Times New Roman" w:cs="Times New Roman"/>
          <w:sz w:val="28"/>
          <w:szCs w:val="28"/>
        </w:rPr>
        <w:t xml:space="preserve">Вращающаяся голова </w:t>
      </w:r>
      <w:proofErr w:type="spellStart"/>
      <w:r w:rsidRPr="000402D9">
        <w:rPr>
          <w:rFonts w:ascii="Times New Roman" w:hAnsi="Times New Roman" w:cs="Times New Roman"/>
          <w:sz w:val="28"/>
          <w:szCs w:val="28"/>
        </w:rPr>
        <w:t>Dialighting</w:t>
      </w:r>
      <w:proofErr w:type="spellEnd"/>
      <w:r w:rsidRPr="0004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D9">
        <w:rPr>
          <w:rFonts w:ascii="Times New Roman" w:hAnsi="Times New Roman" w:cs="Times New Roman"/>
          <w:sz w:val="28"/>
          <w:szCs w:val="28"/>
        </w:rPr>
        <w:t>36х10</w:t>
      </w:r>
      <w:proofErr w:type="spellEnd"/>
      <w:r w:rsidRPr="0004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D9">
        <w:rPr>
          <w:rFonts w:ascii="Times New Roman" w:hAnsi="Times New Roman" w:cs="Times New Roman"/>
          <w:sz w:val="28"/>
          <w:szCs w:val="28"/>
        </w:rPr>
        <w:t>quatro</w:t>
      </w:r>
      <w:proofErr w:type="spellEnd"/>
      <w:r w:rsidRPr="0004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D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B24DC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24DC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43759" w:rsidRDefault="00E43759" w:rsidP="00925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E56" w:rsidRPr="00E43759" w:rsidRDefault="00925E56" w:rsidP="00925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43759">
        <w:rPr>
          <w:rFonts w:ascii="Times New Roman" w:hAnsi="Times New Roman" w:cs="Times New Roman"/>
          <w:sz w:val="24"/>
          <w:szCs w:val="24"/>
        </w:rPr>
        <w:t>Свойства:</w:t>
      </w:r>
    </w:p>
    <w:bookmarkEnd w:id="0"/>
    <w:p w:rsidR="00925E56" w:rsidRPr="00925E56" w:rsidRDefault="00925E56" w:rsidP="0092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Источник света</w:t>
      </w:r>
      <w:r w:rsidRPr="00925E56">
        <w:rPr>
          <w:rFonts w:ascii="Times New Roman" w:hAnsi="Times New Roman" w:cs="Times New Roman"/>
          <w:sz w:val="24"/>
          <w:szCs w:val="24"/>
        </w:rPr>
        <w:t xml:space="preserve">: 36 x </w:t>
      </w:r>
      <w:proofErr w:type="spellStart"/>
      <w:r w:rsidRPr="00925E56">
        <w:rPr>
          <w:rFonts w:ascii="Times New Roman" w:hAnsi="Times New Roman" w:cs="Times New Roman"/>
          <w:sz w:val="24"/>
          <w:szCs w:val="24"/>
        </w:rPr>
        <w:t>10W</w:t>
      </w:r>
      <w:proofErr w:type="spellEnd"/>
      <w:r w:rsidRPr="00925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56">
        <w:rPr>
          <w:rFonts w:ascii="Times New Roman" w:hAnsi="Times New Roman" w:cs="Times New Roman"/>
          <w:sz w:val="24"/>
          <w:szCs w:val="24"/>
        </w:rPr>
        <w:t>RGBW</w:t>
      </w:r>
      <w:proofErr w:type="spellEnd"/>
      <w:r w:rsidRPr="00925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56">
        <w:rPr>
          <w:rFonts w:ascii="Times New Roman" w:hAnsi="Times New Roman" w:cs="Times New Roman"/>
          <w:sz w:val="24"/>
          <w:szCs w:val="24"/>
        </w:rPr>
        <w:t>мультичип</w:t>
      </w:r>
      <w:proofErr w:type="spellEnd"/>
      <w:r w:rsidRPr="00925E56">
        <w:rPr>
          <w:rFonts w:ascii="Times New Roman" w:hAnsi="Times New Roman" w:cs="Times New Roman"/>
          <w:sz w:val="24"/>
          <w:szCs w:val="24"/>
        </w:rPr>
        <w:t xml:space="preserve"> светодиодов</w:t>
      </w:r>
      <w:r w:rsidRPr="00925E56">
        <w:rPr>
          <w:rFonts w:ascii="Times New Roman" w:hAnsi="Times New Roman" w:cs="Times New Roman"/>
          <w:sz w:val="24"/>
          <w:szCs w:val="24"/>
        </w:rPr>
        <w:br/>
      </w: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Срок службы</w:t>
      </w:r>
      <w:r w:rsidRPr="00925E56">
        <w:rPr>
          <w:rFonts w:ascii="Times New Roman" w:hAnsi="Times New Roman" w:cs="Times New Roman"/>
          <w:sz w:val="24"/>
          <w:szCs w:val="24"/>
        </w:rPr>
        <w:t>: минимум 60.000 часов</w:t>
      </w:r>
      <w:r w:rsidRPr="00925E5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Высоко-эффективные</w:t>
      </w:r>
      <w:proofErr w:type="gramEnd"/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оптические компоненты</w:t>
      </w:r>
    </w:p>
    <w:p w:rsidR="00925E56" w:rsidRPr="00925E56" w:rsidRDefault="00925E56" w:rsidP="0092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Оптическая система</w:t>
      </w:r>
    </w:p>
    <w:p w:rsidR="00925E56" w:rsidRPr="00925E56" w:rsidRDefault="00925E56" w:rsidP="0092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Угол раскрытия луча</w:t>
      </w:r>
      <w:r w:rsidRPr="00925E56">
        <w:rPr>
          <w:rFonts w:ascii="Times New Roman" w:hAnsi="Times New Roman" w:cs="Times New Roman"/>
          <w:sz w:val="24"/>
          <w:szCs w:val="24"/>
        </w:rPr>
        <w:t>: Зум 15° – 60°</w:t>
      </w:r>
    </w:p>
    <w:p w:rsidR="00925E56" w:rsidRPr="00925E56" w:rsidRDefault="00925E56" w:rsidP="0092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Система смешивания цветов</w:t>
      </w:r>
      <w:r w:rsidRPr="00925E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5E56">
        <w:rPr>
          <w:rFonts w:ascii="Times New Roman" w:hAnsi="Times New Roman" w:cs="Times New Roman"/>
          <w:sz w:val="24"/>
          <w:szCs w:val="24"/>
        </w:rPr>
        <w:t>RGBW</w:t>
      </w:r>
      <w:proofErr w:type="spellEnd"/>
      <w:r w:rsidRPr="00925E56">
        <w:rPr>
          <w:rFonts w:ascii="Times New Roman" w:hAnsi="Times New Roman" w:cs="Times New Roman"/>
          <w:sz w:val="24"/>
          <w:szCs w:val="24"/>
        </w:rPr>
        <w:br/>
      </w: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Эффект световой радуги в обоих направлениях с изменяемой скоростью</w:t>
      </w:r>
    </w:p>
    <w:p w:rsidR="00925E56" w:rsidRPr="00925E56" w:rsidRDefault="00925E56" w:rsidP="0092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Стробоскопический эффект</w:t>
      </w:r>
      <w:r w:rsidRPr="00925E56">
        <w:rPr>
          <w:rFonts w:ascii="Times New Roman" w:hAnsi="Times New Roman" w:cs="Times New Roman"/>
          <w:sz w:val="24"/>
          <w:szCs w:val="24"/>
        </w:rPr>
        <w:t>: до 18 вспышек в секунду</w:t>
      </w:r>
      <w:r w:rsidRPr="00925E56">
        <w:rPr>
          <w:rFonts w:ascii="Times New Roman" w:hAnsi="Times New Roman" w:cs="Times New Roman"/>
          <w:sz w:val="24"/>
          <w:szCs w:val="24"/>
        </w:rPr>
        <w:br/>
      </w: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Эффекты пульсации и стробирования со случайной частотой </w:t>
      </w:r>
      <w:proofErr w:type="spellStart"/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Random</w:t>
      </w:r>
      <w:proofErr w:type="spellEnd"/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Effect</w:t>
      </w:r>
      <w:proofErr w:type="spellEnd"/>
    </w:p>
    <w:p w:rsidR="00925E56" w:rsidRPr="00925E56" w:rsidRDefault="00925E56" w:rsidP="0092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Электромеханические характеристики</w:t>
      </w:r>
      <w:r w:rsidRPr="00925E5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Линейный</w:t>
      </w:r>
      <w:proofErr w:type="gramEnd"/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моторизованный зум</w:t>
      </w:r>
      <w:r w:rsidRPr="00925E56">
        <w:rPr>
          <w:rFonts w:ascii="Times New Roman" w:hAnsi="Times New Roman" w:cs="Times New Roman"/>
          <w:sz w:val="24"/>
          <w:szCs w:val="24"/>
        </w:rPr>
        <w:t>: 15° – 60°</w:t>
      </w:r>
      <w:r w:rsidRPr="00925E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Pan</w:t>
      </w:r>
      <w:proofErr w:type="spellEnd"/>
      <w:r w:rsidRPr="00925E56">
        <w:rPr>
          <w:rFonts w:ascii="Times New Roman" w:hAnsi="Times New Roman" w:cs="Times New Roman"/>
          <w:sz w:val="24"/>
          <w:szCs w:val="24"/>
        </w:rPr>
        <w:t>: 540°</w:t>
      </w:r>
      <w:r w:rsidRPr="00925E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Tilt</w:t>
      </w:r>
      <w:proofErr w:type="spellEnd"/>
      <w:r w:rsidRPr="00925E56">
        <w:rPr>
          <w:rFonts w:ascii="Times New Roman" w:hAnsi="Times New Roman" w:cs="Times New Roman"/>
          <w:sz w:val="24"/>
          <w:szCs w:val="24"/>
        </w:rPr>
        <w:t>: 270°</w:t>
      </w:r>
    </w:p>
    <w:p w:rsidR="00925E56" w:rsidRDefault="00925E56" w:rsidP="00925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E56" w:rsidRPr="00925E56" w:rsidRDefault="00925E56" w:rsidP="0092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Управление и программирование</w:t>
      </w:r>
      <w:r w:rsidRPr="00925E56">
        <w:rPr>
          <w:rFonts w:ascii="Times New Roman" w:hAnsi="Times New Roman" w:cs="Times New Roman"/>
          <w:sz w:val="24"/>
          <w:szCs w:val="24"/>
        </w:rPr>
        <w:br/>
      </w: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Протоколы</w:t>
      </w:r>
      <w:r w:rsidRPr="00925E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5E56">
        <w:rPr>
          <w:rFonts w:ascii="Times New Roman" w:hAnsi="Times New Roman" w:cs="Times New Roman"/>
          <w:sz w:val="24"/>
          <w:szCs w:val="24"/>
        </w:rPr>
        <w:t>DMX</w:t>
      </w:r>
      <w:proofErr w:type="spellEnd"/>
      <w:r w:rsidRPr="00925E56">
        <w:rPr>
          <w:rFonts w:ascii="Times New Roman" w:hAnsi="Times New Roman" w:cs="Times New Roman"/>
          <w:sz w:val="24"/>
          <w:szCs w:val="24"/>
        </w:rPr>
        <w:t>-512</w:t>
      </w:r>
      <w:r w:rsidRPr="00925E56">
        <w:rPr>
          <w:rFonts w:ascii="Times New Roman" w:hAnsi="Times New Roman" w:cs="Times New Roman"/>
          <w:sz w:val="24"/>
          <w:szCs w:val="24"/>
        </w:rPr>
        <w:br/>
      </w: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Интерфейс для пользователя</w:t>
      </w:r>
      <w:r w:rsidRPr="00925E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925E56">
        <w:rPr>
          <w:rFonts w:ascii="Times New Roman" w:hAnsi="Times New Roman" w:cs="Times New Roman"/>
          <w:sz w:val="24"/>
          <w:szCs w:val="24"/>
        </w:rPr>
        <w:t>ЖК</w:t>
      </w:r>
      <w:proofErr w:type="spellEnd"/>
      <w:r w:rsidRPr="00925E56">
        <w:rPr>
          <w:rFonts w:ascii="Times New Roman" w:hAnsi="Times New Roman" w:cs="Times New Roman"/>
          <w:sz w:val="24"/>
          <w:szCs w:val="24"/>
        </w:rPr>
        <w:t xml:space="preserve"> дисплей</w:t>
      </w:r>
      <w:proofErr w:type="gramEnd"/>
      <w:r w:rsidRPr="00925E56">
        <w:rPr>
          <w:rFonts w:ascii="Times New Roman" w:hAnsi="Times New Roman" w:cs="Times New Roman"/>
          <w:sz w:val="24"/>
          <w:szCs w:val="24"/>
        </w:rPr>
        <w:br/>
      </w: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Каналы управления</w:t>
      </w:r>
      <w:r w:rsidRPr="00925E56">
        <w:rPr>
          <w:rFonts w:ascii="Times New Roman" w:hAnsi="Times New Roman" w:cs="Times New Roman"/>
          <w:sz w:val="24"/>
          <w:szCs w:val="24"/>
        </w:rPr>
        <w:t>: 14</w:t>
      </w:r>
      <w:r w:rsidRPr="00925E56">
        <w:rPr>
          <w:rFonts w:ascii="Times New Roman" w:hAnsi="Times New Roman" w:cs="Times New Roman"/>
          <w:sz w:val="24"/>
          <w:szCs w:val="24"/>
        </w:rPr>
        <w:br/>
      </w: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1 режим </w:t>
      </w:r>
      <w:proofErr w:type="spellStart"/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DMX</w:t>
      </w:r>
      <w:proofErr w:type="spellEnd"/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протокола</w:t>
      </w:r>
      <w:r w:rsidRPr="00925E56">
        <w:rPr>
          <w:rFonts w:ascii="Times New Roman" w:hAnsi="Times New Roman" w:cs="Times New Roman"/>
          <w:sz w:val="24"/>
          <w:szCs w:val="24"/>
        </w:rPr>
        <w:br/>
      </w: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Работа в режиме </w:t>
      </w:r>
      <w:proofErr w:type="spellStart"/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Stand-alone</w:t>
      </w:r>
      <w:proofErr w:type="spellEnd"/>
      <w:r w:rsidRPr="00925E56">
        <w:rPr>
          <w:rFonts w:ascii="Times New Roman" w:hAnsi="Times New Roman" w:cs="Times New Roman"/>
          <w:sz w:val="24"/>
          <w:szCs w:val="24"/>
        </w:rPr>
        <w:br/>
      </w: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Разрешение </w:t>
      </w:r>
      <w:proofErr w:type="spellStart"/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Pan</w:t>
      </w:r>
      <w:proofErr w:type="spellEnd"/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Tilt</w:t>
      </w:r>
      <w:proofErr w:type="spellEnd"/>
      <w:r w:rsidRPr="00925E56">
        <w:rPr>
          <w:rFonts w:ascii="Times New Roman" w:hAnsi="Times New Roman" w:cs="Times New Roman"/>
          <w:sz w:val="24"/>
          <w:szCs w:val="24"/>
        </w:rPr>
        <w:t xml:space="preserve">: 16 </w:t>
      </w:r>
      <w:proofErr w:type="spellStart"/>
      <w:r w:rsidRPr="00925E56">
        <w:rPr>
          <w:rFonts w:ascii="Times New Roman" w:hAnsi="Times New Roman" w:cs="Times New Roman"/>
          <w:sz w:val="24"/>
          <w:szCs w:val="24"/>
        </w:rPr>
        <w:t>bit</w:t>
      </w:r>
      <w:proofErr w:type="spellEnd"/>
      <w:r w:rsidRPr="00925E56">
        <w:rPr>
          <w:rFonts w:ascii="Times New Roman" w:hAnsi="Times New Roman" w:cs="Times New Roman"/>
          <w:sz w:val="24"/>
          <w:szCs w:val="24"/>
        </w:rPr>
        <w:br/>
      </w: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Разъемы входа/выхода</w:t>
      </w:r>
      <w:r w:rsidRPr="00925E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5E56">
        <w:rPr>
          <w:rFonts w:ascii="Times New Roman" w:hAnsi="Times New Roman" w:cs="Times New Roman"/>
          <w:sz w:val="24"/>
          <w:szCs w:val="24"/>
        </w:rPr>
        <w:t>Locking</w:t>
      </w:r>
      <w:proofErr w:type="spellEnd"/>
      <w:r w:rsidRPr="00925E56">
        <w:rPr>
          <w:rFonts w:ascii="Times New Roman" w:hAnsi="Times New Roman" w:cs="Times New Roman"/>
          <w:sz w:val="24"/>
          <w:szCs w:val="24"/>
        </w:rPr>
        <w:t xml:space="preserve"> 3-</w:t>
      </w:r>
      <w:proofErr w:type="spellStart"/>
      <w:r w:rsidRPr="00925E56">
        <w:rPr>
          <w:rFonts w:ascii="Times New Roman" w:hAnsi="Times New Roman" w:cs="Times New Roman"/>
          <w:sz w:val="24"/>
          <w:szCs w:val="24"/>
        </w:rPr>
        <w:t>pin</w:t>
      </w:r>
      <w:proofErr w:type="spellEnd"/>
      <w:r w:rsidRPr="00925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56">
        <w:rPr>
          <w:rFonts w:ascii="Times New Roman" w:hAnsi="Times New Roman" w:cs="Times New Roman"/>
          <w:sz w:val="24"/>
          <w:szCs w:val="24"/>
        </w:rPr>
        <w:t>XLR</w:t>
      </w:r>
      <w:proofErr w:type="spellEnd"/>
      <w:r w:rsidRPr="00925E56">
        <w:rPr>
          <w:rFonts w:ascii="Times New Roman" w:hAnsi="Times New Roman" w:cs="Times New Roman"/>
          <w:sz w:val="24"/>
          <w:szCs w:val="24"/>
        </w:rPr>
        <w:br/>
      </w: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Вход питания</w:t>
      </w:r>
      <w:r w:rsidRPr="00925E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5E56">
        <w:rPr>
          <w:rFonts w:ascii="Times New Roman" w:hAnsi="Times New Roman" w:cs="Times New Roman"/>
          <w:sz w:val="24"/>
          <w:szCs w:val="24"/>
        </w:rPr>
        <w:t>Neutrik</w:t>
      </w:r>
      <w:proofErr w:type="spellEnd"/>
      <w:r w:rsidRPr="00925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56">
        <w:rPr>
          <w:rFonts w:ascii="Times New Roman" w:hAnsi="Times New Roman" w:cs="Times New Roman"/>
          <w:sz w:val="24"/>
          <w:szCs w:val="24"/>
        </w:rPr>
        <w:t>PowerCon</w:t>
      </w:r>
      <w:proofErr w:type="spellEnd"/>
    </w:p>
    <w:p w:rsidR="00925E56" w:rsidRPr="00925E56" w:rsidRDefault="00925E56" w:rsidP="0092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Электротехнические характеристики</w:t>
      </w:r>
      <w:r w:rsidRPr="00925E56">
        <w:rPr>
          <w:rFonts w:ascii="Times New Roman" w:hAnsi="Times New Roman" w:cs="Times New Roman"/>
          <w:sz w:val="24"/>
          <w:szCs w:val="24"/>
        </w:rPr>
        <w:br/>
      </w: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Входящее электропитание</w:t>
      </w:r>
      <w:r w:rsidRPr="00925E56">
        <w:rPr>
          <w:rFonts w:ascii="Times New Roman" w:hAnsi="Times New Roman" w:cs="Times New Roman"/>
          <w:sz w:val="24"/>
          <w:szCs w:val="24"/>
        </w:rPr>
        <w:t xml:space="preserve">: 110 –240 V, 50/60 </w:t>
      </w:r>
      <w:proofErr w:type="spellStart"/>
      <w:r w:rsidRPr="00925E56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925E56">
        <w:rPr>
          <w:rFonts w:ascii="Times New Roman" w:hAnsi="Times New Roman" w:cs="Times New Roman"/>
          <w:sz w:val="24"/>
          <w:szCs w:val="24"/>
        </w:rPr>
        <w:br/>
      </w: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Максимальное потребление</w:t>
      </w:r>
      <w:r w:rsidRPr="00925E56">
        <w:rPr>
          <w:rFonts w:ascii="Times New Roman" w:hAnsi="Times New Roman" w:cs="Times New Roman"/>
          <w:sz w:val="24"/>
          <w:szCs w:val="24"/>
        </w:rPr>
        <w:t>: 360 W</w:t>
      </w:r>
      <w:r w:rsidRPr="00925E56">
        <w:rPr>
          <w:rFonts w:ascii="Times New Roman" w:hAnsi="Times New Roman" w:cs="Times New Roman"/>
          <w:sz w:val="24"/>
          <w:szCs w:val="24"/>
        </w:rPr>
        <w:br/>
      </w: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Механические характеристики</w:t>
      </w:r>
      <w:r w:rsidRPr="00925E56">
        <w:rPr>
          <w:rFonts w:ascii="Times New Roman" w:hAnsi="Times New Roman" w:cs="Times New Roman"/>
          <w:sz w:val="24"/>
          <w:szCs w:val="24"/>
        </w:rPr>
        <w:br/>
      </w: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Высота</w:t>
      </w:r>
      <w:r w:rsidRPr="00925E56">
        <w:rPr>
          <w:rFonts w:ascii="Times New Roman" w:hAnsi="Times New Roman" w:cs="Times New Roman"/>
          <w:sz w:val="24"/>
          <w:szCs w:val="24"/>
        </w:rPr>
        <w:t>: 342 мм</w:t>
      </w:r>
      <w:r w:rsidRPr="00925E56">
        <w:rPr>
          <w:rFonts w:ascii="Times New Roman" w:hAnsi="Times New Roman" w:cs="Times New Roman"/>
          <w:sz w:val="24"/>
          <w:szCs w:val="24"/>
        </w:rPr>
        <w:br/>
      </w: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Ширина</w:t>
      </w:r>
      <w:r w:rsidRPr="00925E56">
        <w:rPr>
          <w:rFonts w:ascii="Times New Roman" w:hAnsi="Times New Roman" w:cs="Times New Roman"/>
          <w:sz w:val="24"/>
          <w:szCs w:val="24"/>
        </w:rPr>
        <w:t>: 442 мм</w:t>
      </w:r>
      <w:r w:rsidRPr="00925E56">
        <w:rPr>
          <w:rFonts w:ascii="Times New Roman" w:hAnsi="Times New Roman" w:cs="Times New Roman"/>
          <w:sz w:val="24"/>
          <w:szCs w:val="24"/>
        </w:rPr>
        <w:br/>
      </w: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Глубина</w:t>
      </w:r>
      <w:r w:rsidRPr="00925E56">
        <w:rPr>
          <w:rFonts w:ascii="Times New Roman" w:hAnsi="Times New Roman" w:cs="Times New Roman"/>
          <w:sz w:val="24"/>
          <w:szCs w:val="24"/>
        </w:rPr>
        <w:t>: 235 мм</w:t>
      </w:r>
      <w:r w:rsidRPr="00925E56">
        <w:rPr>
          <w:rFonts w:ascii="Times New Roman" w:hAnsi="Times New Roman" w:cs="Times New Roman"/>
          <w:sz w:val="24"/>
          <w:szCs w:val="24"/>
        </w:rPr>
        <w:br/>
      </w:r>
      <w:r w:rsidRPr="00925E56">
        <w:rPr>
          <w:rStyle w:val="a6"/>
          <w:rFonts w:ascii="Times New Roman" w:hAnsi="Times New Roman" w:cs="Times New Roman"/>
          <w:color w:val="333333"/>
          <w:sz w:val="24"/>
          <w:szCs w:val="24"/>
        </w:rPr>
        <w:t>Вес</w:t>
      </w:r>
      <w:r w:rsidRPr="00925E56">
        <w:rPr>
          <w:rFonts w:ascii="Times New Roman" w:hAnsi="Times New Roman" w:cs="Times New Roman"/>
          <w:sz w:val="24"/>
          <w:szCs w:val="24"/>
        </w:rPr>
        <w:t>: 10,6 кг</w:t>
      </w:r>
    </w:p>
    <w:p w:rsidR="00925E56" w:rsidRDefault="00925E56" w:rsidP="00925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E56" w:rsidRDefault="00925E56" w:rsidP="00925E5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осуществляется за безналичный расчет,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(десяти) банковских дней, после подписания товарной накладной.</w:t>
      </w:r>
    </w:p>
    <w:p w:rsidR="00925E56" w:rsidRDefault="00925E56" w:rsidP="00925E5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25E56" w:rsidRDefault="00925E56" w:rsidP="00925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товар </w:t>
      </w:r>
      <w:r w:rsidR="00E43759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="00E43759">
        <w:rPr>
          <w:rFonts w:ascii="Times New Roman" w:hAnsi="Times New Roman" w:cs="Times New Roman"/>
          <w:sz w:val="28"/>
          <w:szCs w:val="28"/>
        </w:rPr>
        <w:t>товаром</w:t>
      </w:r>
      <w:proofErr w:type="gramEnd"/>
      <w:r w:rsidR="00E43759">
        <w:rPr>
          <w:rFonts w:ascii="Times New Roman" w:hAnsi="Times New Roman" w:cs="Times New Roman"/>
          <w:sz w:val="28"/>
          <w:szCs w:val="28"/>
        </w:rPr>
        <w:t xml:space="preserve"> бывшим в употреблении при условии гарантии на него  не менее 12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437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75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E4375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402D9"/>
    <w:rsid w:val="000F456D"/>
    <w:rsid w:val="00101676"/>
    <w:rsid w:val="00181ED0"/>
    <w:rsid w:val="002D7F48"/>
    <w:rsid w:val="002E0E14"/>
    <w:rsid w:val="002E58B1"/>
    <w:rsid w:val="0031510C"/>
    <w:rsid w:val="003544EE"/>
    <w:rsid w:val="003F1598"/>
    <w:rsid w:val="005828BE"/>
    <w:rsid w:val="007618B3"/>
    <w:rsid w:val="00791218"/>
    <w:rsid w:val="007D69D3"/>
    <w:rsid w:val="007F1CA2"/>
    <w:rsid w:val="00925E56"/>
    <w:rsid w:val="0099285A"/>
    <w:rsid w:val="00A106EC"/>
    <w:rsid w:val="00B24DC4"/>
    <w:rsid w:val="00B437B5"/>
    <w:rsid w:val="00BB3AEC"/>
    <w:rsid w:val="00BF367C"/>
    <w:rsid w:val="00BF781F"/>
    <w:rsid w:val="00E35F80"/>
    <w:rsid w:val="00E43759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2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5E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2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5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2018-10-03T07:03:00Z</dcterms:created>
  <dcterms:modified xsi:type="dcterms:W3CDTF">2018-10-03T07:03:00Z</dcterms:modified>
</cp:coreProperties>
</file>