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7452"/>
        <w:gridCol w:w="1418"/>
      </w:tblGrid>
      <w:tr w:rsidR="00577A47" w:rsidTr="00577A47">
        <w:tc>
          <w:tcPr>
            <w:tcW w:w="594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52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8F0C18" w:rsidRPr="00F056EF" w:rsidTr="00762731">
        <w:tc>
          <w:tcPr>
            <w:tcW w:w="594" w:type="dxa"/>
          </w:tcPr>
          <w:p w:rsidR="008F0C18" w:rsidRPr="00F056EF" w:rsidRDefault="008F0C18" w:rsidP="00762731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8F0C18" w:rsidRPr="009361F3" w:rsidRDefault="008F0C18" w:rsidP="007627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Заправка картриджа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 725 (6000/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6000B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8F0C18" w:rsidRPr="005F74BE" w:rsidRDefault="00F32232" w:rsidP="0076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0C18" w:rsidRPr="00F056EF" w:rsidTr="00762731">
        <w:tc>
          <w:tcPr>
            <w:tcW w:w="594" w:type="dxa"/>
          </w:tcPr>
          <w:p w:rsidR="008F0C18" w:rsidRPr="00F056EF" w:rsidRDefault="008F0C18" w:rsidP="00762731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8F0C18" w:rsidRPr="009361F3" w:rsidRDefault="008F0C18" w:rsidP="007627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Заправка картриджа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3000)</w:t>
            </w:r>
          </w:p>
        </w:tc>
        <w:tc>
          <w:tcPr>
            <w:tcW w:w="1418" w:type="dxa"/>
          </w:tcPr>
          <w:p w:rsidR="008F0C18" w:rsidRPr="005F74BE" w:rsidRDefault="008F0C18" w:rsidP="0076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7A47" w:rsidRPr="00F056EF" w:rsidTr="00577A47">
        <w:tc>
          <w:tcPr>
            <w:tcW w:w="594" w:type="dxa"/>
          </w:tcPr>
          <w:p w:rsidR="00577A47" w:rsidRPr="00F056EF" w:rsidRDefault="00577A47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577A47" w:rsidRPr="009361F3" w:rsidRDefault="000B74D4" w:rsidP="008F0C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Заправка картриджа </w:t>
            </w:r>
            <w:r w:rsidR="008F0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="008F0C18" w:rsidRPr="008F0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C18"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  <w:r w:rsidR="009361F3" w:rsidRPr="008F0C1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F0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</w:t>
            </w:r>
            <w:r w:rsidR="008F0C18" w:rsidRPr="008F0C18">
              <w:rPr>
                <w:rFonts w:ascii="Times New Roman" w:hAnsi="Times New Roman" w:cs="Times New Roman"/>
                <w:sz w:val="28"/>
                <w:szCs w:val="28"/>
              </w:rPr>
              <w:t>4410/4430/4450/4550</w:t>
            </w:r>
            <w:proofErr w:type="spellStart"/>
            <w:r w:rsidR="008F0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</w:t>
            </w:r>
            <w:proofErr w:type="spellEnd"/>
            <w:r w:rsidR="008F0C18" w:rsidRPr="008F0C18">
              <w:rPr>
                <w:rFonts w:ascii="Times New Roman" w:hAnsi="Times New Roman" w:cs="Times New Roman"/>
                <w:sz w:val="28"/>
                <w:szCs w:val="28"/>
              </w:rPr>
              <w:t>/4570</w:t>
            </w:r>
            <w:proofErr w:type="spellStart"/>
            <w:r w:rsidR="008F0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</w:t>
            </w:r>
            <w:proofErr w:type="spellEnd"/>
            <w:r w:rsidR="008F0C18" w:rsidRPr="008F0C18">
              <w:rPr>
                <w:rFonts w:ascii="Times New Roman" w:hAnsi="Times New Roman" w:cs="Times New Roman"/>
                <w:sz w:val="28"/>
                <w:szCs w:val="28"/>
              </w:rPr>
              <w:t>/4580</w:t>
            </w:r>
            <w:proofErr w:type="spellStart"/>
            <w:r w:rsidR="008F0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</w:t>
            </w:r>
            <w:proofErr w:type="spellEnd"/>
            <w:r w:rsidR="009361F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577A47" w:rsidRPr="005F74BE" w:rsidRDefault="008F0C18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0C18" w:rsidRPr="000B74D4" w:rsidTr="00762731">
        <w:tc>
          <w:tcPr>
            <w:tcW w:w="594" w:type="dxa"/>
          </w:tcPr>
          <w:p w:rsidR="008F0C18" w:rsidRPr="00F056EF" w:rsidRDefault="008F0C18" w:rsidP="00762731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8F0C18" w:rsidRPr="007926FE" w:rsidRDefault="008F0C18" w:rsidP="007627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фотобарабана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(картридж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 725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8F0C18" w:rsidRDefault="008F0C18" w:rsidP="0076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26FE" w:rsidRPr="000B74D4" w:rsidTr="00577A47">
        <w:tc>
          <w:tcPr>
            <w:tcW w:w="594" w:type="dxa"/>
          </w:tcPr>
          <w:p w:rsidR="007926FE" w:rsidRPr="00F056EF" w:rsidRDefault="007926FE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7926FE" w:rsidRPr="007926FE" w:rsidRDefault="007926FE" w:rsidP="008F0C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фотобарабана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(картридж </w:t>
            </w:r>
            <w:r w:rsidR="009361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 7</w:t>
            </w:r>
            <w:r w:rsidR="008F0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7926FE" w:rsidRDefault="007926FE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3DE6" w:rsidRDefault="001A3DE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5024" w:rsidRPr="009A5B1C" w:rsidRDefault="00BE5024" w:rsidP="00BE5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заправка картриджей должна включать:</w:t>
      </w:r>
    </w:p>
    <w:p w:rsidR="00BE5024" w:rsidRPr="009A5B1C" w:rsidRDefault="00BE5024" w:rsidP="00BE50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полную разборку картриджа;</w:t>
      </w:r>
    </w:p>
    <w:p w:rsidR="00BE5024" w:rsidRPr="009A5B1C" w:rsidRDefault="00BE5024" w:rsidP="00BE50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технологическую обработку всех деталей картриджа, подвергающихся износу (очистку сжатым воздухом, промывку, полировку специальными растворами и кремами, смазку соответствующих деталей);</w:t>
      </w:r>
    </w:p>
    <w:p w:rsidR="00BE5024" w:rsidRPr="009A5B1C" w:rsidRDefault="00BE5024" w:rsidP="00BE50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снятие остаточного электростатического заряда;</w:t>
      </w:r>
    </w:p>
    <w:p w:rsidR="00BE5024" w:rsidRPr="009A5B1C" w:rsidRDefault="00BE5024" w:rsidP="00BE50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регулировочные работы;</w:t>
      </w:r>
    </w:p>
    <w:p w:rsidR="00BE5024" w:rsidRPr="009A5B1C" w:rsidRDefault="00BE5024" w:rsidP="00BE50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заполнение тонером;</w:t>
      </w:r>
    </w:p>
    <w:p w:rsidR="00BE5024" w:rsidRDefault="00BE5024" w:rsidP="00BE50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заключительное тестирование качества печати.</w:t>
      </w:r>
    </w:p>
    <w:p w:rsidR="00BE5024" w:rsidRDefault="00BE5024" w:rsidP="00BE50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оказанные услуги осуществляется в течение 15 (пятнадцати) банковских дней с момента подписания акта выполненных работ (услуг).</w:t>
      </w:r>
    </w:p>
    <w:p w:rsidR="005D0316" w:rsidRDefault="005D031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F3223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26FE">
        <w:rPr>
          <w:rFonts w:ascii="Times New Roman" w:hAnsi="Times New Roman" w:cs="Times New Roman"/>
          <w:sz w:val="28"/>
          <w:szCs w:val="28"/>
        </w:rPr>
        <w:t>1</w:t>
      </w:r>
      <w:r w:rsidR="00F322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F26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F32232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bookmarkStart w:id="0" w:name="_GoBack"/>
      <w:bookmarkEnd w:id="0"/>
      <w:r w:rsidR="004F45E4">
        <w:rPr>
          <w:rFonts w:ascii="Times New Roman" w:hAnsi="Times New Roman" w:cs="Times New Roman"/>
          <w:sz w:val="28"/>
          <w:szCs w:val="28"/>
        </w:rPr>
        <w:t>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F267F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54B02"/>
    <w:multiLevelType w:val="hybridMultilevel"/>
    <w:tmpl w:val="A84AC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A23D2"/>
    <w:rsid w:val="000B74D4"/>
    <w:rsid w:val="00101676"/>
    <w:rsid w:val="001A1783"/>
    <w:rsid w:val="001A3DE6"/>
    <w:rsid w:val="00284C4E"/>
    <w:rsid w:val="002E3D78"/>
    <w:rsid w:val="002E58B1"/>
    <w:rsid w:val="00304CD4"/>
    <w:rsid w:val="0031510C"/>
    <w:rsid w:val="003C3296"/>
    <w:rsid w:val="003F1598"/>
    <w:rsid w:val="004F45E4"/>
    <w:rsid w:val="00577A47"/>
    <w:rsid w:val="005828BE"/>
    <w:rsid w:val="005D0316"/>
    <w:rsid w:val="005F74BE"/>
    <w:rsid w:val="00664D8D"/>
    <w:rsid w:val="006E4EAF"/>
    <w:rsid w:val="007618B3"/>
    <w:rsid w:val="00791218"/>
    <w:rsid w:val="007926FE"/>
    <w:rsid w:val="007D69D3"/>
    <w:rsid w:val="007F0D04"/>
    <w:rsid w:val="007F1CA2"/>
    <w:rsid w:val="00884006"/>
    <w:rsid w:val="008E4E34"/>
    <w:rsid w:val="008F0C18"/>
    <w:rsid w:val="009361F3"/>
    <w:rsid w:val="0099285A"/>
    <w:rsid w:val="009A5B1C"/>
    <w:rsid w:val="00A106EC"/>
    <w:rsid w:val="00A10F9D"/>
    <w:rsid w:val="00AA5FFE"/>
    <w:rsid w:val="00B437B5"/>
    <w:rsid w:val="00BC6ECF"/>
    <w:rsid w:val="00BE5024"/>
    <w:rsid w:val="00BF267F"/>
    <w:rsid w:val="00BF367C"/>
    <w:rsid w:val="00D42466"/>
    <w:rsid w:val="00D577E4"/>
    <w:rsid w:val="00E35F80"/>
    <w:rsid w:val="00E45552"/>
    <w:rsid w:val="00E610B5"/>
    <w:rsid w:val="00EE60B5"/>
    <w:rsid w:val="00F3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2018-12-21T11:33:00Z</dcterms:created>
  <dcterms:modified xsi:type="dcterms:W3CDTF">2018-12-21T11:33:00Z</dcterms:modified>
</cp:coreProperties>
</file>