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C" w:rsidRDefault="00836EDC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неисключительная лицензия на использование Базы данных Электронная система «Культура. Блок премиальный», 1 пользователь – на 12 месяцев (с 01.01.2019 по 31.12.2019 г.)</w:t>
      </w:r>
    </w:p>
    <w:p w:rsidR="00836EDC" w:rsidRDefault="00836EDC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Под электронной системой (далее-ЭС) в </w:t>
      </w:r>
      <w:proofErr w:type="spellStart"/>
      <w:r>
        <w:rPr>
          <w:rStyle w:val="Normaltext"/>
          <w:rFonts w:ascii="Times New Roman" w:hAnsi="Times New Roman" w:cs="Times New Roman"/>
          <w:sz w:val="24"/>
          <w:szCs w:val="24"/>
        </w:rPr>
        <w:t>С</w:t>
      </w:r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ублицензионном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договоре понимается многофункциональная справочно-экспертная система, предназначенная для предоставления подробной информации в сфере  отдельной отрасли права, указанной в «Спецификации на ЭС», доступ к которой осуществляется через телекоммуникационную сеть общего пользования - Интернет. </w:t>
      </w: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Субсублицензиат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приобретает неисключительные права использования ЭС в соответствии с его функциональными возможностями, а именно, </w:t>
      </w: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Субсублицензиат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имеет право использовать ЭС исключительно для своей внутренней деятельности, включая следующие способы:</w:t>
      </w: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836EDC">
        <w:rPr>
          <w:rStyle w:val="Normaltext"/>
          <w:rFonts w:ascii="Times New Roman" w:hAnsi="Times New Roman" w:cs="Times New Roman"/>
          <w:sz w:val="24"/>
          <w:szCs w:val="24"/>
        </w:rPr>
        <w:t>Подключаться  к ЭС через сеть  Интернет, при этом количество пользователей, не должно превышать количества лицензий, указанных в Спецификации на ЭС.</w:t>
      </w: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Использовать для собственных нужд материалы и информацию, содержащуюся в ЭС без получения дополнительного согласия Сублицензиата либо третьих лиц. Право доступа к ЭС предоставляется </w:t>
      </w: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Субсублицензиату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круглосуточно на все время действия лицензии. </w:t>
      </w: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Неисключительные права использования ЭС предоставляются </w:t>
      </w: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Субсублицензиату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с момента направления последнему по электронной почте кода доступа к ЭС и на срок, указанный в «Спецификации на ЭС» </w:t>
      </w:r>
    </w:p>
    <w:p w:rsidR="00836EDC" w:rsidRPr="00836EDC" w:rsidRDefault="00836EDC" w:rsidP="00836EDC">
      <w:pPr>
        <w:pStyle w:val="a3"/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Субсублицензиат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не приобретает каких-либо прав на ЭС, за исключением оговоренных в настоящем </w:t>
      </w:r>
      <w:proofErr w:type="spellStart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>Сублицензионном</w:t>
      </w:r>
      <w:proofErr w:type="spellEnd"/>
      <w:r w:rsidRPr="00836EDC">
        <w:rPr>
          <w:rStyle w:val="Normaltext"/>
          <w:rFonts w:ascii="Times New Roman" w:hAnsi="Times New Roman" w:cs="Times New Roman"/>
          <w:sz w:val="24"/>
          <w:szCs w:val="24"/>
        </w:rPr>
        <w:t xml:space="preserve"> договоре.</w:t>
      </w:r>
    </w:p>
    <w:p w:rsidR="00CA7531" w:rsidRDefault="00F65A28" w:rsidP="00836EDC">
      <w:pPr>
        <w:pStyle w:val="a3"/>
        <w:ind w:left="15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0E" w:rsidRDefault="002C6F0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F0E">
        <w:rPr>
          <w:rStyle w:val="Normaltext"/>
          <w:rFonts w:ascii="Times New Roman" w:hAnsi="Times New Roman" w:cs="Times New Roman"/>
          <w:sz w:val="24"/>
          <w:szCs w:val="24"/>
        </w:rPr>
        <w:t>Оплата производится на основании выставленного Сублицензиатом счета, путем перечисления  денежных средств  на расчетный счет Сублицензиата не позднее 7</w:t>
      </w:r>
      <w:r w:rsidRPr="002C6F0E">
        <w:rPr>
          <w:rStyle w:val="Normaltext"/>
          <w:rFonts w:ascii="Times New Roman" w:hAnsi="Times New Roman" w:cs="Times New Roman"/>
          <w:color w:val="000000" w:themeColor="text1"/>
          <w:sz w:val="24"/>
          <w:szCs w:val="24"/>
        </w:rPr>
        <w:t xml:space="preserve"> (семи) рабочих</w:t>
      </w:r>
      <w:r w:rsidRPr="002C6F0E">
        <w:rPr>
          <w:rStyle w:val="Normaltext"/>
          <w:rFonts w:ascii="Times New Roman" w:hAnsi="Times New Roman" w:cs="Times New Roman"/>
          <w:sz w:val="24"/>
          <w:szCs w:val="24"/>
        </w:rPr>
        <w:t xml:space="preserve"> дней </w:t>
      </w:r>
      <w:r w:rsidRPr="002C6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оформленных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0E" w:rsidRDefault="002C6F0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bookmarkStart w:id="0" w:name="_GoBack"/>
      <w:bookmarkEnd w:id="0"/>
      <w:r w:rsidR="00F65A2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5A2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65A2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EA0E69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C6F0E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36EDC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65A2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paragraph" w:styleId="2">
    <w:name w:val="heading 2"/>
    <w:basedOn w:val="a"/>
    <w:next w:val="a"/>
    <w:link w:val="20"/>
    <w:uiPriority w:val="99"/>
    <w:qFormat/>
    <w:rsid w:val="00836EDC"/>
    <w:pPr>
      <w:keepNext/>
      <w:widowControl w:val="0"/>
      <w:numPr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836ED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836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sid w:val="00836ED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paragraph" w:styleId="2">
    <w:name w:val="heading 2"/>
    <w:basedOn w:val="a"/>
    <w:next w:val="a"/>
    <w:link w:val="20"/>
    <w:uiPriority w:val="99"/>
    <w:qFormat/>
    <w:rsid w:val="00836EDC"/>
    <w:pPr>
      <w:keepNext/>
      <w:widowControl w:val="0"/>
      <w:numPr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836ED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836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sid w:val="00836E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8669-F62A-4CBE-BE89-64AC1C4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2018-10-17T13:14:00Z</dcterms:created>
  <dcterms:modified xsi:type="dcterms:W3CDTF">2018-10-17T13:14:00Z</dcterms:modified>
</cp:coreProperties>
</file>