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9627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D91BE3">
        <w:rPr>
          <w:rFonts w:ascii="Times New Roman" w:hAnsi="Times New Roman" w:cs="Times New Roman"/>
          <w:sz w:val="28"/>
          <w:szCs w:val="28"/>
        </w:rPr>
        <w:t>в областно</w:t>
      </w:r>
      <w:r w:rsidR="006A2A34">
        <w:rPr>
          <w:rFonts w:ascii="Times New Roman" w:hAnsi="Times New Roman" w:cs="Times New Roman"/>
          <w:sz w:val="28"/>
          <w:szCs w:val="28"/>
        </w:rPr>
        <w:t>м</w:t>
      </w:r>
      <w:r w:rsidR="00D91BE3">
        <w:rPr>
          <w:rFonts w:ascii="Times New Roman" w:hAnsi="Times New Roman" w:cs="Times New Roman"/>
          <w:sz w:val="28"/>
          <w:szCs w:val="28"/>
        </w:rPr>
        <w:t xml:space="preserve"> творческо</w:t>
      </w:r>
      <w:r w:rsidR="006A2A34">
        <w:rPr>
          <w:rFonts w:ascii="Times New Roman" w:hAnsi="Times New Roman" w:cs="Times New Roman"/>
          <w:sz w:val="28"/>
          <w:szCs w:val="28"/>
        </w:rPr>
        <w:t>м</w:t>
      </w:r>
      <w:r w:rsidR="00D91BE3">
        <w:rPr>
          <w:rFonts w:ascii="Times New Roman" w:hAnsi="Times New Roman" w:cs="Times New Roman"/>
          <w:sz w:val="28"/>
          <w:szCs w:val="28"/>
        </w:rPr>
        <w:t xml:space="preserve"> </w:t>
      </w:r>
      <w:r w:rsidR="006A2A34">
        <w:rPr>
          <w:rFonts w:ascii="Times New Roman" w:hAnsi="Times New Roman" w:cs="Times New Roman"/>
          <w:sz w:val="28"/>
          <w:szCs w:val="28"/>
        </w:rPr>
        <w:t>семинаре</w:t>
      </w:r>
      <w:r w:rsidR="00D91BE3">
        <w:rPr>
          <w:rFonts w:ascii="Times New Roman" w:hAnsi="Times New Roman" w:cs="Times New Roman"/>
          <w:sz w:val="28"/>
          <w:szCs w:val="28"/>
        </w:rPr>
        <w:t xml:space="preserve"> </w:t>
      </w:r>
      <w:r w:rsidR="006A2A34">
        <w:rPr>
          <w:rFonts w:ascii="Times New Roman" w:hAnsi="Times New Roman" w:cs="Times New Roman"/>
          <w:sz w:val="28"/>
          <w:szCs w:val="28"/>
        </w:rPr>
        <w:t>для руководителей театральных коллективов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A34">
        <w:rPr>
          <w:rFonts w:ascii="Times New Roman" w:hAnsi="Times New Roman" w:cs="Times New Roman"/>
          <w:sz w:val="28"/>
          <w:szCs w:val="28"/>
        </w:rPr>
        <w:t>25</w:t>
      </w:r>
      <w:r w:rsidR="00D91BE3">
        <w:rPr>
          <w:rFonts w:ascii="Times New Roman" w:hAnsi="Times New Roman" w:cs="Times New Roman"/>
          <w:sz w:val="28"/>
          <w:szCs w:val="28"/>
        </w:rPr>
        <w:t xml:space="preserve"> </w:t>
      </w:r>
      <w:r w:rsidR="006A2A3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ября 2017 г. в г. </w:t>
      </w:r>
      <w:r w:rsidR="006A2A34">
        <w:rPr>
          <w:rFonts w:ascii="Times New Roman" w:hAnsi="Times New Roman" w:cs="Times New Roman"/>
          <w:sz w:val="28"/>
          <w:szCs w:val="28"/>
        </w:rPr>
        <w:t>Гороховец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A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D91BE3">
        <w:rPr>
          <w:rFonts w:ascii="Times New Roman" w:hAnsi="Times New Roman" w:cs="Times New Roman"/>
          <w:sz w:val="28"/>
          <w:szCs w:val="28"/>
        </w:rPr>
        <w:t xml:space="preserve"> в том числе оплата за обучение.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A2A3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1BE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5416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2A3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91BE3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01676"/>
    <w:rsid w:val="00196275"/>
    <w:rsid w:val="002E58B1"/>
    <w:rsid w:val="0031510C"/>
    <w:rsid w:val="003F1598"/>
    <w:rsid w:val="005828BE"/>
    <w:rsid w:val="006A2A34"/>
    <w:rsid w:val="00754164"/>
    <w:rsid w:val="007618B3"/>
    <w:rsid w:val="00791218"/>
    <w:rsid w:val="007D69D3"/>
    <w:rsid w:val="007F1CA2"/>
    <w:rsid w:val="0099285A"/>
    <w:rsid w:val="00A106EC"/>
    <w:rsid w:val="00B437B5"/>
    <w:rsid w:val="00BF367C"/>
    <w:rsid w:val="00D91BE3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2017-10-24T11:28:00Z</dcterms:created>
  <dcterms:modified xsi:type="dcterms:W3CDTF">2017-10-24T11:28:00Z</dcterms:modified>
</cp:coreProperties>
</file>