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E0E1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07047C" w:rsidRDefault="0007047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047C">
        <w:rPr>
          <w:rFonts w:ascii="Times New Roman" w:hAnsi="Times New Roman" w:cs="Times New Roman"/>
          <w:color w:val="000000"/>
          <w:sz w:val="28"/>
          <w:szCs w:val="28"/>
        </w:rPr>
        <w:t>Sennheiser</w:t>
      </w:r>
      <w:proofErr w:type="spellEnd"/>
      <w:r w:rsidRPr="000704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047C">
        <w:rPr>
          <w:rFonts w:ascii="Times New Roman" w:hAnsi="Times New Roman" w:cs="Times New Roman"/>
          <w:color w:val="000000"/>
          <w:sz w:val="28"/>
          <w:szCs w:val="28"/>
        </w:rPr>
        <w:t>XSW</w:t>
      </w:r>
      <w:proofErr w:type="spellEnd"/>
      <w:r w:rsidRPr="0007047C">
        <w:rPr>
          <w:rFonts w:ascii="Times New Roman" w:hAnsi="Times New Roman" w:cs="Times New Roman"/>
          <w:color w:val="000000"/>
          <w:sz w:val="28"/>
          <w:szCs w:val="28"/>
        </w:rPr>
        <w:t xml:space="preserve"> 2-835-B - вокальная радиосистема с динам</w:t>
      </w:r>
      <w:proofErr w:type="gramStart"/>
      <w:r w:rsidRPr="0007047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704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7047C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07047C">
        <w:rPr>
          <w:rFonts w:ascii="Times New Roman" w:hAnsi="Times New Roman" w:cs="Times New Roman"/>
          <w:color w:val="000000"/>
          <w:sz w:val="28"/>
          <w:szCs w:val="28"/>
        </w:rPr>
        <w:t>икроф</w:t>
      </w:r>
      <w:proofErr w:type="spellEnd"/>
      <w:r w:rsidRPr="0007047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7047C">
        <w:rPr>
          <w:rFonts w:ascii="Times New Roman" w:hAnsi="Times New Roman" w:cs="Times New Roman"/>
          <w:color w:val="000000"/>
          <w:sz w:val="28"/>
          <w:szCs w:val="28"/>
        </w:rPr>
        <w:t>E835</w:t>
      </w:r>
      <w:proofErr w:type="spellEnd"/>
      <w:r w:rsidRPr="0007047C">
        <w:rPr>
          <w:rFonts w:ascii="Times New Roman" w:hAnsi="Times New Roman" w:cs="Times New Roman"/>
          <w:color w:val="000000"/>
          <w:sz w:val="28"/>
          <w:szCs w:val="28"/>
        </w:rPr>
        <w:t xml:space="preserve"> (614-634 </w:t>
      </w:r>
      <w:proofErr w:type="spellStart"/>
      <w:r w:rsidRPr="0007047C">
        <w:rPr>
          <w:rFonts w:ascii="Times New Roman" w:hAnsi="Times New Roman" w:cs="Times New Roman"/>
          <w:color w:val="000000"/>
          <w:sz w:val="28"/>
          <w:szCs w:val="28"/>
        </w:rPr>
        <w:t>MHz</w:t>
      </w:r>
      <w:proofErr w:type="spellEnd"/>
      <w:r w:rsidRPr="0007047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24DC4" w:rsidRPr="0007047C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Pr="0007047C">
        <w:rPr>
          <w:rFonts w:ascii="Times New Roman" w:hAnsi="Times New Roman" w:cs="Times New Roman"/>
          <w:sz w:val="28"/>
          <w:szCs w:val="28"/>
        </w:rPr>
        <w:t>1</w:t>
      </w:r>
      <w:r w:rsidR="00B24DC4" w:rsidRPr="0007047C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E43759" w:rsidRDefault="00E43759" w:rsidP="00925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5E56" w:rsidRPr="00E43759" w:rsidRDefault="00925E56" w:rsidP="00925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3759">
        <w:rPr>
          <w:rFonts w:ascii="Times New Roman" w:hAnsi="Times New Roman" w:cs="Times New Roman"/>
          <w:sz w:val="24"/>
          <w:szCs w:val="24"/>
        </w:rPr>
        <w:t>Свойства:</w:t>
      </w:r>
    </w:p>
    <w:p w:rsidR="00925E56" w:rsidRDefault="0026496A" w:rsidP="0026496A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Особенности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Легкий головной микрофон и компактный поясной передатчик для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выступлаения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 со свободными руками.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Приемник с технологией разнесенного приема в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металическом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 корпусе.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Внешние антенны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Автоматический частотный менеджмент и дистанционная синхронизация по радиоканалу для удобной настройки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Возможность ручной настройки частоты в широком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UHF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 диапазоне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Рэковый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 крепеж в стойку в комплекте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Возможность работы до 12 каналов одновременно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КОМПЛЕКТАЦИЯ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1 приемник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EM-XSW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 2 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1 ручной передатчик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SKM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 835-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XSW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1 микрофонный держатель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MZQ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 1 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1 блок питания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NT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 12-5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CW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2 батарейки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AA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1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рэковый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 крепеж</w:t>
      </w:r>
      <w:proofErr w:type="gram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1 чехол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руководство пользователя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Габариты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приемник (примерно): 200 x 42 x 127 мм</w:t>
      </w:r>
      <w:proofErr w:type="gram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.</w:t>
      </w:r>
      <w:proofErr w:type="gram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м</w:t>
      </w:r>
      <w:proofErr w:type="gram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икрофон (примерно): 260 x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50мм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.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Вес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приемник - около 680 г.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микрофон - около 245 г.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Источник питания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Приемник: постоянное напряжение 12 В. /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300мА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Корпус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Приемник: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металический</w:t>
      </w:r>
      <w:proofErr w:type="spellEnd"/>
      <w:proofErr w:type="gram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 ,</w:t>
      </w:r>
      <w:proofErr w:type="gram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Передатчик: прочный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ABS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 материал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Микрофон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динамический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Диапазон воспроизводимых частот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Приемник/Микрофон от 50 до 16000 Гц (-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3дБ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)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Источник питания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Микрофон: 2 батарейки размера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АА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 xml:space="preserve">, </w:t>
      </w:r>
      <w:proofErr w:type="spellStart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1.5В</w:t>
      </w:r>
      <w:proofErr w:type="spellEnd"/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.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</w:rPr>
        <w:lastRenderedPageBreak/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Диапазон воспроизводимых частот </w:t>
      </w:r>
      <w:r w:rsidRPr="0026496A">
        <w:rPr>
          <w:rFonts w:ascii="Arial" w:hAnsi="Arial" w:cs="Arial"/>
          <w:color w:val="000000"/>
          <w:sz w:val="20"/>
          <w:szCs w:val="20"/>
        </w:rPr>
        <w:br/>
      </w:r>
      <w:r w:rsidRPr="0026496A">
        <w:rPr>
          <w:rFonts w:ascii="Arial" w:hAnsi="Arial" w:cs="Arial"/>
          <w:color w:val="000000"/>
          <w:sz w:val="20"/>
          <w:szCs w:val="20"/>
          <w:shd w:val="clear" w:color="auto" w:fill="F0F0F0"/>
        </w:rPr>
        <w:t>80 до 16000 Гц</w:t>
      </w:r>
      <w:r>
        <w:rPr>
          <w:rFonts w:ascii="Arial" w:hAnsi="Arial" w:cs="Arial"/>
          <w:color w:val="000000"/>
          <w:sz w:val="20"/>
          <w:szCs w:val="20"/>
          <w:shd w:val="clear" w:color="auto" w:fill="F0F0F0"/>
        </w:rPr>
        <w:t> </w:t>
      </w:r>
    </w:p>
    <w:p w:rsidR="00925E56" w:rsidRDefault="00925E56" w:rsidP="00925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5E56" w:rsidRDefault="00925E56" w:rsidP="00925E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за безналичный расчет, в течени</w:t>
      </w:r>
      <w:r w:rsidR="009268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10 (десяти) банковских дней, после подписания товарной накладной.</w:t>
      </w:r>
    </w:p>
    <w:p w:rsidR="00925E56" w:rsidRDefault="00925E56" w:rsidP="00925E5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25E56" w:rsidRDefault="009268F1" w:rsidP="00925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43759">
        <w:rPr>
          <w:rFonts w:ascii="Times New Roman" w:hAnsi="Times New Roman" w:cs="Times New Roman"/>
          <w:sz w:val="28"/>
          <w:szCs w:val="28"/>
        </w:rPr>
        <w:t>аранти</w:t>
      </w:r>
      <w:r>
        <w:rPr>
          <w:rFonts w:ascii="Times New Roman" w:hAnsi="Times New Roman" w:cs="Times New Roman"/>
          <w:sz w:val="28"/>
          <w:szCs w:val="28"/>
        </w:rPr>
        <w:t>я на товар</w:t>
      </w:r>
      <w:r w:rsidR="00E43759">
        <w:rPr>
          <w:rFonts w:ascii="Times New Roman" w:hAnsi="Times New Roman" w:cs="Times New Roman"/>
          <w:sz w:val="28"/>
          <w:szCs w:val="28"/>
        </w:rPr>
        <w:t xml:space="preserve">  не менее 12 месяцев</w:t>
      </w:r>
      <w:r w:rsidR="00925E56"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268F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375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268F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E43759">
        <w:rPr>
          <w:rFonts w:ascii="Times New Roman" w:hAnsi="Times New Roman" w:cs="Times New Roman"/>
          <w:sz w:val="28"/>
          <w:szCs w:val="28"/>
        </w:rPr>
        <w:t>октября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402D9"/>
    <w:rsid w:val="0007047C"/>
    <w:rsid w:val="000F456D"/>
    <w:rsid w:val="00101676"/>
    <w:rsid w:val="00181ED0"/>
    <w:rsid w:val="0026496A"/>
    <w:rsid w:val="002D7F48"/>
    <w:rsid w:val="002E0E14"/>
    <w:rsid w:val="002E58B1"/>
    <w:rsid w:val="0031510C"/>
    <w:rsid w:val="003544EE"/>
    <w:rsid w:val="003F1598"/>
    <w:rsid w:val="005828BE"/>
    <w:rsid w:val="007618B3"/>
    <w:rsid w:val="00791218"/>
    <w:rsid w:val="007D69D3"/>
    <w:rsid w:val="007F1CA2"/>
    <w:rsid w:val="00925E56"/>
    <w:rsid w:val="009268F1"/>
    <w:rsid w:val="0099285A"/>
    <w:rsid w:val="00A106EC"/>
    <w:rsid w:val="00B24DC4"/>
    <w:rsid w:val="00B437B5"/>
    <w:rsid w:val="00BB3AEC"/>
    <w:rsid w:val="00BF367C"/>
    <w:rsid w:val="00BF781F"/>
    <w:rsid w:val="00E35F80"/>
    <w:rsid w:val="00E43759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2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5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2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5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2018-10-24T07:34:00Z</dcterms:created>
  <dcterms:modified xsi:type="dcterms:W3CDTF">2018-10-24T07:34:00Z</dcterms:modified>
</cp:coreProperties>
</file>