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A8" w:rsidRPr="00E541C3" w:rsidRDefault="00F64E55" w:rsidP="00E541C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1C3">
        <w:rPr>
          <w:rFonts w:ascii="Times New Roman" w:hAnsi="Times New Roman" w:cs="Times New Roman"/>
          <w:b/>
          <w:sz w:val="24"/>
          <w:szCs w:val="24"/>
        </w:rPr>
        <w:t>Этапы технического развития в классе</w:t>
      </w:r>
      <w:r w:rsidR="00DF1FF1" w:rsidRPr="00E541C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E541C3">
        <w:rPr>
          <w:rFonts w:ascii="Times New Roman" w:hAnsi="Times New Roman" w:cs="Times New Roman"/>
          <w:b/>
          <w:sz w:val="24"/>
          <w:szCs w:val="24"/>
        </w:rPr>
        <w:t>гитары</w:t>
      </w:r>
    </w:p>
    <w:p w:rsidR="00007AAF" w:rsidRPr="00E541C3" w:rsidRDefault="00007AAF" w:rsidP="00E541C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B77" w:rsidRPr="00E541C3" w:rsidRDefault="00E541C3" w:rsidP="00E541C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 xml:space="preserve">Е.В.  </w:t>
      </w:r>
      <w:r w:rsidR="00F06B77" w:rsidRPr="00E541C3">
        <w:rPr>
          <w:rFonts w:ascii="Times New Roman" w:hAnsi="Times New Roman" w:cs="Times New Roman"/>
          <w:sz w:val="24"/>
          <w:szCs w:val="24"/>
        </w:rPr>
        <w:t xml:space="preserve">Усова </w:t>
      </w:r>
    </w:p>
    <w:p w:rsidR="00007AAF" w:rsidRPr="00E541C3" w:rsidRDefault="00007AAF" w:rsidP="00E541C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 xml:space="preserve">МАУ ДО </w:t>
      </w:r>
      <w:r w:rsidR="00F06B77" w:rsidRPr="00E541C3">
        <w:rPr>
          <w:rFonts w:ascii="Times New Roman" w:hAnsi="Times New Roman" w:cs="Times New Roman"/>
          <w:sz w:val="24"/>
          <w:szCs w:val="24"/>
        </w:rPr>
        <w:t xml:space="preserve">ДШИ </w:t>
      </w:r>
      <w:r w:rsidRPr="00E541C3">
        <w:rPr>
          <w:rFonts w:ascii="Times New Roman" w:hAnsi="Times New Roman" w:cs="Times New Roman"/>
          <w:sz w:val="24"/>
          <w:szCs w:val="24"/>
        </w:rPr>
        <w:t>«Этюд»</w:t>
      </w:r>
      <w:r w:rsidR="00F06B77" w:rsidRPr="00E541C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06B77" w:rsidRPr="00E541C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06B77" w:rsidRPr="00E541C3">
        <w:rPr>
          <w:rFonts w:ascii="Times New Roman" w:hAnsi="Times New Roman" w:cs="Times New Roman"/>
          <w:sz w:val="24"/>
          <w:szCs w:val="24"/>
        </w:rPr>
        <w:t>. Тюмень</w:t>
      </w:r>
    </w:p>
    <w:p w:rsidR="00007AAF" w:rsidRPr="00E541C3" w:rsidRDefault="00007AAF" w:rsidP="00E541C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3A8" w:rsidRPr="00E541C3" w:rsidRDefault="00F64E55" w:rsidP="00E541C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 xml:space="preserve"> </w:t>
      </w:r>
      <w:r w:rsidR="005753A8" w:rsidRPr="00E541C3">
        <w:rPr>
          <w:rFonts w:ascii="Times New Roman" w:hAnsi="Times New Roman" w:cs="Times New Roman"/>
          <w:i/>
          <w:sz w:val="24"/>
          <w:szCs w:val="24"/>
        </w:rPr>
        <w:t>Каждый день следует отдельно упражняться в технике.</w:t>
      </w:r>
    </w:p>
    <w:p w:rsidR="005753A8" w:rsidRPr="00E541C3" w:rsidRDefault="005753A8" w:rsidP="00E541C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541C3">
        <w:rPr>
          <w:rFonts w:ascii="Times New Roman" w:hAnsi="Times New Roman" w:cs="Times New Roman"/>
          <w:i/>
          <w:sz w:val="24"/>
          <w:szCs w:val="24"/>
        </w:rPr>
        <w:t>Отрабатывая технические приемы в музыкальных произведениях,</w:t>
      </w:r>
    </w:p>
    <w:p w:rsidR="005753A8" w:rsidRPr="00E541C3" w:rsidRDefault="005753A8" w:rsidP="00E541C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541C3">
        <w:rPr>
          <w:rFonts w:ascii="Times New Roman" w:hAnsi="Times New Roman" w:cs="Times New Roman"/>
          <w:i/>
          <w:sz w:val="24"/>
          <w:szCs w:val="24"/>
        </w:rPr>
        <w:t xml:space="preserve"> мы рискуем превратить их в бег с препятствиями.</w:t>
      </w:r>
    </w:p>
    <w:p w:rsidR="005753A8" w:rsidRPr="00E541C3" w:rsidRDefault="005753A8" w:rsidP="00E541C3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541C3">
        <w:rPr>
          <w:rFonts w:ascii="Times New Roman" w:hAnsi="Times New Roman" w:cs="Times New Roman"/>
          <w:b/>
          <w:i/>
          <w:sz w:val="24"/>
          <w:szCs w:val="24"/>
        </w:rPr>
        <w:t xml:space="preserve">165 советов Дэвида </w:t>
      </w:r>
      <w:proofErr w:type="spellStart"/>
      <w:r w:rsidRPr="00E541C3">
        <w:rPr>
          <w:rFonts w:ascii="Times New Roman" w:hAnsi="Times New Roman" w:cs="Times New Roman"/>
          <w:b/>
          <w:i/>
          <w:sz w:val="24"/>
          <w:szCs w:val="24"/>
        </w:rPr>
        <w:t>Расселла</w:t>
      </w:r>
      <w:proofErr w:type="spellEnd"/>
    </w:p>
    <w:p w:rsidR="005753A8" w:rsidRPr="00E541C3" w:rsidRDefault="005753A8" w:rsidP="00E541C3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541C3">
        <w:rPr>
          <w:rFonts w:ascii="Times New Roman" w:hAnsi="Times New Roman" w:cs="Times New Roman"/>
          <w:b/>
          <w:i/>
          <w:sz w:val="24"/>
          <w:szCs w:val="24"/>
        </w:rPr>
        <w:t>о технике гитарной игры</w:t>
      </w:r>
    </w:p>
    <w:p w:rsidR="00BD7259" w:rsidRPr="00E541C3" w:rsidRDefault="00BD7259" w:rsidP="00E541C3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94E3C" w:rsidRPr="00E541C3" w:rsidRDefault="005753A8" w:rsidP="00E541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Техническая оснащенность гитариста – пальцевая беглость, координация движений, умение выбрать оптимальную аппликатуру, разнообразные приемы игры и пр. – приобретаются путем тщательной систематической работы над различными видами инструктивного материала</w:t>
      </w:r>
      <w:r w:rsidR="00D0454A" w:rsidRPr="00E541C3">
        <w:rPr>
          <w:rFonts w:ascii="Times New Roman" w:hAnsi="Times New Roman" w:cs="Times New Roman"/>
          <w:sz w:val="24"/>
          <w:szCs w:val="24"/>
        </w:rPr>
        <w:t>: гаммами, упражнениями, основными техническими формулами, этюдами. Их освоение способствует выработке определенных двигательных стереотипов, на основе которых легче и быстрее преодолеваются технические трудности, встречающиеся в художественных произведениях. Поэтому изучение инструктивного материала необходимо рассматривать как существенную и неотъемлемую часть учебного процесса, но вместе с тем важно понимать его подчиненное значение, не преуменьшая и не преувеличивая</w:t>
      </w:r>
      <w:r w:rsidR="00794E3C" w:rsidRPr="00E541C3">
        <w:rPr>
          <w:rFonts w:ascii="Times New Roman" w:hAnsi="Times New Roman" w:cs="Times New Roman"/>
          <w:sz w:val="24"/>
          <w:szCs w:val="24"/>
        </w:rPr>
        <w:t xml:space="preserve"> его важности</w:t>
      </w:r>
      <w:r w:rsidR="00D0454A" w:rsidRPr="00E541C3">
        <w:rPr>
          <w:rFonts w:ascii="Times New Roman" w:hAnsi="Times New Roman" w:cs="Times New Roman"/>
          <w:sz w:val="24"/>
          <w:szCs w:val="24"/>
        </w:rPr>
        <w:t>.</w:t>
      </w:r>
    </w:p>
    <w:p w:rsidR="00794E3C" w:rsidRPr="00E541C3" w:rsidRDefault="00794E3C" w:rsidP="00E541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Увлекаясь работой над техническим совершенствованием, педагог и ученик часто забывают о том, что на самом деле является главной ценностью для любого музыканта-исполнителя, а именно – о звуке, его чистоте и качестве. Звук – основа музыки. Достижение качественного, чистого, красивого звука является главной задачей исполнителя на любом музыкальном инструменте без исключения. В классе гитары эта проблема стоит особенно остро. Гитара имеет индивидуальную тембровую окраску звука, обладает уникальной звуковой палитрой, но это сопряжено с рядом существенных недостатков, а именно: быстрое угасание звука, малый динамический диапазон. По этому</w:t>
      </w:r>
      <w:r w:rsidR="004B3975" w:rsidRPr="00E541C3">
        <w:rPr>
          <w:rFonts w:ascii="Times New Roman" w:hAnsi="Times New Roman" w:cs="Times New Roman"/>
          <w:sz w:val="24"/>
          <w:szCs w:val="24"/>
        </w:rPr>
        <w:t>,</w:t>
      </w:r>
      <w:r w:rsidRPr="00E541C3">
        <w:rPr>
          <w:rFonts w:ascii="Times New Roman" w:hAnsi="Times New Roman" w:cs="Times New Roman"/>
          <w:sz w:val="24"/>
          <w:szCs w:val="24"/>
        </w:rPr>
        <w:t xml:space="preserve"> очень важно научить </w:t>
      </w:r>
      <w:r w:rsidR="004B3975" w:rsidRPr="00E541C3">
        <w:rPr>
          <w:rFonts w:ascii="Times New Roman" w:hAnsi="Times New Roman" w:cs="Times New Roman"/>
          <w:sz w:val="24"/>
          <w:szCs w:val="24"/>
        </w:rPr>
        <w:t>ребенка уметь слышать и управлять звуком, чувствовать динамические нюансы и отслеживать качество извлекаемого звука с первых уроков. Прививать ученику культуру исполнения в любых предлагаемых обстоятельствах, будь то концерт, зачет или штудирование гамм и упражнений.</w:t>
      </w:r>
      <w:r w:rsidR="002D4660" w:rsidRPr="00E541C3">
        <w:rPr>
          <w:rFonts w:ascii="Times New Roman" w:hAnsi="Times New Roman" w:cs="Times New Roman"/>
          <w:sz w:val="24"/>
          <w:szCs w:val="24"/>
        </w:rPr>
        <w:t xml:space="preserve"> </w:t>
      </w:r>
      <w:r w:rsidR="004B3975" w:rsidRPr="00E541C3">
        <w:rPr>
          <w:rFonts w:ascii="Times New Roman" w:hAnsi="Times New Roman" w:cs="Times New Roman"/>
          <w:sz w:val="24"/>
          <w:szCs w:val="24"/>
        </w:rPr>
        <w:t xml:space="preserve">Это </w:t>
      </w:r>
      <w:r w:rsidR="00546B25" w:rsidRPr="00E541C3">
        <w:rPr>
          <w:rFonts w:ascii="Times New Roman" w:hAnsi="Times New Roman" w:cs="Times New Roman"/>
          <w:sz w:val="24"/>
          <w:szCs w:val="24"/>
        </w:rPr>
        <w:t>кропотливая</w:t>
      </w:r>
      <w:r w:rsidR="002D4660" w:rsidRPr="00E541C3">
        <w:rPr>
          <w:rFonts w:ascii="Times New Roman" w:hAnsi="Times New Roman" w:cs="Times New Roman"/>
          <w:sz w:val="24"/>
          <w:szCs w:val="24"/>
        </w:rPr>
        <w:t>, но необходимая работа, которая станет залогом грамотного, осмысл</w:t>
      </w:r>
      <w:r w:rsidR="00546B25" w:rsidRPr="00E541C3">
        <w:rPr>
          <w:rFonts w:ascii="Times New Roman" w:hAnsi="Times New Roman" w:cs="Times New Roman"/>
          <w:sz w:val="24"/>
          <w:szCs w:val="24"/>
        </w:rPr>
        <w:t>енного и виртуозного исполнения в будущем.</w:t>
      </w:r>
    </w:p>
    <w:p w:rsidR="002D4660" w:rsidRPr="00E541C3" w:rsidRDefault="002D4660" w:rsidP="00E541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lastRenderedPageBreak/>
        <w:t xml:space="preserve">При работе над техническим развитием учащегося необходимо учитывать один из основных принципов обучения – последовательность. Инструктивный материал должен быть распределен по уровню сложности, быть для ребенка понятным и логичным. Данная работа написана на основе трудов ведущих гитарных преподавателей - Ю.П.Кузина, </w:t>
      </w:r>
      <w:proofErr w:type="spellStart"/>
      <w:r w:rsidRPr="00E541C3">
        <w:rPr>
          <w:rFonts w:ascii="Times New Roman" w:hAnsi="Times New Roman" w:cs="Times New Roman"/>
          <w:sz w:val="24"/>
          <w:szCs w:val="24"/>
        </w:rPr>
        <w:t>Н.Михайленко</w:t>
      </w:r>
      <w:proofErr w:type="spellEnd"/>
      <w:r w:rsidRPr="00E541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1C3">
        <w:rPr>
          <w:rFonts w:ascii="Times New Roman" w:hAnsi="Times New Roman" w:cs="Times New Roman"/>
          <w:sz w:val="24"/>
          <w:szCs w:val="24"/>
        </w:rPr>
        <w:t>А.Гитмана</w:t>
      </w:r>
      <w:proofErr w:type="spellEnd"/>
      <w:r w:rsidRPr="00E541C3">
        <w:rPr>
          <w:rFonts w:ascii="Times New Roman" w:hAnsi="Times New Roman" w:cs="Times New Roman"/>
          <w:sz w:val="24"/>
          <w:szCs w:val="24"/>
        </w:rPr>
        <w:t>, В.Кузнецова и на скромном педагогическом опыте автора.</w:t>
      </w:r>
    </w:p>
    <w:p w:rsidR="002D4660" w:rsidRPr="00E541C3" w:rsidRDefault="002D4660" w:rsidP="00E541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Определим основные направления в работе над техническим развитием учащегося в классе гитары</w:t>
      </w:r>
      <w:r w:rsidR="00546B25" w:rsidRPr="00E541C3">
        <w:rPr>
          <w:rFonts w:ascii="Times New Roman" w:hAnsi="Times New Roman" w:cs="Times New Roman"/>
          <w:sz w:val="24"/>
          <w:szCs w:val="24"/>
        </w:rPr>
        <w:t xml:space="preserve"> на начальном этапе обучения</w:t>
      </w:r>
      <w:r w:rsidRPr="00E541C3">
        <w:rPr>
          <w:rFonts w:ascii="Times New Roman" w:hAnsi="Times New Roman" w:cs="Times New Roman"/>
          <w:sz w:val="24"/>
          <w:szCs w:val="24"/>
        </w:rPr>
        <w:t>.</w:t>
      </w:r>
    </w:p>
    <w:p w:rsidR="004909C3" w:rsidRPr="00E541C3" w:rsidRDefault="004909C3" w:rsidP="00E541C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 xml:space="preserve">Правая рука. Точность и аккуратность игровых движений исполнителя при </w:t>
      </w:r>
      <w:proofErr w:type="spellStart"/>
      <w:r w:rsidRPr="00E541C3">
        <w:rPr>
          <w:rFonts w:ascii="Times New Roman" w:hAnsi="Times New Roman" w:cs="Times New Roman"/>
          <w:sz w:val="24"/>
          <w:szCs w:val="24"/>
        </w:rPr>
        <w:t>звукоизвлечении</w:t>
      </w:r>
      <w:proofErr w:type="spellEnd"/>
      <w:r w:rsidRPr="00E541C3">
        <w:rPr>
          <w:rFonts w:ascii="Times New Roman" w:hAnsi="Times New Roman" w:cs="Times New Roman"/>
          <w:sz w:val="24"/>
          <w:szCs w:val="24"/>
        </w:rPr>
        <w:t xml:space="preserve"> являются важным условием игры на гитаре. Правая рука нуждается в особенном внимании. Этюды начального периода обучения должны содержать минимум технических задач в левой руке, </w:t>
      </w:r>
      <w:proofErr w:type="gramStart"/>
      <w:r w:rsidRPr="00E541C3">
        <w:rPr>
          <w:rFonts w:ascii="Times New Roman" w:hAnsi="Times New Roman" w:cs="Times New Roman"/>
          <w:sz w:val="24"/>
          <w:szCs w:val="24"/>
        </w:rPr>
        <w:t>что бы не</w:t>
      </w:r>
      <w:proofErr w:type="gramEnd"/>
      <w:r w:rsidRPr="00E541C3">
        <w:rPr>
          <w:rFonts w:ascii="Times New Roman" w:hAnsi="Times New Roman" w:cs="Times New Roman"/>
          <w:sz w:val="24"/>
          <w:szCs w:val="24"/>
        </w:rPr>
        <w:t xml:space="preserve"> отвлекать внимания ученика от контроля работы правой руки.</w:t>
      </w:r>
    </w:p>
    <w:p w:rsidR="00391780" w:rsidRPr="00E541C3" w:rsidRDefault="004909C3" w:rsidP="00E541C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 xml:space="preserve">Левая рука. Необходимо отработать и зафиксировать навык свободного </w:t>
      </w:r>
      <w:r w:rsidR="00391780" w:rsidRPr="00E541C3">
        <w:rPr>
          <w:rFonts w:ascii="Times New Roman" w:hAnsi="Times New Roman" w:cs="Times New Roman"/>
          <w:sz w:val="24"/>
          <w:szCs w:val="24"/>
        </w:rPr>
        <w:t xml:space="preserve">и легкого прижатия струн на ладах, научить ребенка контролировать свою </w:t>
      </w:r>
      <w:proofErr w:type="gramStart"/>
      <w:r w:rsidR="00391780" w:rsidRPr="00E541C3">
        <w:rPr>
          <w:rFonts w:ascii="Times New Roman" w:hAnsi="Times New Roman" w:cs="Times New Roman"/>
          <w:sz w:val="24"/>
          <w:szCs w:val="24"/>
        </w:rPr>
        <w:t>силу</w:t>
      </w:r>
      <w:proofErr w:type="gramEnd"/>
      <w:r w:rsidR="00391780" w:rsidRPr="00E541C3">
        <w:rPr>
          <w:rFonts w:ascii="Times New Roman" w:hAnsi="Times New Roman" w:cs="Times New Roman"/>
          <w:sz w:val="24"/>
          <w:szCs w:val="24"/>
        </w:rPr>
        <w:t xml:space="preserve"> что бы избежать излишнего напряжения и зажатия в левой руке, отработать независимость пальцев левой руки. </w:t>
      </w:r>
      <w:r w:rsidRPr="00E541C3">
        <w:rPr>
          <w:rFonts w:ascii="Times New Roman" w:hAnsi="Times New Roman" w:cs="Times New Roman"/>
          <w:sz w:val="24"/>
          <w:szCs w:val="24"/>
        </w:rPr>
        <w:t xml:space="preserve"> Передвижения левой руки по грифу</w:t>
      </w:r>
      <w:r w:rsidR="00391780" w:rsidRPr="00E541C3">
        <w:rPr>
          <w:rFonts w:ascii="Times New Roman" w:hAnsi="Times New Roman" w:cs="Times New Roman"/>
          <w:sz w:val="24"/>
          <w:szCs w:val="24"/>
        </w:rPr>
        <w:t>, различные положения пальцев во время игры требуют согласованной работы плеча, предплечья, кисти и пальцев. Движения должны быть целенаправленными, точными, но при этом мягкими, свободными и без рывков.</w:t>
      </w:r>
    </w:p>
    <w:p w:rsidR="004909C3" w:rsidRPr="00E541C3" w:rsidRDefault="00391780" w:rsidP="00E541C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Координация движений при совместной игре обеих рук. Самый сложный этап начального обучения. Необходимо усвоить принципиально новое понятие – синхронность движений левой и правой рук. Каждый палец имеет свои индивидуальные особенности, выполняет свои функции. В то же время хорошая организация движений рук исполнителя зависит от единства действий неразрывной цепи   всего организма человека и музыкального инструмента.</w:t>
      </w:r>
    </w:p>
    <w:p w:rsidR="00391780" w:rsidRPr="00E541C3" w:rsidRDefault="00065545" w:rsidP="00E541C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Арпеджио. Один из трех китов гитарной техники. Требует  внимательной проработки под неустанным слуховым контролем. Работа над арпеджио, это отдельная тема для подробного исследования, не может быть рассмотрена в рамках данной статьи, это настолько трудоемкий процесс, что работа над ним продолжается на всем периоде обучения игре на гитаре.</w:t>
      </w:r>
    </w:p>
    <w:p w:rsidR="00065545" w:rsidRPr="00E541C3" w:rsidRDefault="00065545" w:rsidP="00E541C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Гаммы. Систематическая игра гамм развивает моторно-двигательные навыки обеих рук и синхронность их движений; способствует усвоению аппликатурных принципов и правил; увеличивает количество навыков работы над звуком и формирует осознанное изучение различных штриховых представлений и приемов</w:t>
      </w:r>
      <w:r w:rsidR="00BD7259" w:rsidRPr="00E541C3">
        <w:rPr>
          <w:rFonts w:ascii="Times New Roman" w:hAnsi="Times New Roman" w:cs="Times New Roman"/>
          <w:sz w:val="24"/>
          <w:szCs w:val="24"/>
        </w:rPr>
        <w:t>; вырабатывает динамическую гиб</w:t>
      </w:r>
      <w:r w:rsidR="00546B25" w:rsidRPr="00E541C3">
        <w:rPr>
          <w:rFonts w:ascii="Times New Roman" w:hAnsi="Times New Roman" w:cs="Times New Roman"/>
          <w:sz w:val="24"/>
          <w:szCs w:val="24"/>
        </w:rPr>
        <w:t>кость исполнения; отрабатывает ч</w:t>
      </w:r>
      <w:r w:rsidR="00BD7259" w:rsidRPr="00E541C3">
        <w:rPr>
          <w:rFonts w:ascii="Times New Roman" w:hAnsi="Times New Roman" w:cs="Times New Roman"/>
          <w:sz w:val="24"/>
          <w:szCs w:val="24"/>
        </w:rPr>
        <w:t>еткость артикуляции; помогает в освоении нотной грамоты</w:t>
      </w:r>
      <w:r w:rsidR="00546B25" w:rsidRPr="00E541C3">
        <w:rPr>
          <w:rFonts w:ascii="Times New Roman" w:hAnsi="Times New Roman" w:cs="Times New Roman"/>
          <w:sz w:val="24"/>
          <w:szCs w:val="24"/>
        </w:rPr>
        <w:t>.</w:t>
      </w:r>
      <w:r w:rsidR="00304026" w:rsidRPr="00E541C3">
        <w:rPr>
          <w:rFonts w:ascii="Times New Roman" w:hAnsi="Times New Roman" w:cs="Times New Roman"/>
          <w:sz w:val="24"/>
          <w:szCs w:val="24"/>
        </w:rPr>
        <w:t xml:space="preserve"> Нет необходимости изучать все гаммы </w:t>
      </w:r>
      <w:proofErr w:type="gramStart"/>
      <w:r w:rsidR="00304026" w:rsidRPr="00E541C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304026" w:rsidRPr="00E541C3">
        <w:rPr>
          <w:rFonts w:ascii="Times New Roman" w:hAnsi="Times New Roman" w:cs="Times New Roman"/>
          <w:sz w:val="24"/>
          <w:szCs w:val="24"/>
        </w:rPr>
        <w:t xml:space="preserve"> квинтового круга. Гаммы следует </w:t>
      </w:r>
      <w:r w:rsidR="00304026" w:rsidRPr="00E541C3">
        <w:rPr>
          <w:rFonts w:ascii="Times New Roman" w:hAnsi="Times New Roman" w:cs="Times New Roman"/>
          <w:sz w:val="24"/>
          <w:szCs w:val="24"/>
        </w:rPr>
        <w:lastRenderedPageBreak/>
        <w:t xml:space="preserve">осваивать по принципу удобства исполнения. Многие гаммы на гитаре имеют одинаковую аппликатуру, некоторые крайне путаны и неудобны для исполнения на гитаре. </w:t>
      </w:r>
      <w:proofErr w:type="gramStart"/>
      <w:r w:rsidR="00304026" w:rsidRPr="00E541C3"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 w:rsidR="00304026" w:rsidRPr="00E541C3">
        <w:rPr>
          <w:rFonts w:ascii="Times New Roman" w:hAnsi="Times New Roman" w:cs="Times New Roman"/>
          <w:sz w:val="24"/>
          <w:szCs w:val="24"/>
        </w:rPr>
        <w:t xml:space="preserve"> в пределах музыкальной школы достаточно выучить несколько основных гамм и доводить их исполнение до совершенства.</w:t>
      </w:r>
    </w:p>
    <w:p w:rsidR="00BD7259" w:rsidRPr="00E541C3" w:rsidRDefault="00BD7259" w:rsidP="00E541C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 xml:space="preserve">Созвучия и аккорды. При освоении данного вида техники ученику важно научиться слышать вертикаль в целом и каждый голос в отдельности, понимая его значимость в аккорде. Для этого необходим определенный навык </w:t>
      </w:r>
      <w:proofErr w:type="spellStart"/>
      <w:r w:rsidRPr="00E541C3">
        <w:rPr>
          <w:rFonts w:ascii="Times New Roman" w:hAnsi="Times New Roman" w:cs="Times New Roman"/>
          <w:sz w:val="24"/>
          <w:szCs w:val="24"/>
        </w:rPr>
        <w:t>слышания</w:t>
      </w:r>
      <w:proofErr w:type="spellEnd"/>
      <w:r w:rsidRPr="00E541C3">
        <w:rPr>
          <w:rFonts w:ascii="Times New Roman" w:hAnsi="Times New Roman" w:cs="Times New Roman"/>
          <w:sz w:val="24"/>
          <w:szCs w:val="24"/>
        </w:rPr>
        <w:t>, который прививается с первых уроков. В левой руке необходимо отработать навык подготовки  аккорда целиком.</w:t>
      </w:r>
    </w:p>
    <w:p w:rsidR="00546B25" w:rsidRPr="00E541C3" w:rsidRDefault="00546B25" w:rsidP="00E541C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Это основные направления работы над техническим развитием учащегося на начальном периоде освоения инструмента. Далее работа продолжается, происходит  знакомство и освоение штрихов и приемов игры на гитаре согласно все тому же принципу последовательности и усложнении материала в обучении.</w:t>
      </w:r>
    </w:p>
    <w:p w:rsidR="00546B25" w:rsidRPr="00E541C3" w:rsidRDefault="00546B25" w:rsidP="00E541C3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41C3">
        <w:rPr>
          <w:rFonts w:ascii="Times New Roman" w:hAnsi="Times New Roman" w:cs="Times New Roman"/>
          <w:i/>
          <w:sz w:val="24"/>
          <w:szCs w:val="24"/>
        </w:rPr>
        <w:t>Примерные  требования к техническому зачету в музыкальной школе по программе пятилетнего обучения.</w:t>
      </w:r>
    </w:p>
    <w:tbl>
      <w:tblPr>
        <w:tblStyle w:val="a4"/>
        <w:tblW w:w="9310" w:type="dxa"/>
        <w:tblInd w:w="720" w:type="dxa"/>
        <w:tblLook w:val="04A0"/>
      </w:tblPr>
      <w:tblGrid>
        <w:gridCol w:w="948"/>
        <w:gridCol w:w="2762"/>
        <w:gridCol w:w="2662"/>
        <w:gridCol w:w="2938"/>
      </w:tblGrid>
      <w:tr w:rsidR="00304026" w:rsidRPr="00E541C3" w:rsidTr="005839EF">
        <w:tc>
          <w:tcPr>
            <w:tcW w:w="948" w:type="dxa"/>
          </w:tcPr>
          <w:p w:rsidR="00304026" w:rsidRPr="00E541C3" w:rsidRDefault="00304026" w:rsidP="005839EF">
            <w:pPr>
              <w:pStyle w:val="a3"/>
              <w:spacing w:line="360" w:lineRule="auto"/>
              <w:ind w:left="0"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Штрихи и приемы игры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Упражнения и этюды</w:t>
            </w:r>
          </w:p>
        </w:tc>
      </w:tr>
      <w:tr w:rsidR="00304026" w:rsidRPr="00E541C3" w:rsidTr="005839EF">
        <w:tc>
          <w:tcPr>
            <w:tcW w:w="948" w:type="dxa"/>
          </w:tcPr>
          <w:p w:rsidR="00304026" w:rsidRPr="005839EF" w:rsidRDefault="00304026" w:rsidP="005839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Арпеджио 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Гаммообразные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пассажи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Созвучия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Двухголосье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флажолеты на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ладу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арпеджио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в 1 октаву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Дуоль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ноте и по гамме –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Триоль на одной ноте -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</w:t>
            </w:r>
            <w:proofErr w:type="spellEnd"/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Кузин упр. На арпеджио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Калинин Этюды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Соколова Этюды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Упр. Карусель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Виницкий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 95 этюдов</w:t>
            </w:r>
          </w:p>
        </w:tc>
      </w:tr>
      <w:tr w:rsidR="00304026" w:rsidRPr="00E541C3" w:rsidTr="005839EF">
        <w:tc>
          <w:tcPr>
            <w:tcW w:w="948" w:type="dxa"/>
          </w:tcPr>
          <w:p w:rsidR="00304026" w:rsidRPr="005839EF" w:rsidRDefault="00304026" w:rsidP="005839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Легато 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Аккорды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в 2 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Дуоль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Триль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</w:t>
            </w:r>
            <w:proofErr w:type="spellEnd"/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5 прелюдов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Пухоль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№14, №15, №20, №24, №25, №52</w:t>
            </w:r>
          </w:p>
        </w:tc>
      </w:tr>
      <w:tr w:rsidR="00304026" w:rsidRPr="00E541C3" w:rsidTr="005839EF">
        <w:tc>
          <w:tcPr>
            <w:tcW w:w="948" w:type="dxa"/>
          </w:tcPr>
          <w:p w:rsidR="00304026" w:rsidRPr="005839EF" w:rsidRDefault="00304026" w:rsidP="005839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Барре</w:t>
            </w:r>
            <w:proofErr w:type="spellEnd"/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Вибрато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Флажолеты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Расгеадо</w:t>
            </w:r>
            <w:proofErr w:type="spellEnd"/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 в 2 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в 3 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Квартоль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amim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pami</w:t>
            </w:r>
            <w:proofErr w:type="spellEnd"/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№1, №2, №5, №7, №14, №16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Джулиани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Пухоль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№56, №60, №27</w:t>
            </w:r>
          </w:p>
        </w:tc>
      </w:tr>
      <w:tr w:rsidR="00304026" w:rsidRPr="00E541C3" w:rsidTr="005839EF">
        <w:tc>
          <w:tcPr>
            <w:tcW w:w="948" w:type="dxa"/>
          </w:tcPr>
          <w:p w:rsidR="00304026" w:rsidRPr="005839EF" w:rsidRDefault="00304026" w:rsidP="005839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Пиццикато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Тамбурин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Авторские приемы игры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 в 2 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в 3 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мелодический в 3 октавы,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Пунктир,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дуоль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триоль,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квартоль</w:t>
            </w:r>
            <w:proofErr w:type="spellEnd"/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Пухоль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№138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Этюд №11, №14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Этюд №19, №3, №9,№23, 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Сор 20 этюдов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Джулиани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этюд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</w:p>
        </w:tc>
      </w:tr>
      <w:tr w:rsidR="00304026" w:rsidRPr="00E541C3" w:rsidTr="005839EF">
        <w:tc>
          <w:tcPr>
            <w:tcW w:w="948" w:type="dxa"/>
          </w:tcPr>
          <w:p w:rsidR="00304026" w:rsidRPr="005839EF" w:rsidRDefault="00304026" w:rsidP="005839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 в 2 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в 3 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мелодический в 3 октавы,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Пунктир,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дуоль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триоль,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квартоль</w:t>
            </w:r>
            <w:proofErr w:type="spellEnd"/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терции, сексты,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октавы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Пухоль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«Шмель»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Прюдан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 Этюд в аккордах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Сор Этюд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на арпеджио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Пухоль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мелизмы.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9EF" w:rsidRDefault="005839EF" w:rsidP="00E541C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4026" w:rsidRPr="00E541C3" w:rsidRDefault="00304026" w:rsidP="00E541C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 xml:space="preserve">Приведенные требования не являются обязательными для изучения, носят рекомендательный характер. Каждый преподаватель вправе выбирать свой алгоритм работы с учеником с учетом его способностей, темпом </w:t>
      </w:r>
      <w:proofErr w:type="spellStart"/>
      <w:r w:rsidRPr="00E541C3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E541C3">
        <w:rPr>
          <w:rFonts w:ascii="Times New Roman" w:hAnsi="Times New Roman" w:cs="Times New Roman"/>
          <w:sz w:val="24"/>
          <w:szCs w:val="24"/>
        </w:rPr>
        <w:t>, руководствуясь собственным опытом.</w:t>
      </w:r>
    </w:p>
    <w:p w:rsidR="00546B25" w:rsidRPr="00411773" w:rsidRDefault="00546B25" w:rsidP="00546B25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753A8" w:rsidRPr="00411773" w:rsidRDefault="005753A8" w:rsidP="005753A8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17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4E55" w:rsidRPr="00411773" w:rsidRDefault="00F64E55" w:rsidP="00F64E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55" w:rsidRPr="00411773" w:rsidSect="00E541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8600D"/>
    <w:multiLevelType w:val="hybridMultilevel"/>
    <w:tmpl w:val="88D00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A12"/>
    <w:rsid w:val="00007AAF"/>
    <w:rsid w:val="00065545"/>
    <w:rsid w:val="002D4660"/>
    <w:rsid w:val="00304026"/>
    <w:rsid w:val="00391780"/>
    <w:rsid w:val="003E1C48"/>
    <w:rsid w:val="00411773"/>
    <w:rsid w:val="0049025E"/>
    <w:rsid w:val="004909C3"/>
    <w:rsid w:val="004B3975"/>
    <w:rsid w:val="00546B25"/>
    <w:rsid w:val="005753A8"/>
    <w:rsid w:val="005839EF"/>
    <w:rsid w:val="006028B5"/>
    <w:rsid w:val="00794E3C"/>
    <w:rsid w:val="008F4DF9"/>
    <w:rsid w:val="00941040"/>
    <w:rsid w:val="00AD29EF"/>
    <w:rsid w:val="00BD7259"/>
    <w:rsid w:val="00C3463F"/>
    <w:rsid w:val="00CC7638"/>
    <w:rsid w:val="00CD6A12"/>
    <w:rsid w:val="00CF4B2C"/>
    <w:rsid w:val="00D0454A"/>
    <w:rsid w:val="00DF1FF1"/>
    <w:rsid w:val="00E541C3"/>
    <w:rsid w:val="00F06B77"/>
    <w:rsid w:val="00F24F09"/>
    <w:rsid w:val="00F64E55"/>
    <w:rsid w:val="00FC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9C3"/>
    <w:pPr>
      <w:ind w:left="720"/>
      <w:contextualSpacing/>
    </w:pPr>
  </w:style>
  <w:style w:type="table" w:styleId="a4">
    <w:name w:val="Table Grid"/>
    <w:basedOn w:val="a1"/>
    <w:uiPriority w:val="59"/>
    <w:rsid w:val="00546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9C3"/>
    <w:pPr>
      <w:ind w:left="720"/>
      <w:contextualSpacing/>
    </w:pPr>
  </w:style>
  <w:style w:type="table" w:styleId="a4">
    <w:name w:val="Table Grid"/>
    <w:basedOn w:val="a1"/>
    <w:uiPriority w:val="59"/>
    <w:rsid w:val="0054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13</cp:revision>
  <dcterms:created xsi:type="dcterms:W3CDTF">2017-01-21T17:03:00Z</dcterms:created>
  <dcterms:modified xsi:type="dcterms:W3CDTF">2017-02-15T04:59:00Z</dcterms:modified>
</cp:coreProperties>
</file>