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B3" w:rsidRPr="009B02B3" w:rsidRDefault="009B02B3" w:rsidP="009B02B3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9B02B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Конструктор успеха (Мельникова Я.О., </w:t>
      </w:r>
      <w:proofErr w:type="spellStart"/>
      <w:r w:rsidRPr="009B02B3">
        <w:rPr>
          <w:rFonts w:ascii="Times New Roman" w:eastAsia="Times New Roman" w:hAnsi="Times New Roman" w:cs="Times New Roman"/>
          <w:b/>
          <w:sz w:val="28"/>
          <w:szCs w:val="28"/>
        </w:rPr>
        <w:t>Бенко</w:t>
      </w:r>
      <w:proofErr w:type="spellEnd"/>
      <w:r w:rsidRPr="009B02B3">
        <w:rPr>
          <w:rFonts w:ascii="Times New Roman" w:eastAsia="Times New Roman" w:hAnsi="Times New Roman" w:cs="Times New Roman"/>
          <w:b/>
          <w:sz w:val="28"/>
          <w:szCs w:val="28"/>
        </w:rPr>
        <w:t xml:space="preserve"> А.Н.)</w:t>
      </w:r>
    </w:p>
    <w:bookmarkEnd w:id="0"/>
    <w:p w:rsid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>Мы находимся в зале, наполненном радостью, вдохновением и возможностями. Представьте, что в центре этого зала стоит огромный сундук, полный тканевых лоскутных деталей. Каждая из этих деталей - это ключевой элемент в построении успеха в наставничестве.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>И сегодня мы открываем этот сундук и собираем  конструктор успеха! Каждая наставническая пара создает нечто уникальное и неповторимое, что помогает вдохновлять, поддерживать и развивать таланты наших подопечных. Погрузимся в  процесс и посмотрим, из каких элементов состоит наш конструктор успеха в наставничестве!</w:t>
      </w:r>
      <w:r w:rsidRPr="009B02B3">
        <w:rPr>
          <w:rFonts w:ascii="Times New Roman" w:eastAsia="Times New Roman" w:hAnsi="Times New Roman" w:cs="Times New Roman"/>
          <w:color w:val="444746"/>
          <w:sz w:val="28"/>
          <w:szCs w:val="28"/>
        </w:rPr>
        <w:t xml:space="preserve"> </w:t>
      </w:r>
    </w:p>
    <w:p w:rsidR="009B02B3" w:rsidRPr="009B02B3" w:rsidRDefault="009B02B3" w:rsidP="009B02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сейчас мы раскроем содержание нашей деятельности  и раскроем механизмы наставнической пары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Данный механизм помогает повысить уровень подготовки к урокам. Помогает увидеть рост учеников </w:t>
      </w:r>
      <w:proofErr w:type="gramStart"/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наставляемого</w:t>
      </w:r>
      <w:proofErr w:type="gramEnd"/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а также способствует расширению знаний, умений и навыков в области педагогики.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первые месяцы своей  работы в ДШИ «ЭТЮД» Анастасия Николаевна посещала мои уроки по предмету «Фольклорный ансамбль», «Фольклорная хореография» и конспектировала проводимые уроки. По их шаблону выстраивала </w:t>
      </w:r>
      <w:proofErr w:type="gramStart"/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свои</w:t>
      </w:r>
      <w:proofErr w:type="gramEnd"/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 xml:space="preserve">Посещая уроки Анастасии Николаевны, я освежала свой репертуар упражнений для распевания учащихся. </w:t>
      </w: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B02B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предмета «Народное музыкальное творчество» в соответствии с учебным планом мною была направлены ссылки на ОНЭД народов Тюменской области, которые раскрывают уникальный региональный компонент на данном предмете. 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Ярослава Олеговна помогала регулировать рабочие вопросы по пошиву костюмов для детей и пояснения нюансов для родителей учащихся. Многие считали, что знают  народный костюм русского населения юга Тюменской области и справятся с его приобретением. Но, как показывает практика просвещение родителей в плане пошива и состава традиционной одежды очень </w:t>
      </w:r>
      <w:proofErr w:type="gramStart"/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важен</w:t>
      </w:r>
      <w:proofErr w:type="gramEnd"/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! 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Анастасия Николаевна узнала больше информации о музыкальных традициях юга Тюменской области, нотных сборниках, этнографических материалах – мы совместно посетили отдел краеведческой литературы научной библиотеки им. Дмитрия Ивановича Менделеева и провели в нем целый день. Найденный материал помог расширить репертуар фольклорного ансамбля «Веретенник», повысить уровень компетентности в вопросе традиционной одежды русского населения юга Тюменской области. </w:t>
      </w:r>
      <w:r w:rsidRPr="009B02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найденный научный материал помог в написании  магистерской диссертации Анастасии Николаевны.  </w:t>
      </w:r>
    </w:p>
    <w:p w:rsidR="009B02B3" w:rsidRPr="009B02B3" w:rsidRDefault="009B02B3" w:rsidP="009B02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Данный механизм был опробован на окружном этапе Общероссийского конкурса  «ЛПДШИ».  Я проводила открытый урок на тему «Хороводная песня с элементами народной хореографии» в </w:t>
      </w:r>
      <w:proofErr w:type="gramStart"/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котором</w:t>
      </w:r>
      <w:proofErr w:type="gramEnd"/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принимали участие ученики Анастасия Николаевны  3-го класса предпрофессиональной программы.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Данный опыт помог выявить инициативных «запевал» среди класса и опробовать прием в обучении «ритм и текст как первооснова». 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>В марте 2023 года я участвовала в городском</w:t>
      </w: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конкурсе профессионального мастерства среди специалистов сферы культуры в номинации «Лучший преподаватель дополнительного образования». Мы совместно выстраивали план открытого урока  по предмету «Фольклорный ансамбль». 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Опираясь на опыт Ярославы Олегов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</w:t>
      </w: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  участия в этом конкурсе 2022 году.</w:t>
      </w:r>
    </w:p>
    <w:p w:rsidR="009B02B3" w:rsidRPr="009B02B3" w:rsidRDefault="009B02B3" w:rsidP="009B02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уверены в том, что успешная практика нашей наставнической деятельности приведет </w:t>
      </w:r>
      <w:r w:rsidRPr="009B02B3">
        <w:rPr>
          <w:rFonts w:ascii="Times New Roman" w:eastAsia="Times New Roman" w:hAnsi="Times New Roman" w:cs="Times New Roman"/>
          <w:sz w:val="28"/>
          <w:szCs w:val="28"/>
        </w:rPr>
        <w:t xml:space="preserve"> к следующим результатам</w:t>
      </w: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9B02B3" w:rsidRPr="009B02B3" w:rsidRDefault="009B02B3" w:rsidP="009B02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</w:t>
      </w:r>
      <w:r w:rsidRPr="009B02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квалификационной категории Анастасии Николаевны;</w:t>
      </w:r>
    </w:p>
    <w:p w:rsidR="009B02B3" w:rsidRPr="009B02B3" w:rsidRDefault="009B02B3" w:rsidP="009B02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</w:t>
      </w:r>
      <w:r w:rsidRPr="009B02B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музыкальной программ</w:t>
      </w:r>
      <w:r w:rsidRPr="009B02B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ансамбля преподавателей «Песельники»;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>- Реализация  Открытого конкурса народно - певческого искусства «Песенная Губерния» (солисты 45 чел. Ансамбли 12);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B02B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Закрепление успешности участия коллективов фольклорного отделения </w:t>
      </w:r>
      <w:proofErr w:type="gramStart"/>
      <w:r w:rsidRPr="009B02B3"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proofErr w:type="gramEnd"/>
      <w:r w:rsidRPr="009B02B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профессиональных и творческих конкурсов;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 xml:space="preserve">Если говорить о нашем профессиональном и личностном развитии – мы стремимся к следующим результатам:  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>Через три года Анастасия Николаевна становится победителем городского конкурса профессионального</w:t>
      </w:r>
      <w:r w:rsidRPr="009B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2B3">
        <w:rPr>
          <w:rFonts w:ascii="Times New Roman" w:eastAsia="Times New Roman" w:hAnsi="Times New Roman" w:cs="Times New Roman"/>
          <w:sz w:val="28"/>
          <w:szCs w:val="28"/>
        </w:rPr>
        <w:t>мастерства среди специалистов сферы культуры в номинации «Лучший педагог (преподаватель) дополнительного образования»;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>На фольклорном отделении увеличивается контингент, повышается качество успеваемости учеников;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 xml:space="preserve">отсутствует отсев учащихся. 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B02B3">
        <w:rPr>
          <w:rFonts w:ascii="Times New Roman" w:eastAsia="Times New Roman" w:hAnsi="Times New Roman" w:cs="Times New Roman"/>
          <w:sz w:val="28"/>
          <w:szCs w:val="28"/>
          <w:highlight w:val="white"/>
        </w:rPr>
        <w:t>На фольклорном отделении появится новая наставническая пара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Pr="009B02B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где Анастасия Николаевна станет наставником. 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мы будем стремиться к увеличению роста числа наших профессиональных работ на основе пройденного опыта в наставнической </w:t>
      </w: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паре: написание научных статей, создание репертуарных сборников, методических материалов. 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>В перспективе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B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2B3" w:rsidRDefault="009B02B3" w:rsidP="009B02B3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>Совместный проект театрального и фольклорного отделения для детей  детского оздоровительного лагеря с дневным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пребыванием на базе ДШИ “Этюд”;</w:t>
      </w:r>
    </w:p>
    <w:p w:rsidR="009B02B3" w:rsidRPr="009B02B3" w:rsidRDefault="009B02B3" w:rsidP="009B02B3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02B3">
        <w:rPr>
          <w:rFonts w:ascii="Times New Roman" w:eastAsia="Times New Roman" w:hAnsi="Times New Roman" w:cs="Times New Roman"/>
          <w:sz w:val="28"/>
          <w:szCs w:val="28"/>
        </w:rPr>
        <w:t>Проект Фольклорно-этнографических экспедиций и работа с уже собран</w:t>
      </w:r>
      <w:r>
        <w:rPr>
          <w:rFonts w:ascii="Times New Roman" w:eastAsia="Times New Roman" w:hAnsi="Times New Roman" w:cs="Times New Roman"/>
          <w:sz w:val="28"/>
          <w:szCs w:val="28"/>
        </w:rPr>
        <w:t>ными этнографическим и фондами Санкт-</w:t>
      </w:r>
      <w:r w:rsidRPr="009B02B3">
        <w:rPr>
          <w:rFonts w:ascii="Times New Roman" w:eastAsia="Times New Roman" w:hAnsi="Times New Roman" w:cs="Times New Roman"/>
          <w:sz w:val="28"/>
          <w:szCs w:val="28"/>
        </w:rPr>
        <w:t>Петербургской консерватории им. Н. А. Римского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2B3">
        <w:rPr>
          <w:rFonts w:ascii="Times New Roman" w:eastAsia="Times New Roman" w:hAnsi="Times New Roman" w:cs="Times New Roman"/>
          <w:sz w:val="28"/>
          <w:szCs w:val="28"/>
        </w:rPr>
        <w:t xml:space="preserve">Корсакова, </w:t>
      </w:r>
      <w:proofErr w:type="spellStart"/>
      <w:r w:rsidRPr="009B02B3"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proofErr w:type="spellEnd"/>
      <w:r w:rsidRPr="009B02B3">
        <w:rPr>
          <w:rFonts w:ascii="Times New Roman" w:eastAsia="Times New Roman" w:hAnsi="Times New Roman" w:cs="Times New Roman"/>
          <w:sz w:val="28"/>
          <w:szCs w:val="28"/>
        </w:rPr>
        <w:t xml:space="preserve"> колледжа русской культуры им. А. М. Знаменского, Института  русской литературы российской академии наук (Пушкинский дом), Центра традиционной культуры Среднего Урала </w:t>
      </w:r>
      <w:proofErr w:type="gramEnd"/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 xml:space="preserve">Наша наставническая практика – это рабочий инструмент для других наставнических пар, но с учетом соблюдения определенных категорий: </w:t>
      </w:r>
    </w:p>
    <w:p w:rsidR="009B02B3" w:rsidRPr="009B02B3" w:rsidRDefault="009B02B3" w:rsidP="009B02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Полное  доверие </w:t>
      </w:r>
    </w:p>
    <w:p w:rsidR="009B02B3" w:rsidRPr="009B02B3" w:rsidRDefault="009B02B3" w:rsidP="009B02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точке зрения (в обе стороны)</w:t>
      </w:r>
    </w:p>
    <w:p w:rsidR="009B02B3" w:rsidRPr="009B02B3" w:rsidRDefault="009B02B3" w:rsidP="009B02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слышать и слушать</w:t>
      </w:r>
    </w:p>
    <w:p w:rsidR="009B02B3" w:rsidRPr="009B02B3" w:rsidRDefault="009B02B3" w:rsidP="009B02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Принятие </w:t>
      </w:r>
    </w:p>
    <w:p w:rsidR="009B02B3" w:rsidRPr="009B02B3" w:rsidRDefault="009B02B3" w:rsidP="009B02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Умение задавать вопросы.</w:t>
      </w:r>
    </w:p>
    <w:p w:rsidR="009B02B3" w:rsidRPr="009B02B3" w:rsidRDefault="009B02B3" w:rsidP="009B02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Равенство (отношение к </w:t>
      </w:r>
      <w:proofErr w:type="gramStart"/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наставляемому</w:t>
      </w:r>
      <w:proofErr w:type="gramEnd"/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как к равному).</w:t>
      </w:r>
    </w:p>
    <w:p w:rsidR="009B02B3" w:rsidRPr="009B02B3" w:rsidRDefault="009B02B3" w:rsidP="009B02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Честность и открытость.</w:t>
      </w:r>
    </w:p>
    <w:p w:rsidR="009B02B3" w:rsidRPr="009B02B3" w:rsidRDefault="009B02B3" w:rsidP="009B02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Надежность и ответственность.</w:t>
      </w:r>
    </w:p>
    <w:p w:rsidR="009B02B3" w:rsidRPr="009B02B3" w:rsidRDefault="009B02B3" w:rsidP="009B02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Последовательность.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 xml:space="preserve">Благодаря тому, что мной была выбрана правильная стратегия наставнической деятельности – мне удалось увидеть огромный потенциал  наставляемого как преподавателя, обладающего современным педагогическим мышлением и высокой профессиональной культурой, раскрыть ее индивидуальность. 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>Наша совместная работа еще не закончена, но она принесла много результатов и я уверена, что все  еще впереди: Новые песни, творческие программы, концептуальные проекты, гастроли, повышение профессиональной компетентности и личностного развития.</w:t>
      </w:r>
    </w:p>
    <w:p w:rsidR="009B02B3" w:rsidRPr="009B02B3" w:rsidRDefault="009B02B3" w:rsidP="009B0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B3">
        <w:rPr>
          <w:rFonts w:ascii="Times New Roman" w:eastAsia="Times New Roman" w:hAnsi="Times New Roman" w:cs="Times New Roman"/>
          <w:sz w:val="28"/>
          <w:szCs w:val="28"/>
        </w:rPr>
        <w:t>Мы совершенствуем свои педагогические знания, умения и навыки и очень ждем встречи с новыми учениками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638" w:rsidRPr="009B02B3" w:rsidRDefault="00917638" w:rsidP="009B02B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7638" w:rsidRPr="009B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4202"/>
    <w:multiLevelType w:val="multilevel"/>
    <w:tmpl w:val="F524F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CA049C"/>
    <w:multiLevelType w:val="multilevel"/>
    <w:tmpl w:val="0BF062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F8"/>
    <w:rsid w:val="00917638"/>
    <w:rsid w:val="009B02B3"/>
    <w:rsid w:val="00A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2B3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2B3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872</Words>
  <Characters>4971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2024-02-28T04:59:00Z</dcterms:created>
  <dcterms:modified xsi:type="dcterms:W3CDTF">2024-02-28T05:08:00Z</dcterms:modified>
</cp:coreProperties>
</file>