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84A9" w14:textId="2C8A8487" w:rsidR="00977EEA" w:rsidRPr="00C47A6B" w:rsidRDefault="00977EEA" w:rsidP="0097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E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оложение</w:t>
      </w:r>
    </w:p>
    <w:p w14:paraId="0FF191AB" w14:textId="77777777" w:rsidR="00977EEA" w:rsidRPr="00C47A6B" w:rsidRDefault="00977EEA" w:rsidP="0097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 проведении </w:t>
      </w:r>
      <w:bookmarkStart w:id="0" w:name="_Hlk206582094"/>
      <w:r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конкурса семейных фотографий </w:t>
      </w:r>
    </w:p>
    <w:p w14:paraId="644A238D" w14:textId="12B6F56A" w:rsidR="00977EEA" w:rsidRPr="00977EEA" w:rsidRDefault="00977EEA" w:rsidP="0097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«Семья на грядке – урожай в порядке!»</w:t>
      </w:r>
    </w:p>
    <w:bookmarkEnd w:id="0"/>
    <w:p w14:paraId="0B42B284" w14:textId="77777777" w:rsidR="00977EEA" w:rsidRPr="00977EEA" w:rsidRDefault="00977EEA" w:rsidP="00977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C720B6" w14:textId="3A79E98A" w:rsidR="00977EEA" w:rsidRPr="00820BF2" w:rsidRDefault="00977EEA" w:rsidP="00820BF2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0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Общие положения</w:t>
      </w:r>
    </w:p>
    <w:p w14:paraId="26CEF23F" w14:textId="77777777" w:rsidR="00820BF2" w:rsidRPr="00820BF2" w:rsidRDefault="00820BF2" w:rsidP="00820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05CE34" w14:textId="77777777" w:rsidR="00820BF2" w:rsidRDefault="00977EEA" w:rsidP="00820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 На Конкурс семейных фотографий «Семья на грядке – урожай в порядке!» (далее - Конкурс) принимаются фотографии, на которых изображена семья на дачном участке с собранным урожаем овощей, ягод, фруктов, выращенных на своем приусадебном участке.</w:t>
      </w:r>
    </w:p>
    <w:p w14:paraId="4074204B" w14:textId="77777777" w:rsidR="00820BF2" w:rsidRDefault="00820BF2" w:rsidP="00820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E241F42" w14:textId="38EE0A1D" w:rsidR="00977EEA" w:rsidRPr="00820BF2" w:rsidRDefault="00820BF2" w:rsidP="00820B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Цели и задачи Конкурса</w:t>
      </w:r>
    </w:p>
    <w:p w14:paraId="464FC08B" w14:textId="77777777" w:rsidR="00820BF2" w:rsidRPr="00977EEA" w:rsidRDefault="00820BF2" w:rsidP="0097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B9C642" w14:textId="77777777" w:rsidR="00977EEA" w:rsidRPr="00977EEA" w:rsidRDefault="00977EEA" w:rsidP="00977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Повышение интереса общества к здоровому образу жизни.</w:t>
      </w: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Организация позитивного досуга населения.</w:t>
      </w:r>
    </w:p>
    <w:p w14:paraId="5EB7996F" w14:textId="77777777" w:rsidR="00977EEA" w:rsidRPr="00977EEA" w:rsidRDefault="00977EEA" w:rsidP="00977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705A7C" w14:textId="77777777" w:rsidR="00820BF2" w:rsidRDefault="00977EEA" w:rsidP="00C47A6B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47A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Порядок проведения конкурса</w:t>
      </w:r>
    </w:p>
    <w:p w14:paraId="3B53FB66" w14:textId="1FEAB00B" w:rsidR="00C47A6B" w:rsidRPr="00C47A6B" w:rsidRDefault="00977EEA" w:rsidP="00F24DE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47A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3.1. Конкурс проводится с момента опубликования настоящего положения </w:t>
      </w:r>
      <w:r w:rsidRPr="00C236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 31 августа 202</w:t>
      </w:r>
      <w:r w:rsidR="00C47A6B" w:rsidRPr="00C236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</w:t>
      </w:r>
      <w:bookmarkStart w:id="1" w:name="_GoBack"/>
      <w:bookmarkEnd w:id="1"/>
      <w:r w:rsidRPr="00C236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года.</w:t>
      </w:r>
      <w:r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Конкурсные работы, не отвечающие условиям конкурса, а также представленные после 31 августа 2025 года не принимаются и не рассматриваются.</w:t>
      </w:r>
    </w:p>
    <w:p w14:paraId="6263ABCE" w14:textId="50DEAEC7" w:rsidR="00977EEA" w:rsidRPr="00C47A6B" w:rsidRDefault="00977EEA" w:rsidP="00820BF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3.2. Возраст участников не ограничен.</w:t>
      </w:r>
      <w:r w:rsidRPr="00C47A6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B6DC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.3. Конкурсные работы не возвращаются и не рецензируются.</w:t>
      </w:r>
      <w:r w:rsidRPr="00C47A6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3.4. На конкурс принимаются только авторские фотоработы.</w:t>
      </w:r>
    </w:p>
    <w:p w14:paraId="24C2F0DA" w14:textId="77777777" w:rsidR="00977EEA" w:rsidRPr="00977EEA" w:rsidRDefault="00977EEA" w:rsidP="00977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8897F9" w14:textId="4BEC86E9" w:rsidR="00977EEA" w:rsidRDefault="00C47A6B" w:rsidP="00C47A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Требования к конкурсным работам</w:t>
      </w:r>
    </w:p>
    <w:p w14:paraId="4C0076E7" w14:textId="77777777" w:rsidR="00820BF2" w:rsidRPr="00977EEA" w:rsidRDefault="00820BF2" w:rsidP="00C47A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000BC2" w14:textId="36C27E4A" w:rsidR="00977EEA" w:rsidRPr="00977EEA" w:rsidRDefault="00C47A6B" w:rsidP="00D449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.1. Для участия в Конкурсе необходимо оформить заявку (Приложение № 1).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.2. По содержанию представленные на конкурс фотоработы должны соответствовать теме, целям и задачам конкурса. На фотографии должна быть изображена семья на дачном участке с собранным урожаем овощей, ягод, фруктов, выращенных на своем приусадебном участке</w:t>
      </w:r>
      <w:r w:rsidR="00C2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2025 году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.3. Фотоработы, заявленные на конкурс должны быть выставлены на личных страницах в сети интернет (ВК или Одноклассники), </w:t>
      </w:r>
      <w:r w:rsidR="008B5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иметь оригинальное название. Фотоработы и заполненные заявки принимаются в электронном варианте (в теме должно быть указано: заявка на конкурс </w:t>
      </w:r>
      <w:r w:rsidR="00820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Семья на грядке – урожай в порядке</w:t>
      </w:r>
      <w:r w:rsidR="00820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на электронный адрес отдела культуры, туризма, молодежной и социальной политики администрации Тейковского муниципального района: </w:t>
      </w:r>
      <w:hyperlink r:id="rId5" w:tgtFrame="_blank" w:history="1">
        <w:r w:rsidR="00977EEA" w:rsidRPr="00977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teikruprmol@mail.ru</w:t>
        </w:r>
      </w:hyperlink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F2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 для справок: 8 (49343) 2-14-70.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.4. Фотография участника Конкурса в формате </w:t>
      </w:r>
      <w:proofErr w:type="spellStart"/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jpg</w:t>
      </w:r>
      <w:proofErr w:type="spellEnd"/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 быть сделана на фотоаппарат, планшет, телефон. Объем фотографии не должен превышать 10 </w:t>
      </w:r>
      <w:r w:rsidR="00D44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б, разрешение – не менее 1024 точек по меньшей стороне.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.5</w:t>
      </w:r>
      <w:r w:rsidR="00820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Количество работ от одного участника не может быть более одной.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.6. Критерии оценки конкурсных работ: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соответствие заявленной тематике конкурса;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соответствие техническим требованиям;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оригинальность идеи и содержание работы;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техника и качество исполнения;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оригинальное название.</w:t>
      </w:r>
    </w:p>
    <w:p w14:paraId="358CA021" w14:textId="77777777" w:rsidR="00F24DE7" w:rsidRDefault="00C47A6B" w:rsidP="00F24DE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977EEA" w:rsidRPr="00C4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820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7EEA" w:rsidRPr="00C4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Условия</w:t>
      </w:r>
      <w:r w:rsidR="00820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</w:t>
      </w:r>
    </w:p>
    <w:p w14:paraId="3F033E69" w14:textId="21E2F660" w:rsidR="00977EEA" w:rsidRPr="00AB2C78" w:rsidRDefault="00977EEA" w:rsidP="00D449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47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.1. Участие в Конкурсе является согласием участников на обработку персональных данных согласно требованиям Федерального закона от 27.07.2006 года № 152-ФЗ «О персональных</w:t>
      </w:r>
      <w:r w:rsidR="00D44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данных».</w:t>
      </w: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47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</w:t>
      </w: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.2. Организаторы Конкурса вправе размещать полученные персональные данные в информационно-телекоммуникационных сетях, на официальных 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сайтах и социальных сетях Отдела культуры, туризма, молодежной и социальной политики администрации Тейковского муниципального района и Администрации Тейковского муниципального района с целью</w:t>
      </w:r>
      <w:r w:rsidR="00C4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итогов Конкурса.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7A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Организатор Конкурса имеет право использовать фотоматериалы по собственному усмотрению.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7A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будут размещены в виде фото экспозиции на одной из локаций во время проведения сельскохозяйственной </w:t>
      </w:r>
      <w:r w:rsidR="00D449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рмарки «Праздник Молока»</w:t>
      </w:r>
      <w:r w:rsid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0E00AD" w14:textId="77777777" w:rsidR="00977EEA" w:rsidRPr="00977EEA" w:rsidRDefault="00977EEA" w:rsidP="0097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7073A3" w14:textId="7E837BED" w:rsidR="00977EEA" w:rsidRDefault="00F24DE7" w:rsidP="0097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77EEA" w:rsidRPr="00977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Итоги конкурса и награждение победителей</w:t>
      </w:r>
    </w:p>
    <w:p w14:paraId="4CD9F723" w14:textId="60EAC4CB" w:rsidR="00F24DE7" w:rsidRDefault="00F24DE7" w:rsidP="0097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173F78" w14:textId="4E34FBBF" w:rsidR="00820BF2" w:rsidRPr="00F24DE7" w:rsidRDefault="00F24DE7" w:rsidP="00C2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Состав жюри определяет</w:t>
      </w:r>
      <w:r w:rsidR="00AB2C7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организаторами конкурса.</w:t>
      </w:r>
    </w:p>
    <w:p w14:paraId="3B111FE3" w14:textId="6EE0F2DE" w:rsidR="00977EEA" w:rsidRPr="00977EEA" w:rsidRDefault="00F24DE7" w:rsidP="00C2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Конкурса состоится </w:t>
      </w:r>
      <w:r w:rsid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</w:t>
      </w:r>
      <w:r w:rsid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сельскохозяйственной </w:t>
      </w:r>
      <w:r w:rsidR="00D449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«Праздник</w:t>
      </w:r>
      <w:r w:rsidR="00D4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Молока»</w:t>
      </w:r>
      <w:r w:rsidR="00145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награждаются дипломами и </w:t>
      </w:r>
      <w:r w:rsid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одарками.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D4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дипломами.</w:t>
      </w:r>
    </w:p>
    <w:p w14:paraId="15843DB8" w14:textId="6C3225EC" w:rsidR="00977EEA" w:rsidRPr="00977EEA" w:rsidRDefault="00977EEA" w:rsidP="00C236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F40E0C" w14:textId="6755018B" w:rsidR="00977EEA" w:rsidRDefault="00977EEA" w:rsidP="00977EEA">
      <w:pPr>
        <w:rPr>
          <w:rFonts w:ascii="Times New Roman" w:hAnsi="Times New Roman" w:cs="Times New Roman"/>
          <w:sz w:val="24"/>
          <w:szCs w:val="24"/>
        </w:rPr>
      </w:pPr>
    </w:p>
    <w:p w14:paraId="4329293B" w14:textId="1D1FA051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6155FBC5" w14:textId="3AA8A52F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72D5D623" w14:textId="1084E34B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55108159" w14:textId="753F09A6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0E6208BD" w14:textId="61F5EFA2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32F703CD" w14:textId="4959A32B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0ED57E58" w14:textId="2F5CA1A7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0FB2598A" w14:textId="4821BCC1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515305BD" w14:textId="79100464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76855D45" w14:textId="75582476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517BC192" w14:textId="13BDDDE0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75F59A10" w14:textId="6A2440C9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0BD64B4B" w14:textId="371341C8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78CF5EB5" w14:textId="467149C7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1C22AA19" w14:textId="78E44C75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69561A5D" w14:textId="273E5759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1DA9CAF3" w14:textId="15DB890C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222550C0" w14:textId="53823FF9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46DD2041" w14:textId="2C2B2D90" w:rsidR="00AB2C78" w:rsidRDefault="00AB2C78" w:rsidP="00977EEA">
      <w:pPr>
        <w:rPr>
          <w:rFonts w:ascii="Times New Roman" w:hAnsi="Times New Roman" w:cs="Times New Roman"/>
          <w:sz w:val="24"/>
          <w:szCs w:val="24"/>
        </w:rPr>
      </w:pPr>
    </w:p>
    <w:p w14:paraId="0F7FBFE3" w14:textId="77777777" w:rsidR="00AB2C78" w:rsidRDefault="00AB2C78" w:rsidP="00977EEA">
      <w:pPr>
        <w:rPr>
          <w:rFonts w:ascii="Times New Roman" w:hAnsi="Times New Roman" w:cs="Times New Roman"/>
          <w:sz w:val="24"/>
          <w:szCs w:val="24"/>
        </w:rPr>
      </w:pPr>
    </w:p>
    <w:p w14:paraId="4488A8CC" w14:textId="77777777" w:rsidR="00F24DE7" w:rsidRDefault="00F24DE7" w:rsidP="00977EEA">
      <w:pPr>
        <w:rPr>
          <w:rFonts w:ascii="Times New Roman" w:hAnsi="Times New Roman" w:cs="Times New Roman"/>
          <w:sz w:val="24"/>
          <w:szCs w:val="24"/>
        </w:rPr>
      </w:pPr>
    </w:p>
    <w:p w14:paraId="33195F15" w14:textId="33DA93D1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Приложение 1 </w:t>
      </w:r>
    </w:p>
    <w:p w14:paraId="496AE70A" w14:textId="24ABDD5B" w:rsidR="009B6DCA" w:rsidRP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778FD7" w14:textId="7F537076" w:rsidR="009B6DCA" w:rsidRP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6DCA">
        <w:rPr>
          <w:rFonts w:ascii="Times New Roman" w:hAnsi="Times New Roman" w:cs="Times New Roman"/>
          <w:sz w:val="24"/>
          <w:szCs w:val="24"/>
        </w:rPr>
        <w:t>Заявка</w:t>
      </w:r>
    </w:p>
    <w:p w14:paraId="6B5898FE" w14:textId="6223366F" w:rsidR="009B6DCA" w:rsidRP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6DCA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145604">
        <w:rPr>
          <w:rFonts w:ascii="Times New Roman" w:hAnsi="Times New Roman" w:cs="Times New Roman"/>
          <w:sz w:val="24"/>
          <w:szCs w:val="24"/>
        </w:rPr>
        <w:t xml:space="preserve">в </w:t>
      </w:r>
      <w:r w:rsidRPr="009B6DCA">
        <w:rPr>
          <w:rFonts w:ascii="Times New Roman" w:hAnsi="Times New Roman" w:cs="Times New Roman"/>
          <w:sz w:val="24"/>
          <w:szCs w:val="24"/>
        </w:rPr>
        <w:t>конкурс</w:t>
      </w:r>
      <w:r w:rsidR="00145604">
        <w:rPr>
          <w:rFonts w:ascii="Times New Roman" w:hAnsi="Times New Roman" w:cs="Times New Roman"/>
          <w:sz w:val="24"/>
          <w:szCs w:val="24"/>
        </w:rPr>
        <w:t xml:space="preserve">е </w:t>
      </w:r>
      <w:r w:rsidRPr="009B6DCA">
        <w:rPr>
          <w:rFonts w:ascii="Times New Roman" w:hAnsi="Times New Roman" w:cs="Times New Roman"/>
          <w:sz w:val="24"/>
          <w:szCs w:val="24"/>
        </w:rPr>
        <w:t>семейных фотографий</w:t>
      </w:r>
    </w:p>
    <w:p w14:paraId="143AC1A2" w14:textId="3F0E5F12" w:rsid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6DCA">
        <w:rPr>
          <w:rFonts w:ascii="Times New Roman" w:hAnsi="Times New Roman" w:cs="Times New Roman"/>
          <w:sz w:val="24"/>
          <w:szCs w:val="24"/>
        </w:rPr>
        <w:t>«Семья на грядке – урожай в порядке!»</w:t>
      </w:r>
    </w:p>
    <w:p w14:paraId="2562074A" w14:textId="3CBE5BE1" w:rsid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373"/>
      </w:tblGrid>
      <w:tr w:rsidR="009B6DCA" w14:paraId="7B2ECBCF" w14:textId="77777777" w:rsidTr="009B6DCA">
        <w:tc>
          <w:tcPr>
            <w:tcW w:w="2830" w:type="dxa"/>
          </w:tcPr>
          <w:p w14:paraId="5370D155" w14:textId="19B4A80F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6373" w:type="dxa"/>
          </w:tcPr>
          <w:p w14:paraId="2A1B7A47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DCA" w14:paraId="62A2BF4B" w14:textId="77777777" w:rsidTr="009B6DCA">
        <w:tc>
          <w:tcPr>
            <w:tcW w:w="2830" w:type="dxa"/>
          </w:tcPr>
          <w:p w14:paraId="6D4781D5" w14:textId="77777777" w:rsidR="00145604" w:rsidRDefault="00145604" w:rsidP="00145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04">
              <w:rPr>
                <w:rFonts w:ascii="Times New Roman" w:hAnsi="Times New Roman" w:cs="Times New Roman"/>
                <w:sz w:val="24"/>
                <w:szCs w:val="24"/>
              </w:rPr>
              <w:t>Домашний адрес (поселок/село, улица, дом, квартира)</w:t>
            </w:r>
          </w:p>
          <w:p w14:paraId="4D4DB21E" w14:textId="65F1188B" w:rsidR="00145604" w:rsidRDefault="00145604" w:rsidP="00145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38B714B9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DCA" w14:paraId="34C17E8F" w14:textId="77777777" w:rsidTr="009B6DCA">
        <w:tc>
          <w:tcPr>
            <w:tcW w:w="2830" w:type="dxa"/>
          </w:tcPr>
          <w:p w14:paraId="10C1629F" w14:textId="77777777" w:rsidR="00145604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145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8D3258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604"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 w:rsidR="00145604" w:rsidRPr="0014560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145604" w:rsidRPr="0014560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1456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18208" w14:textId="6B4CB373" w:rsidR="00145604" w:rsidRDefault="00145604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13621F5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DCA" w14:paraId="7CFDD787" w14:textId="77777777" w:rsidTr="009B6DCA">
        <w:tc>
          <w:tcPr>
            <w:tcW w:w="2830" w:type="dxa"/>
          </w:tcPr>
          <w:p w14:paraId="06697F2C" w14:textId="77777777" w:rsidR="009B6DCA" w:rsidRDefault="00145604" w:rsidP="00145604">
            <w:pPr>
              <w:pStyle w:val="a3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04"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  <w:p w14:paraId="7E210385" w14:textId="5BD145A4" w:rsidR="00145604" w:rsidRDefault="00145604" w:rsidP="00145604">
            <w:pPr>
              <w:pStyle w:val="a3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539101C5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790D7" w14:textId="77777777" w:rsidR="009B6DCA" w:rsidRP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B6DCA" w:rsidRPr="009B6DCA" w:rsidSect="009B6DCA">
      <w:pgSz w:w="11906" w:h="16838"/>
      <w:pgMar w:top="567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E2F5E"/>
    <w:multiLevelType w:val="hybridMultilevel"/>
    <w:tmpl w:val="992C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7A65"/>
    <w:multiLevelType w:val="hybridMultilevel"/>
    <w:tmpl w:val="B02E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756A"/>
    <w:multiLevelType w:val="hybridMultilevel"/>
    <w:tmpl w:val="F1AC0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31D9"/>
    <w:multiLevelType w:val="hybridMultilevel"/>
    <w:tmpl w:val="B6A2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E8"/>
    <w:rsid w:val="000C5DE8"/>
    <w:rsid w:val="00145604"/>
    <w:rsid w:val="00820BF2"/>
    <w:rsid w:val="008B5C22"/>
    <w:rsid w:val="00977EEA"/>
    <w:rsid w:val="009B6DCA"/>
    <w:rsid w:val="00AB2C78"/>
    <w:rsid w:val="00C236B5"/>
    <w:rsid w:val="00C47A6B"/>
    <w:rsid w:val="00CE0EF2"/>
    <w:rsid w:val="00D4498E"/>
    <w:rsid w:val="00D53690"/>
    <w:rsid w:val="00F24DE7"/>
    <w:rsid w:val="00FB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C342"/>
  <w15:chartTrackingRefBased/>
  <w15:docId w15:val="{536131D2-6AEE-4DB4-B4B1-59ADFEFB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A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0BF2"/>
    <w:pPr>
      <w:ind w:left="720"/>
      <w:contextualSpacing/>
    </w:pPr>
  </w:style>
  <w:style w:type="table" w:styleId="a5">
    <w:name w:val="Table Grid"/>
    <w:basedOn w:val="a1"/>
    <w:uiPriority w:val="39"/>
    <w:rsid w:val="009B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2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6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5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027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ikruprm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User-1</cp:lastModifiedBy>
  <cp:revision>2</cp:revision>
  <dcterms:created xsi:type="dcterms:W3CDTF">2025-08-20T11:23:00Z</dcterms:created>
  <dcterms:modified xsi:type="dcterms:W3CDTF">2025-08-20T11:23:00Z</dcterms:modified>
</cp:coreProperties>
</file>