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C6" w:rsidRDefault="000715C6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Pr="000E2247" w:rsidRDefault="00967C00" w:rsidP="00071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C6" w:rsidRPr="000E2247" w:rsidRDefault="000715C6" w:rsidP="00071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3DA2" w:rsidRPr="000E2247" w:rsidRDefault="004A3DA2" w:rsidP="004A3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Pr="000E2247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Default="001F4D1E" w:rsidP="004A3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4B7" w:rsidRPr="000E2247" w:rsidRDefault="00DA54B7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1F4D1E" w:rsidRDefault="001F4D1E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B2A" w:rsidRDefault="00153B2A" w:rsidP="0015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C00" w:rsidRDefault="00967C00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967C00" w:rsidRPr="000E2247" w:rsidRDefault="00967C00" w:rsidP="000715C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D958F9" w:rsidRPr="000E2247" w:rsidRDefault="00D958F9" w:rsidP="000E22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A7E4A" w:rsidRPr="000E2247" w:rsidRDefault="00D958F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Что такое театр? Это лучшее по утверждению К.С. Станиславского, средство для общения людей, для понимания их сокровенных чувств. Это чудо,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детьми. </w:t>
      </w:r>
    </w:p>
    <w:p w:rsidR="00C10229" w:rsidRPr="000E2247" w:rsidRDefault="00D958F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Воспитательные возможности театральной деятельности широки. Участвуя в ней, дети знакомятся с окружающим миром во всём его многообразии через образы, краски, звуки, а умело поставленные вопросы, заставляют их думать, анализировать, делать выводы и обобщения. Театрализованная деятельность позволяет ребенку решать многие проблемные ситуации опосредованно от лица какого</w:t>
      </w:r>
      <w:r w:rsidR="00181720" w:rsidRPr="000E2247">
        <w:rPr>
          <w:rFonts w:ascii="Times New Roman" w:hAnsi="Times New Roman" w:cs="Times New Roman"/>
          <w:sz w:val="28"/>
          <w:szCs w:val="28"/>
        </w:rPr>
        <w:t xml:space="preserve"> – </w:t>
      </w:r>
      <w:r w:rsidRPr="000E2247">
        <w:rPr>
          <w:rFonts w:ascii="Times New Roman" w:hAnsi="Times New Roman" w:cs="Times New Roman"/>
          <w:sz w:val="28"/>
          <w:szCs w:val="28"/>
        </w:rPr>
        <w:t xml:space="preserve">либо персонажа. Это помогает преодолевать робость, неуверенность в себе, застенчивость. Таким образом, театрализованные занятия помогают всесторонне развивать ребенка. 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0E2247"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 w:rsidRPr="000E2247">
        <w:rPr>
          <w:rFonts w:ascii="Times New Roman" w:hAnsi="Times New Roman" w:cs="Times New Roman"/>
          <w:sz w:val="28"/>
          <w:szCs w:val="28"/>
        </w:rPr>
        <w:t xml:space="preserve"> – эстетическом воспитании детей, так и в организации их досуга. Театр –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lastRenderedPageBreak/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Программа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</w:p>
    <w:p w:rsidR="00C10229" w:rsidRPr="000E2247" w:rsidRDefault="00C1022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9A43A6" w:rsidRPr="000E2247" w:rsidRDefault="009A43A6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Д</w:t>
      </w:r>
      <w:r w:rsidR="00D958F9" w:rsidRPr="000E2247">
        <w:rPr>
          <w:rFonts w:ascii="Times New Roman" w:hAnsi="Times New Roman" w:cs="Times New Roman"/>
          <w:sz w:val="28"/>
          <w:szCs w:val="28"/>
        </w:rPr>
        <w:t>ополнительн</w:t>
      </w:r>
      <w:r w:rsidRPr="000E2247">
        <w:rPr>
          <w:rFonts w:ascii="Times New Roman" w:hAnsi="Times New Roman" w:cs="Times New Roman"/>
          <w:sz w:val="28"/>
          <w:szCs w:val="28"/>
        </w:rPr>
        <w:t>ая общеразвивающая программа «Театральной мастерской» разработана на основе нормативных документов:</w:t>
      </w:r>
    </w:p>
    <w:p w:rsidR="009A43A6" w:rsidRPr="000E2247" w:rsidRDefault="00D958F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 </w:t>
      </w:r>
      <w:r w:rsidR="009A43A6" w:rsidRPr="000E224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E224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9A43A6" w:rsidRPr="000E2247">
        <w:rPr>
          <w:rFonts w:ascii="Times New Roman" w:hAnsi="Times New Roman" w:cs="Times New Roman"/>
          <w:sz w:val="28"/>
          <w:szCs w:val="28"/>
        </w:rPr>
        <w:t xml:space="preserve"> №273-Ф3 от 29.12.2012 г; Концепции</w:t>
      </w:r>
      <w:r w:rsidRPr="000E2247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(утв. распо</w:t>
      </w:r>
      <w:r w:rsidR="009A43A6" w:rsidRPr="000E2247">
        <w:rPr>
          <w:rFonts w:ascii="Times New Roman" w:hAnsi="Times New Roman" w:cs="Times New Roman"/>
          <w:sz w:val="28"/>
          <w:szCs w:val="28"/>
        </w:rPr>
        <w:t>ряжением Правительства РФ от 04.09.2014 г. № 1726-р); Порядка</w:t>
      </w:r>
      <w:r w:rsidRPr="000E2247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 (утв. Приказом Ми</w:t>
      </w:r>
      <w:r w:rsidR="009A43A6" w:rsidRPr="000E2247">
        <w:rPr>
          <w:rFonts w:ascii="Times New Roman" w:hAnsi="Times New Roman" w:cs="Times New Roman"/>
          <w:sz w:val="28"/>
          <w:szCs w:val="28"/>
        </w:rPr>
        <w:t xml:space="preserve">нистерства просвещения РФ от 09.11.2018 г. № 196); </w:t>
      </w:r>
      <w:proofErr w:type="spellStart"/>
      <w:r w:rsidR="009A43A6" w:rsidRPr="000E224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A43A6" w:rsidRPr="000E2247">
        <w:rPr>
          <w:rFonts w:ascii="Times New Roman" w:hAnsi="Times New Roman" w:cs="Times New Roman"/>
          <w:sz w:val="28"/>
          <w:szCs w:val="28"/>
        </w:rPr>
        <w:t xml:space="preserve"> 2.4.4.317-14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утверждённого постановлением Главного государственного санитарного врача РФ от 04.07.2014 г. №41.</w:t>
      </w:r>
    </w:p>
    <w:p w:rsidR="009A43A6" w:rsidRPr="000E2247" w:rsidRDefault="00D958F9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9A43A6" w:rsidRPr="000E2247">
        <w:rPr>
          <w:rFonts w:ascii="Times New Roman" w:hAnsi="Times New Roman" w:cs="Times New Roman"/>
          <w:sz w:val="28"/>
          <w:szCs w:val="28"/>
        </w:rPr>
        <w:t>Театральная мастерская</w:t>
      </w:r>
      <w:r w:rsidRPr="000E2247">
        <w:rPr>
          <w:rFonts w:ascii="Times New Roman" w:hAnsi="Times New Roman" w:cs="Times New Roman"/>
          <w:sz w:val="28"/>
          <w:szCs w:val="28"/>
        </w:rPr>
        <w:t>» имеет</w:t>
      </w:r>
      <w:r w:rsidR="009A43A6" w:rsidRPr="000E2247">
        <w:rPr>
          <w:rFonts w:ascii="Times New Roman" w:hAnsi="Times New Roman" w:cs="Times New Roman"/>
          <w:sz w:val="28"/>
          <w:szCs w:val="28"/>
        </w:rPr>
        <w:t xml:space="preserve"> художественную </w:t>
      </w:r>
      <w:r w:rsidR="005925EB" w:rsidRPr="000E2247">
        <w:rPr>
          <w:rFonts w:ascii="Times New Roman" w:hAnsi="Times New Roman" w:cs="Times New Roman"/>
          <w:sz w:val="28"/>
          <w:szCs w:val="28"/>
        </w:rPr>
        <w:t>направленность,</w:t>
      </w:r>
      <w:r w:rsidR="009A43A6" w:rsidRPr="000E2247">
        <w:rPr>
          <w:rFonts w:ascii="Times New Roman" w:hAnsi="Times New Roman" w:cs="Times New Roman"/>
          <w:sz w:val="28"/>
          <w:szCs w:val="28"/>
        </w:rPr>
        <w:t xml:space="preserve"> </w:t>
      </w:r>
      <w:r w:rsidR="005925EB" w:rsidRPr="000E2247">
        <w:rPr>
          <w:rFonts w:ascii="Times New Roman" w:hAnsi="Times New Roman" w:cs="Times New Roman"/>
          <w:sz w:val="28"/>
          <w:szCs w:val="28"/>
        </w:rPr>
        <w:t>так как театральная постановка дает возможность для развития разнообразных видов детского творчества. Учащиеся учатся сочинять, импровизировать, инсценировать готовый литературный материал. Наконец, сама игра, состоящая в представлении, формирует в детях эмоционально-волевые качества.</w:t>
      </w:r>
    </w:p>
    <w:p w:rsidR="005925EB" w:rsidRPr="000E2247" w:rsidRDefault="005925EB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Pr="000E2247">
        <w:rPr>
          <w:rFonts w:ascii="Times New Roman" w:hAnsi="Times New Roman" w:cs="Times New Roman"/>
          <w:b/>
          <w:sz w:val="28"/>
          <w:szCs w:val="28"/>
        </w:rPr>
        <w:t>актуальна</w:t>
      </w:r>
      <w:r w:rsidRPr="000E2247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9A43A6" w:rsidRPr="000E2247">
        <w:rPr>
          <w:rFonts w:ascii="Times New Roman" w:hAnsi="Times New Roman" w:cs="Times New Roman"/>
          <w:sz w:val="28"/>
          <w:szCs w:val="28"/>
        </w:rPr>
        <w:t xml:space="preserve">вносит весомый вклад в развитие </w:t>
      </w:r>
      <w:r w:rsidRPr="000E2247">
        <w:rPr>
          <w:rFonts w:ascii="Times New Roman" w:hAnsi="Times New Roman" w:cs="Times New Roman"/>
          <w:sz w:val="28"/>
          <w:szCs w:val="28"/>
        </w:rPr>
        <w:t xml:space="preserve">высоконравственной, творчески – </w:t>
      </w:r>
      <w:r w:rsidR="009A43A6" w:rsidRPr="000E2247">
        <w:rPr>
          <w:rFonts w:ascii="Times New Roman" w:hAnsi="Times New Roman" w:cs="Times New Roman"/>
          <w:sz w:val="28"/>
          <w:szCs w:val="28"/>
        </w:rPr>
        <w:t>активной личности</w:t>
      </w:r>
      <w:r w:rsidRPr="000E2247">
        <w:rPr>
          <w:rFonts w:ascii="Times New Roman" w:hAnsi="Times New Roman" w:cs="Times New Roman"/>
          <w:sz w:val="28"/>
          <w:szCs w:val="28"/>
        </w:rPr>
        <w:t xml:space="preserve">. Театр становится способом самовыражения, инструментом решения характерологических конфликтов и средством снятия психологического напряжения. </w:t>
      </w:r>
      <w:r w:rsidR="001C2D6D" w:rsidRPr="000E2247">
        <w:rPr>
          <w:rFonts w:ascii="Times New Roman" w:hAnsi="Times New Roman" w:cs="Times New Roman"/>
          <w:sz w:val="28"/>
          <w:szCs w:val="28"/>
        </w:rPr>
        <w:t xml:space="preserve"> </w:t>
      </w:r>
      <w:r w:rsidRPr="000E2247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1C2D6D" w:rsidRPr="000E2247">
        <w:rPr>
          <w:rFonts w:ascii="Times New Roman" w:hAnsi="Times New Roman" w:cs="Times New Roman"/>
          <w:sz w:val="28"/>
          <w:szCs w:val="28"/>
        </w:rPr>
        <w:t>театрализация</w:t>
      </w:r>
      <w:r w:rsidRPr="000E2247">
        <w:rPr>
          <w:rFonts w:ascii="Times New Roman" w:hAnsi="Times New Roman" w:cs="Times New Roman"/>
          <w:sz w:val="28"/>
          <w:szCs w:val="28"/>
        </w:rPr>
        <w:t xml:space="preserve"> ближе, чем какой-либо другой вид творчества, связана с игрой, и содержит в себе элементы самых различных видов творчества. В этом и заключается наибольшая ценность детской театральной постановки. Театральное искусство в силу своей эмоциональной наполненности, комплексного воздействия на зрителя и </w:t>
      </w:r>
      <w:r w:rsidRPr="000E2247">
        <w:rPr>
          <w:rFonts w:ascii="Times New Roman" w:hAnsi="Times New Roman" w:cs="Times New Roman"/>
          <w:sz w:val="28"/>
          <w:szCs w:val="28"/>
        </w:rPr>
        <w:lastRenderedPageBreak/>
        <w:t>юного актёра, приобретает всё большее значение в духовном, нравственном и патриотическом воспитании детей и юношества. Именно, как целостная система, театральное воспитание в значительной мере способствует интеллектуальному, эстетическому и эмоциональному развит</w:t>
      </w:r>
      <w:r w:rsidR="001C2D6D" w:rsidRPr="000E2247">
        <w:rPr>
          <w:rFonts w:ascii="Times New Roman" w:hAnsi="Times New Roman" w:cs="Times New Roman"/>
          <w:sz w:val="28"/>
          <w:szCs w:val="28"/>
        </w:rPr>
        <w:t xml:space="preserve">ию ребёнка. Театральные занятия </w:t>
      </w:r>
      <w:r w:rsidRPr="000E2247">
        <w:rPr>
          <w:rFonts w:ascii="Times New Roman" w:hAnsi="Times New Roman" w:cs="Times New Roman"/>
          <w:sz w:val="28"/>
          <w:szCs w:val="28"/>
        </w:rPr>
        <w:t>позволяют учащимся тренировать внимание, воображение, память, мышление, волю. Занятия в театре дисциплинируют, вырабатывают чувство ответственности перед партнёрами и зрителем, прививают чувство коллекти</w:t>
      </w:r>
      <w:r w:rsidR="001C2D6D" w:rsidRPr="000E2247">
        <w:rPr>
          <w:rFonts w:ascii="Times New Roman" w:hAnsi="Times New Roman" w:cs="Times New Roman"/>
          <w:sz w:val="28"/>
          <w:szCs w:val="28"/>
        </w:rPr>
        <w:t>визма, любовь к труду, смелость</w:t>
      </w:r>
      <w:r w:rsidRPr="000E2247">
        <w:rPr>
          <w:rFonts w:ascii="Times New Roman" w:hAnsi="Times New Roman" w:cs="Times New Roman"/>
          <w:sz w:val="28"/>
          <w:szCs w:val="28"/>
        </w:rPr>
        <w:t xml:space="preserve"> и, наконец, ребенок овладевает способностью поступать сознательно, подчиняя одни побуждения другим, у него формируются начальные формы волевого управления поведением. Все выше перечисленные качества необходимы личности в современном динамично развивающемся обществе.</w:t>
      </w:r>
    </w:p>
    <w:p w:rsidR="00544715" w:rsidRPr="000E2247" w:rsidRDefault="004600F1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0E2247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«Театральная мастерская» заключается в стремлении создать атмосферу искусства, сделать занятия радостными, увлекательными. При обучении основам сценического мастерства в ней активно используются игровые тренинги. </w:t>
      </w:r>
      <w:r w:rsidR="002144D3" w:rsidRPr="000E224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061CE">
        <w:rPr>
          <w:rFonts w:ascii="Times New Roman" w:hAnsi="Times New Roman" w:cs="Times New Roman"/>
          <w:sz w:val="28"/>
          <w:szCs w:val="28"/>
        </w:rPr>
        <w:t xml:space="preserve">направлена на воспитание </w:t>
      </w:r>
      <w:r w:rsidR="002144D3" w:rsidRPr="000E2247">
        <w:rPr>
          <w:rFonts w:ascii="Times New Roman" w:hAnsi="Times New Roman" w:cs="Times New Roman"/>
          <w:sz w:val="28"/>
          <w:szCs w:val="28"/>
        </w:rPr>
        <w:t xml:space="preserve"> жизненно адаптированного человека, психологически готового к различным стрессовым ситуациям. Обучение основам сценического (актёрского) мастерства сочетается с обучением навыкам сценического движения.</w:t>
      </w:r>
    </w:p>
    <w:p w:rsidR="00C304B1" w:rsidRPr="000E2247" w:rsidRDefault="00C304B1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4D3" w:rsidRPr="000E2247" w:rsidRDefault="000237FB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0E2247">
        <w:rPr>
          <w:rFonts w:ascii="Times New Roman" w:hAnsi="Times New Roman" w:cs="Times New Roman"/>
          <w:sz w:val="28"/>
          <w:szCs w:val="28"/>
        </w:rPr>
        <w:t>развитие творческих и художественно – эстетических способностей детей для самовыражения через средства театрального искусства.</w:t>
      </w:r>
    </w:p>
    <w:p w:rsidR="000237FB" w:rsidRPr="000E2247" w:rsidRDefault="000237FB" w:rsidP="000E22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b/>
          <w:sz w:val="28"/>
          <w:szCs w:val="28"/>
        </w:rPr>
        <w:t xml:space="preserve">Основные задачи: </w:t>
      </w:r>
    </w:p>
    <w:p w:rsidR="000237FB" w:rsidRPr="000E2247" w:rsidRDefault="000237FB" w:rsidP="000E224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2247">
        <w:rPr>
          <w:rFonts w:ascii="Times New Roman" w:hAnsi="Times New Roman" w:cs="Times New Roman"/>
          <w:b/>
          <w:i/>
          <w:sz w:val="28"/>
          <w:szCs w:val="28"/>
        </w:rPr>
        <w:t>способствовать формированию:</w:t>
      </w:r>
    </w:p>
    <w:p w:rsidR="000237FB" w:rsidRPr="000E2247" w:rsidRDefault="000237FB" w:rsidP="000E2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необходимых представлений о театральном искусстве;</w:t>
      </w:r>
    </w:p>
    <w:p w:rsidR="000237FB" w:rsidRPr="000E2247" w:rsidRDefault="000237FB" w:rsidP="000E2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актёрских способностей – умение взаимодействовать с партнёром, создавать образ героя, работать над ролью;</w:t>
      </w:r>
    </w:p>
    <w:p w:rsidR="00C304B1" w:rsidRPr="000E2247" w:rsidRDefault="00C304B1" w:rsidP="000E2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речевой культуры ребёнка при помощи специальных заданий и упражнений на постановку дыхания, дикции, интонации;</w:t>
      </w:r>
    </w:p>
    <w:p w:rsidR="00C304B1" w:rsidRPr="000E2247" w:rsidRDefault="00C304B1" w:rsidP="000E2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практических навыков пластической выразительности с учётом индивидуальных физических возможностей ребёнка;</w:t>
      </w:r>
    </w:p>
    <w:p w:rsidR="00C304B1" w:rsidRPr="000E2247" w:rsidRDefault="00C304B1" w:rsidP="000E224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2247">
        <w:rPr>
          <w:rFonts w:ascii="Times New Roman" w:hAnsi="Times New Roman" w:cs="Times New Roman"/>
          <w:b/>
          <w:i/>
          <w:sz w:val="28"/>
          <w:szCs w:val="28"/>
        </w:rPr>
        <w:t>способствовать развитию: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интереса к специальным знаниям по теории и истории театрального искусства;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творческой активности через индивидуальное раскрытие способностей каждого ребёнка;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lastRenderedPageBreak/>
        <w:t>эстетического восприятия, художественного вкуса, творческого воображения;</w:t>
      </w:r>
    </w:p>
    <w:p w:rsidR="00C304B1" w:rsidRPr="000E2247" w:rsidRDefault="00C304B1" w:rsidP="000E224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2247">
        <w:rPr>
          <w:rFonts w:ascii="Times New Roman" w:hAnsi="Times New Roman" w:cs="Times New Roman"/>
          <w:b/>
          <w:i/>
          <w:sz w:val="28"/>
          <w:szCs w:val="28"/>
        </w:rPr>
        <w:t>создать  условия воспитания: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воспитание эстетического вкуса, исполнительской культуры;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творческой активности подростка, ценящей в себе и других такие качества, как доброжелательность, трудолюбие, уважение к творчеству других;</w:t>
      </w:r>
    </w:p>
    <w:p w:rsidR="00C304B1" w:rsidRPr="000E2247" w:rsidRDefault="00C304B1" w:rsidP="000E224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C304B1" w:rsidRPr="000E2247" w:rsidRDefault="00C304B1" w:rsidP="000E22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4B1" w:rsidRPr="000E2247" w:rsidRDefault="00C304B1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Образовательный процесс построен как последовательный переход воспитанника от одной ступени мастерства к другой. 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</w:p>
    <w:p w:rsidR="00C304B1" w:rsidRPr="000E2247" w:rsidRDefault="00C304B1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Программа строится на следующих </w:t>
      </w:r>
      <w:r w:rsidRPr="000E2247">
        <w:rPr>
          <w:rFonts w:ascii="Times New Roman" w:hAnsi="Times New Roman" w:cs="Times New Roman"/>
          <w:b/>
          <w:sz w:val="28"/>
          <w:szCs w:val="28"/>
        </w:rPr>
        <w:t>концептуальных</w:t>
      </w:r>
      <w:r w:rsidRPr="000E2247">
        <w:rPr>
          <w:rFonts w:ascii="Times New Roman" w:hAnsi="Times New Roman" w:cs="Times New Roman"/>
          <w:sz w:val="28"/>
          <w:szCs w:val="28"/>
        </w:rPr>
        <w:t xml:space="preserve"> </w:t>
      </w:r>
      <w:r w:rsidRPr="000E2247"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0E2247">
        <w:rPr>
          <w:rFonts w:ascii="Times New Roman" w:hAnsi="Times New Roman" w:cs="Times New Roman"/>
          <w:sz w:val="28"/>
          <w:szCs w:val="28"/>
        </w:rPr>
        <w:t>: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успеха.</w:t>
      </w:r>
      <w:r w:rsidRPr="000E2247">
        <w:rPr>
          <w:rFonts w:ascii="Times New Roman" w:hAnsi="Times New Roman" w:cs="Times New Roman"/>
          <w:sz w:val="28"/>
          <w:szCs w:val="28"/>
        </w:rPr>
        <w:t xml:space="preserve"> Каждый ребенок должен чувствовать успех в какой-либо сфере деятельности. Это вед</w:t>
      </w:r>
      <w:r w:rsidR="00190281" w:rsidRPr="000E2247">
        <w:rPr>
          <w:rFonts w:ascii="Times New Roman" w:hAnsi="Times New Roman" w:cs="Times New Roman"/>
          <w:sz w:val="28"/>
          <w:szCs w:val="28"/>
        </w:rPr>
        <w:t xml:space="preserve">ет к формированию позитивной «Я – </w:t>
      </w:r>
      <w:r w:rsidRPr="000E2247">
        <w:rPr>
          <w:rFonts w:ascii="Times New Roman" w:hAnsi="Times New Roman" w:cs="Times New Roman"/>
          <w:sz w:val="28"/>
          <w:szCs w:val="28"/>
        </w:rPr>
        <w:t>концепции» и признанию себя как уникальной составляющей окружающего мира.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динамики</w:t>
      </w:r>
      <w:r w:rsidRPr="000E2247">
        <w:rPr>
          <w:rFonts w:ascii="Times New Roman" w:hAnsi="Times New Roman" w:cs="Times New Roman"/>
          <w:sz w:val="28"/>
          <w:szCs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демократии</w:t>
      </w:r>
      <w:r w:rsidRPr="000E2247">
        <w:rPr>
          <w:rFonts w:ascii="Times New Roman" w:hAnsi="Times New Roman" w:cs="Times New Roman"/>
          <w:sz w:val="28"/>
          <w:szCs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0E2247">
        <w:rPr>
          <w:rFonts w:ascii="Times New Roman" w:hAnsi="Times New Roman" w:cs="Times New Roman"/>
          <w:sz w:val="28"/>
          <w:szCs w:val="28"/>
        </w:rPr>
        <w:t>. Обучение и воспитание строится с учетом возрастных и индивидуальных  возможностей ребенка, без интеллектуальных, физических и моральных перегрузок.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наглядности</w:t>
      </w:r>
      <w:r w:rsidRPr="000E2247">
        <w:rPr>
          <w:rFonts w:ascii="Times New Roman" w:hAnsi="Times New Roman" w:cs="Times New Roman"/>
          <w:sz w:val="28"/>
          <w:szCs w:val="28"/>
        </w:rPr>
        <w:t>. В  учебной деятельности используются разнообразные иллюстрации, видео- и аудиозаписи.</w:t>
      </w:r>
    </w:p>
    <w:p w:rsidR="00C304B1" w:rsidRPr="000E2247" w:rsidRDefault="00C304B1" w:rsidP="000E224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Принцип систематичности и последовательности</w:t>
      </w:r>
      <w:r w:rsidRPr="000E2247">
        <w:rPr>
          <w:rFonts w:ascii="Times New Roman" w:hAnsi="Times New Roman" w:cs="Times New Roman"/>
          <w:sz w:val="28"/>
          <w:szCs w:val="28"/>
        </w:rPr>
        <w:t>. Систематичность и последовательность осуществляется как в проведении занятий, так и в самостоятельной работе  воспитанников. Этот принцип позволяет за меньшее время добиться больших результатов.</w:t>
      </w:r>
    </w:p>
    <w:p w:rsidR="00A80D83" w:rsidRPr="00A80D83" w:rsidRDefault="00CD4216" w:rsidP="00A80D8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Программа включает несколько основных разделов: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занятие.</w:t>
      </w:r>
    </w:p>
    <w:p w:rsidR="003D5BB7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театральной культуры.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Мастерство актёра.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речь.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Ритмопластика.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репертуаром</w:t>
      </w:r>
    </w:p>
    <w:p w:rsidR="00A80D83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спектаклем</w:t>
      </w:r>
    </w:p>
    <w:p w:rsidR="00A80D83" w:rsidRPr="000E2247" w:rsidRDefault="00A80D83" w:rsidP="000E2247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Премьера спектакля</w:t>
      </w:r>
    </w:p>
    <w:p w:rsidR="00CD4216" w:rsidRPr="000E2247" w:rsidRDefault="00CD4216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Обучение проходит в форме теоретических и практических занятий.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воспитанников. Практическая часть работы направлена на получение навыков актерского мастерства.</w:t>
      </w:r>
    </w:p>
    <w:p w:rsidR="00D0274A" w:rsidRPr="000E2247" w:rsidRDefault="00D0274A" w:rsidP="000E224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Программа предназначена для детей с 7 лет. В «Театральную мастерскую» принимаются дети по интересу, без предъявления специальных требований. Продолжительность реализации дополнительной образовательной программы «Театральная мастерская» один год</w:t>
      </w:r>
      <w:r w:rsidR="00A061CE">
        <w:rPr>
          <w:rFonts w:ascii="Times New Roman" w:hAnsi="Times New Roman" w:cs="Times New Roman"/>
          <w:sz w:val="28"/>
          <w:szCs w:val="28"/>
        </w:rPr>
        <w:t xml:space="preserve"> </w:t>
      </w:r>
      <w:r w:rsidRPr="000E2247">
        <w:rPr>
          <w:rFonts w:ascii="Times New Roman" w:hAnsi="Times New Roman" w:cs="Times New Roman"/>
          <w:i/>
          <w:sz w:val="28"/>
          <w:szCs w:val="28"/>
        </w:rPr>
        <w:t>Продолжительность занятий:</w:t>
      </w:r>
    </w:p>
    <w:p w:rsidR="00D0274A" w:rsidRPr="000E2247" w:rsidRDefault="00D0274A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Продолжительность одного ча</w:t>
      </w:r>
      <w:r w:rsidR="00A061CE">
        <w:rPr>
          <w:rFonts w:ascii="Times New Roman" w:hAnsi="Times New Roman" w:cs="Times New Roman"/>
          <w:sz w:val="28"/>
          <w:szCs w:val="28"/>
        </w:rPr>
        <w:t>са занятия составляет 45 минут</w:t>
      </w:r>
    </w:p>
    <w:p w:rsidR="00D0274A" w:rsidRPr="000E2247" w:rsidRDefault="00D0274A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i/>
          <w:sz w:val="28"/>
          <w:szCs w:val="28"/>
        </w:rPr>
        <w:t>1 год обучения</w:t>
      </w:r>
      <w:r w:rsidRPr="000E2247">
        <w:rPr>
          <w:rFonts w:ascii="Times New Roman" w:hAnsi="Times New Roman" w:cs="Times New Roman"/>
          <w:sz w:val="28"/>
          <w:szCs w:val="28"/>
        </w:rPr>
        <w:t xml:space="preserve"> – 2 раза в неделю по 1 часу = 72 ч. в год</w:t>
      </w:r>
    </w:p>
    <w:p w:rsidR="00D0274A" w:rsidRPr="000E2247" w:rsidRDefault="00D0274A" w:rsidP="000E224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4216" w:rsidRPr="000E2247" w:rsidRDefault="00CD4216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216" w:rsidRPr="000E2247" w:rsidRDefault="00CD4216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Реализация поставленных целей и задач возможна при систематическом, плановом проведении занятий, организации художественной и сценической деятельности  с последовательным выполнением программы обучения детей.</w:t>
      </w:r>
    </w:p>
    <w:p w:rsidR="000E2247" w:rsidRPr="000E2247" w:rsidRDefault="00190281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По окончанию обучения </w:t>
      </w:r>
      <w:r w:rsidR="000E2247" w:rsidRPr="000E2247">
        <w:rPr>
          <w:rFonts w:ascii="Times New Roman" w:hAnsi="Times New Roman" w:cs="Times New Roman"/>
          <w:sz w:val="28"/>
          <w:szCs w:val="28"/>
        </w:rPr>
        <w:t>учащиеся</w:t>
      </w:r>
      <w:r w:rsidRPr="000E2247">
        <w:rPr>
          <w:rFonts w:ascii="Times New Roman" w:hAnsi="Times New Roman" w:cs="Times New Roman"/>
          <w:sz w:val="28"/>
          <w:szCs w:val="28"/>
        </w:rPr>
        <w:t xml:space="preserve"> «Театральной мастерской» </w:t>
      </w:r>
      <w:r w:rsidR="000E2247" w:rsidRPr="000E2247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0E2247" w:rsidRPr="000E2247">
        <w:rPr>
          <w:rFonts w:ascii="Times New Roman" w:hAnsi="Times New Roman" w:cs="Times New Roman"/>
          <w:i/>
          <w:sz w:val="28"/>
          <w:szCs w:val="28"/>
        </w:rPr>
        <w:t>знать</w:t>
      </w:r>
      <w:r w:rsidR="000E2247" w:rsidRPr="000E2247">
        <w:rPr>
          <w:rFonts w:ascii="Times New Roman" w:hAnsi="Times New Roman" w:cs="Times New Roman"/>
          <w:sz w:val="28"/>
          <w:szCs w:val="28"/>
        </w:rPr>
        <w:t>:</w:t>
      </w:r>
    </w:p>
    <w:p w:rsidR="000E2247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правила поведения зрителя, этикет в театре до, во время и после спектакля;</w:t>
      </w:r>
    </w:p>
    <w:p w:rsidR="000E2247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247">
        <w:rPr>
          <w:rFonts w:ascii="Times New Roman" w:hAnsi="Times New Roman" w:cs="Times New Roman"/>
          <w:sz w:val="28"/>
          <w:szCs w:val="28"/>
        </w:rPr>
        <w:t>виды и жанры театрального искусства (опера, балет, драма; комедия, трагедия; и т.д.);</w:t>
      </w:r>
      <w:proofErr w:type="gramEnd"/>
    </w:p>
    <w:p w:rsidR="000E2247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чётко произносить в р</w:t>
      </w:r>
      <w:r w:rsidR="000E2247" w:rsidRPr="000E2247">
        <w:rPr>
          <w:rFonts w:ascii="Times New Roman" w:hAnsi="Times New Roman" w:cs="Times New Roman"/>
          <w:sz w:val="28"/>
          <w:szCs w:val="28"/>
        </w:rPr>
        <w:t>азных темпах 8-10 скороговорок;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наизуст</w:t>
      </w:r>
      <w:r w:rsidR="000E2247" w:rsidRPr="000E2247">
        <w:rPr>
          <w:rFonts w:ascii="Times New Roman" w:hAnsi="Times New Roman" w:cs="Times New Roman"/>
          <w:sz w:val="28"/>
          <w:szCs w:val="28"/>
        </w:rPr>
        <w:t>ь стихотворения русских авторов;</w:t>
      </w:r>
    </w:p>
    <w:p w:rsidR="000E2247" w:rsidRPr="000E2247" w:rsidRDefault="000E2247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190281" w:rsidRPr="000E2247">
        <w:rPr>
          <w:rFonts w:ascii="Times New Roman" w:hAnsi="Times New Roman" w:cs="Times New Roman"/>
          <w:i/>
          <w:sz w:val="28"/>
          <w:szCs w:val="28"/>
        </w:rPr>
        <w:t>уметь</w:t>
      </w:r>
      <w:r w:rsidRPr="000E2247">
        <w:rPr>
          <w:rFonts w:ascii="Times New Roman" w:hAnsi="Times New Roman" w:cs="Times New Roman"/>
          <w:i/>
          <w:sz w:val="28"/>
          <w:szCs w:val="28"/>
        </w:rPr>
        <w:t>:</w:t>
      </w:r>
    </w:p>
    <w:p w:rsidR="000E2247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владеть комплек</w:t>
      </w:r>
      <w:r w:rsidR="000E2247" w:rsidRPr="000E2247">
        <w:rPr>
          <w:rFonts w:ascii="Times New Roman" w:hAnsi="Times New Roman" w:cs="Times New Roman"/>
          <w:sz w:val="28"/>
          <w:szCs w:val="28"/>
        </w:rPr>
        <w:t>сом артикуляционной гимнастики;</w:t>
      </w:r>
    </w:p>
    <w:p w:rsidR="000E2247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произносить скороговорку и стихотворный те</w:t>
      </w:r>
      <w:proofErr w:type="gramStart"/>
      <w:r w:rsidRPr="000E2247">
        <w:rPr>
          <w:rFonts w:ascii="Times New Roman" w:hAnsi="Times New Roman" w:cs="Times New Roman"/>
          <w:sz w:val="28"/>
          <w:szCs w:val="28"/>
        </w:rPr>
        <w:t>кст в дв</w:t>
      </w:r>
      <w:proofErr w:type="gramEnd"/>
      <w:r w:rsidRPr="000E2247">
        <w:rPr>
          <w:rFonts w:ascii="Times New Roman" w:hAnsi="Times New Roman" w:cs="Times New Roman"/>
          <w:sz w:val="28"/>
          <w:szCs w:val="28"/>
        </w:rPr>
        <w:t>ижении и разных позах;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lastRenderedPageBreak/>
        <w:t>произносить на одном дыхании длинную фразу и</w:t>
      </w:r>
      <w:r w:rsidR="000E2247" w:rsidRPr="000E2247">
        <w:rPr>
          <w:rFonts w:ascii="Times New Roman" w:hAnsi="Times New Roman" w:cs="Times New Roman"/>
          <w:sz w:val="28"/>
          <w:szCs w:val="28"/>
        </w:rPr>
        <w:t>ли четверостишие;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произносить одну и ту же фразу или скор</w:t>
      </w:r>
      <w:r w:rsidR="000E2247" w:rsidRPr="000E2247">
        <w:rPr>
          <w:rFonts w:ascii="Times New Roman" w:hAnsi="Times New Roman" w:cs="Times New Roman"/>
          <w:sz w:val="28"/>
          <w:szCs w:val="28"/>
        </w:rPr>
        <w:t>оговорку с разными интонациями;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читать наизусть стихотворный текст, правильно произнося слова и </w:t>
      </w:r>
      <w:r w:rsidR="000E2247" w:rsidRPr="000E2247">
        <w:rPr>
          <w:rFonts w:ascii="Times New Roman" w:hAnsi="Times New Roman" w:cs="Times New Roman"/>
          <w:sz w:val="28"/>
          <w:szCs w:val="28"/>
        </w:rPr>
        <w:t>расставляя логические ударения;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строить диало</w:t>
      </w:r>
      <w:r w:rsidR="000E2247" w:rsidRPr="000E2247">
        <w:rPr>
          <w:rFonts w:ascii="Times New Roman" w:hAnsi="Times New Roman" w:cs="Times New Roman"/>
          <w:sz w:val="28"/>
          <w:szCs w:val="28"/>
        </w:rPr>
        <w:t>г с партнером на заданную тему;</w:t>
      </w:r>
    </w:p>
    <w:p w:rsidR="00190281" w:rsidRPr="000E2247" w:rsidRDefault="00190281" w:rsidP="000E224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>подбирать рифму к заданному слову и составлять диалог между сказочными героями.</w:t>
      </w:r>
    </w:p>
    <w:p w:rsidR="000E2247" w:rsidRPr="000E2247" w:rsidRDefault="000E2247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47" w:rsidRDefault="003D5BB7" w:rsidP="000E2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47">
        <w:rPr>
          <w:rFonts w:ascii="Times New Roman" w:hAnsi="Times New Roman" w:cs="Times New Roman"/>
          <w:sz w:val="28"/>
          <w:szCs w:val="28"/>
        </w:rPr>
        <w:t xml:space="preserve">Для полноценной реализации данной программы используются разные виды контроля. </w:t>
      </w:r>
      <w:r w:rsidRPr="000E2247">
        <w:rPr>
          <w:rFonts w:ascii="Times New Roman" w:hAnsi="Times New Roman" w:cs="Times New Roman"/>
          <w:b/>
          <w:sz w:val="28"/>
          <w:szCs w:val="28"/>
        </w:rPr>
        <w:t xml:space="preserve"> Результативность </w:t>
      </w:r>
      <w:r w:rsidRPr="000E2247">
        <w:rPr>
          <w:rFonts w:ascii="Times New Roman" w:hAnsi="Times New Roman" w:cs="Times New Roman"/>
          <w:sz w:val="28"/>
          <w:szCs w:val="28"/>
        </w:rPr>
        <w:t>деятельности определяется от исходного развития ребёнка текущим</w:t>
      </w:r>
      <w:r w:rsidR="00946651">
        <w:rPr>
          <w:rFonts w:ascii="Times New Roman" w:hAnsi="Times New Roman" w:cs="Times New Roman"/>
          <w:sz w:val="28"/>
          <w:szCs w:val="28"/>
        </w:rPr>
        <w:t xml:space="preserve"> контролем и промежуточной  аттестацией.</w:t>
      </w:r>
    </w:p>
    <w:p w:rsidR="000E2247" w:rsidRPr="00967C00" w:rsidRDefault="00946651" w:rsidP="00967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E2247" w:rsidRPr="00967C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по окончании разделов программы в виде контрольного задания. </w:t>
      </w:r>
      <w:r w:rsidRPr="00FD2002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в форме зачета. Оценивается теоретическая и практическая подготовка учащихся. Результат освоения программы может быть оценен как высок</w:t>
      </w:r>
      <w:r w:rsidR="00967C00">
        <w:rPr>
          <w:rFonts w:ascii="Times New Roman" w:hAnsi="Times New Roman" w:cs="Times New Roman"/>
          <w:sz w:val="28"/>
          <w:szCs w:val="28"/>
        </w:rPr>
        <w:t>ий</w:t>
      </w:r>
      <w:proofErr w:type="gramStart"/>
      <w:r w:rsidR="00967C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7C00">
        <w:rPr>
          <w:rFonts w:ascii="Times New Roman" w:hAnsi="Times New Roman" w:cs="Times New Roman"/>
          <w:sz w:val="28"/>
          <w:szCs w:val="28"/>
        </w:rPr>
        <w:t xml:space="preserve"> средний или низкий уровень</w:t>
      </w:r>
    </w:p>
    <w:p w:rsidR="000E2247" w:rsidRDefault="000E2247" w:rsidP="00967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10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план.</w:t>
      </w:r>
    </w:p>
    <w:p w:rsidR="00DA54B7" w:rsidRDefault="00DA54B7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83"/>
        <w:gridCol w:w="7481"/>
        <w:gridCol w:w="1116"/>
        <w:gridCol w:w="1116"/>
        <w:gridCol w:w="1285"/>
        <w:gridCol w:w="2705"/>
      </w:tblGrid>
      <w:tr w:rsidR="00630D19" w:rsidTr="00A061CE">
        <w:tc>
          <w:tcPr>
            <w:tcW w:w="1101" w:type="dxa"/>
            <w:vMerge w:val="restart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  <w:vMerge w:val="restart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Название учебных курсов, дисциплин</w:t>
            </w:r>
          </w:p>
        </w:tc>
        <w:tc>
          <w:tcPr>
            <w:tcW w:w="3566" w:type="dxa"/>
            <w:gridSpan w:val="3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465" w:type="dxa"/>
            <w:vMerge w:val="restart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630D19" w:rsidTr="00630D19">
        <w:tc>
          <w:tcPr>
            <w:tcW w:w="1101" w:type="dxa"/>
            <w:vMerge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Merge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298" w:type="dxa"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65" w:type="dxa"/>
            <w:vMerge/>
          </w:tcPr>
          <w:p w:rsidR="00630D19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4B7" w:rsidTr="00630D19">
        <w:tc>
          <w:tcPr>
            <w:tcW w:w="1101" w:type="dxa"/>
          </w:tcPr>
          <w:p w:rsidR="00DA54B7" w:rsidRPr="00630D19" w:rsidRDefault="00DA54B7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DA54B7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</w:t>
            </w:r>
          </w:p>
        </w:tc>
        <w:tc>
          <w:tcPr>
            <w:tcW w:w="1134" w:type="dxa"/>
          </w:tcPr>
          <w:p w:rsidR="00DA54B7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A54B7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98" w:type="dxa"/>
          </w:tcPr>
          <w:p w:rsidR="00DA54B7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65" w:type="dxa"/>
          </w:tcPr>
          <w:p w:rsidR="00DA54B7" w:rsidRPr="00630D19" w:rsidRDefault="00630D19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1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DA54B7" w:rsidRDefault="00DA54B7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D19" w:rsidRPr="008D510B" w:rsidRDefault="00630D19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программа.</w:t>
      </w:r>
    </w:p>
    <w:p w:rsidR="008D510B" w:rsidRPr="008D510B" w:rsidRDefault="008D510B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4672"/>
        <w:gridCol w:w="2957"/>
        <w:gridCol w:w="2957"/>
        <w:gridCol w:w="2958"/>
      </w:tblGrid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2" w:type="dxa"/>
          </w:tcPr>
          <w:p w:rsidR="00A80D83" w:rsidRPr="008D510B" w:rsidRDefault="00DA54B7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80D83" w:rsidRPr="008D510B">
              <w:rPr>
                <w:rFonts w:ascii="Times New Roman" w:hAnsi="Times New Roman" w:cs="Times New Roman"/>
                <w:sz w:val="28"/>
                <w:szCs w:val="28"/>
              </w:rPr>
              <w:t xml:space="preserve"> разделов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Теоретические часы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Практические часы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Мастерство актёра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2" w:type="dxa"/>
          </w:tcPr>
          <w:p w:rsidR="00A80D83" w:rsidRPr="008D510B" w:rsidRDefault="00A80D83" w:rsidP="00A8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80D83" w:rsidRPr="008D510B" w:rsidTr="00A80D83">
        <w:trPr>
          <w:trHeight w:val="283"/>
        </w:trPr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2" w:type="dxa"/>
          </w:tcPr>
          <w:p w:rsidR="00A80D83" w:rsidRPr="008D510B" w:rsidRDefault="00A80D83" w:rsidP="00A8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Премьера спектакля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0D83" w:rsidRPr="008D510B" w:rsidTr="00A80D83">
        <w:tc>
          <w:tcPr>
            <w:tcW w:w="1242" w:type="dxa"/>
          </w:tcPr>
          <w:p w:rsidR="00A80D83" w:rsidRPr="008D510B" w:rsidRDefault="00A80D83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80D83" w:rsidRPr="008D510B" w:rsidRDefault="00A80D83" w:rsidP="00A8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57" w:type="dxa"/>
          </w:tcPr>
          <w:p w:rsidR="00A80D83" w:rsidRPr="008D510B" w:rsidRDefault="008D510B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57" w:type="dxa"/>
          </w:tcPr>
          <w:p w:rsidR="00A80D83" w:rsidRPr="008D510B" w:rsidRDefault="008D510B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8" w:type="dxa"/>
          </w:tcPr>
          <w:p w:rsidR="00A80D83" w:rsidRPr="008D510B" w:rsidRDefault="008D510B" w:rsidP="000E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10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0E2247" w:rsidRPr="008D510B" w:rsidRDefault="000E2247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0B" w:rsidRDefault="008D510B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0B" w:rsidRDefault="008D510B" w:rsidP="000E22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8D510B" w:rsidSect="000E224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D510B" w:rsidRDefault="008D510B" w:rsidP="007E0B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8D510B" w:rsidRDefault="008D510B" w:rsidP="007E0B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0B" w:rsidRPr="007E0B38" w:rsidRDefault="008D510B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10B">
        <w:rPr>
          <w:rFonts w:ascii="Times New Roman" w:hAnsi="Times New Roman" w:cs="Times New Roman"/>
          <w:b/>
          <w:sz w:val="28"/>
          <w:szCs w:val="28"/>
        </w:rPr>
        <w:t xml:space="preserve">1 раздел – </w:t>
      </w:r>
      <w:r w:rsidRPr="007E0B38">
        <w:rPr>
          <w:rFonts w:ascii="Times New Roman" w:hAnsi="Times New Roman" w:cs="Times New Roman"/>
          <w:sz w:val="28"/>
          <w:szCs w:val="28"/>
        </w:rPr>
        <w:t xml:space="preserve">Вводное занятие. </w:t>
      </w:r>
    </w:p>
    <w:p w:rsidR="008D510B" w:rsidRDefault="008D510B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10B">
        <w:rPr>
          <w:rFonts w:ascii="Times New Roman" w:hAnsi="Times New Roman" w:cs="Times New Roman"/>
          <w:sz w:val="28"/>
          <w:szCs w:val="28"/>
        </w:rPr>
        <w:t>Знакомство с коллективом. Создание предп</w:t>
      </w:r>
      <w:r>
        <w:rPr>
          <w:rFonts w:ascii="Times New Roman" w:hAnsi="Times New Roman" w:cs="Times New Roman"/>
          <w:sz w:val="28"/>
          <w:szCs w:val="28"/>
        </w:rPr>
        <w:t xml:space="preserve">осылок для свободного выражения </w:t>
      </w:r>
      <w:r w:rsidRPr="008D510B">
        <w:rPr>
          <w:rFonts w:ascii="Times New Roman" w:hAnsi="Times New Roman" w:cs="Times New Roman"/>
          <w:sz w:val="28"/>
          <w:szCs w:val="28"/>
        </w:rPr>
        <w:t>своих чувств, эмоций, артистических и творческих способностей,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10B">
        <w:rPr>
          <w:rFonts w:ascii="Times New Roman" w:hAnsi="Times New Roman" w:cs="Times New Roman"/>
          <w:sz w:val="28"/>
          <w:szCs w:val="28"/>
        </w:rPr>
        <w:t>психологического комфорта в группе. Беседа о театре. Значение театра,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10B">
        <w:rPr>
          <w:rFonts w:ascii="Times New Roman" w:hAnsi="Times New Roman" w:cs="Times New Roman"/>
          <w:sz w:val="28"/>
          <w:szCs w:val="28"/>
        </w:rPr>
        <w:t>отличие от других видов искусств.</w:t>
      </w:r>
    </w:p>
    <w:p w:rsidR="007E0B38" w:rsidRDefault="007E0B38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10B" w:rsidRPr="008D510B" w:rsidRDefault="008D510B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10B">
        <w:rPr>
          <w:rFonts w:ascii="Times New Roman" w:hAnsi="Times New Roman" w:cs="Times New Roman"/>
          <w:b/>
          <w:sz w:val="28"/>
          <w:szCs w:val="28"/>
        </w:rPr>
        <w:t>2 раздел</w:t>
      </w:r>
      <w:r w:rsidRPr="008D510B">
        <w:rPr>
          <w:rFonts w:ascii="Times New Roman" w:hAnsi="Times New Roman" w:cs="Times New Roman"/>
          <w:sz w:val="28"/>
          <w:szCs w:val="28"/>
        </w:rPr>
        <w:t xml:space="preserve"> – </w:t>
      </w:r>
      <w:r w:rsidR="007E0B38">
        <w:rPr>
          <w:rFonts w:ascii="Times New Roman" w:hAnsi="Times New Roman" w:cs="Times New Roman"/>
          <w:sz w:val="28"/>
          <w:szCs w:val="28"/>
        </w:rPr>
        <w:t>Основы театральной культуры.</w:t>
      </w:r>
    </w:p>
    <w:p w:rsidR="007E0B38" w:rsidRPr="007E0B38" w:rsidRDefault="007E0B38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</w:t>
      </w:r>
      <w:proofErr w:type="gramEnd"/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условия для овладения дошкольниками элементарными знаниями и понятиями, профессиональной терминологией театрального искусства. В раздел </w:t>
      </w:r>
      <w:proofErr w:type="gramStart"/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proofErr w:type="gramEnd"/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E0B38" w:rsidRPr="007E0B38" w:rsidRDefault="007E0B38" w:rsidP="002A3E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театрального искусства. </w:t>
      </w:r>
    </w:p>
    <w:p w:rsidR="007E0B38" w:rsidRPr="007E0B38" w:rsidRDefault="007E0B38" w:rsidP="002A3E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театрального искусства.</w:t>
      </w:r>
    </w:p>
    <w:p w:rsidR="007E0B38" w:rsidRPr="007E0B38" w:rsidRDefault="007E0B38" w:rsidP="002A3E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спектакля.</w:t>
      </w:r>
    </w:p>
    <w:p w:rsidR="007E0B38" w:rsidRPr="007E0B38" w:rsidRDefault="007E0B38" w:rsidP="002A3E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снаружи и изнутри.</w:t>
      </w:r>
    </w:p>
    <w:p w:rsidR="007E0B38" w:rsidRDefault="007E0B38" w:rsidP="002A3E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зрителя.</w:t>
      </w:r>
    </w:p>
    <w:p w:rsidR="007E0B38" w:rsidRPr="007E0B38" w:rsidRDefault="007E0B38" w:rsidP="002A3E15">
      <w:pPr>
        <w:pStyle w:val="a3"/>
        <w:shd w:val="clear" w:color="auto" w:fill="FFFFFF"/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10B" w:rsidRPr="008D510B" w:rsidRDefault="008D510B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10B">
        <w:rPr>
          <w:rFonts w:ascii="Times New Roman" w:hAnsi="Times New Roman" w:cs="Times New Roman"/>
          <w:b/>
          <w:sz w:val="28"/>
          <w:szCs w:val="28"/>
        </w:rPr>
        <w:t>3 раздел</w:t>
      </w:r>
      <w:r w:rsidRPr="008D510B">
        <w:rPr>
          <w:rFonts w:ascii="Times New Roman" w:hAnsi="Times New Roman" w:cs="Times New Roman"/>
          <w:sz w:val="28"/>
          <w:szCs w:val="28"/>
        </w:rPr>
        <w:t xml:space="preserve"> – Мастерство актёра. </w:t>
      </w:r>
    </w:p>
    <w:p w:rsidR="008D510B" w:rsidRDefault="008D510B" w:rsidP="002A3E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10B">
        <w:rPr>
          <w:rFonts w:ascii="Times New Roman" w:hAnsi="Times New Roman" w:cs="Times New Roman"/>
          <w:sz w:val="28"/>
          <w:szCs w:val="28"/>
        </w:rPr>
        <w:t xml:space="preserve">Знания и навыки сценического поведения ребятам необходимы. Их значения значительно может облегчить репетиционный период. Ребятам дается задание сделать сценические импровизации на заданную тему или просто изобразить кого-то. На этих этапах педагог объясняет, как нужно говорить и двигаться на сцене. Упражнения проводятся, чтобы слушать партнера, стараться понять его, оценить его слова и поведения. </w:t>
      </w:r>
      <w:proofErr w:type="gramStart"/>
      <w:r w:rsidRPr="008D510B">
        <w:rPr>
          <w:rFonts w:ascii="Times New Roman" w:hAnsi="Times New Roman" w:cs="Times New Roman"/>
          <w:sz w:val="28"/>
          <w:szCs w:val="28"/>
        </w:rPr>
        <w:t xml:space="preserve">Воздействовать на него в заданном направлении: убеждать, ругать, хвалить, призывать, просить, требовать, </w:t>
      </w:r>
      <w:r w:rsidRPr="008D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разоблачать и т. д.  Дать возможность исполнителям подвигаться, сочетая</w:t>
      </w:r>
      <w:r w:rsidRPr="008D510B">
        <w:rPr>
          <w:rFonts w:ascii="Times New Roman" w:hAnsi="Times New Roman" w:cs="Times New Roman"/>
          <w:sz w:val="28"/>
          <w:szCs w:val="28"/>
        </w:rPr>
        <w:t xml:space="preserve"> </w:t>
      </w:r>
      <w:r w:rsidRPr="008D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словесное действие с физическим.</w:t>
      </w:r>
      <w:proofErr w:type="gramEnd"/>
    </w:p>
    <w:p w:rsidR="007E0B38" w:rsidRPr="008D510B" w:rsidRDefault="007E0B38" w:rsidP="002A3E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10B" w:rsidRDefault="007E0B38" w:rsidP="002A3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38">
        <w:rPr>
          <w:rFonts w:ascii="Times New Roman" w:hAnsi="Times New Roman" w:cs="Times New Roman"/>
          <w:b/>
          <w:sz w:val="28"/>
          <w:szCs w:val="28"/>
        </w:rPr>
        <w:t>4 раздел</w:t>
      </w:r>
      <w:r>
        <w:rPr>
          <w:rFonts w:ascii="Times New Roman" w:hAnsi="Times New Roman" w:cs="Times New Roman"/>
          <w:sz w:val="28"/>
          <w:szCs w:val="28"/>
        </w:rPr>
        <w:t xml:space="preserve"> – Сценическая речь. </w:t>
      </w:r>
    </w:p>
    <w:p w:rsidR="007E0B38" w:rsidRDefault="007E0B38" w:rsidP="002A3E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игры и упражнений, направленных на развитие дыхания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свободы речевого аппарата, умение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ладеть правильной артикуляцией,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дикцией, разнообразной интонаци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ей, логикой речи и орфоэпией. В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включены игры со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ами, развивающие образную речь,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фантазию, умение сочиня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небольшие рассказы и сказки,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рифмы.</w:t>
      </w:r>
    </w:p>
    <w:p w:rsidR="007E0B38" w:rsidRPr="007E0B38" w:rsidRDefault="007E0B38" w:rsidP="002A3E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38" w:rsidRDefault="007E0B38" w:rsidP="002A3E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B38">
        <w:rPr>
          <w:rFonts w:ascii="Times New Roman" w:hAnsi="Times New Roman" w:cs="Times New Roman"/>
          <w:b/>
          <w:sz w:val="28"/>
          <w:szCs w:val="28"/>
        </w:rPr>
        <w:t xml:space="preserve">5 раздел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E0B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Ритмопластика.</w:t>
      </w:r>
    </w:p>
    <w:p w:rsidR="007E0B38" w:rsidRDefault="007E0B38" w:rsidP="002A3E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комплексные ритмические, музыкальные, пластические игры и упражнения, призванные обеспечить развитие </w:t>
      </w:r>
      <w:r w:rsidRPr="007E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7E0B38" w:rsidRPr="007E0B38" w:rsidRDefault="007E0B38" w:rsidP="002A3E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 над репертуаром. </w:t>
      </w:r>
    </w:p>
    <w:p w:rsidR="00D475EF" w:rsidRPr="00D475EF" w:rsidRDefault="00D475EF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вспомогательным, базируется на авторских сценариях и включает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следующие темы:</w:t>
      </w:r>
    </w:p>
    <w:p w:rsidR="00D475EF" w:rsidRPr="00D475EF" w:rsidRDefault="00D475EF" w:rsidP="002A3E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пьесой.</w:t>
      </w:r>
    </w:p>
    <w:p w:rsidR="00D475EF" w:rsidRDefault="00D475EF" w:rsidP="002A3E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этюда к спектаклю.</w:t>
      </w:r>
    </w:p>
    <w:p w:rsidR="00D475EF" w:rsidRPr="00D475EF" w:rsidRDefault="00D475EF" w:rsidP="002A3E1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5EF" w:rsidRDefault="00D475EF" w:rsidP="002A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работы:</w:t>
      </w:r>
    </w:p>
    <w:p w:rsidR="00D475EF" w:rsidRPr="00D475EF" w:rsidRDefault="00D475EF" w:rsidP="002A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Выбор пьесы или инсцен</w:t>
      </w:r>
      <w:r>
        <w:rPr>
          <w:rFonts w:ascii="Times New Roman" w:hAnsi="Times New Roman" w:cs="Times New Roman"/>
          <w:sz w:val="28"/>
          <w:szCs w:val="28"/>
        </w:rPr>
        <w:t>ировка и обсуждение ее с детьми;</w:t>
      </w: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 xml:space="preserve">Деление пьесы </w:t>
      </w:r>
      <w:r>
        <w:rPr>
          <w:rFonts w:ascii="Times New Roman" w:hAnsi="Times New Roman" w:cs="Times New Roman"/>
          <w:sz w:val="28"/>
          <w:szCs w:val="28"/>
        </w:rPr>
        <w:t>на эпизоды и пересказ их детьми;</w:t>
      </w: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Поиски музыкально-пластического решения отдельных эпизодов,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постановка танцев (если есть необходимость). Создание совместно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детьми эскизов декораций и к</w:t>
      </w:r>
      <w:r>
        <w:rPr>
          <w:rFonts w:ascii="Times New Roman" w:hAnsi="Times New Roman" w:cs="Times New Roman"/>
          <w:sz w:val="28"/>
          <w:szCs w:val="28"/>
        </w:rPr>
        <w:t>остюмов;</w:t>
      </w: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 xml:space="preserve">Переход к тексту пьесы: </w:t>
      </w:r>
      <w:r>
        <w:rPr>
          <w:rFonts w:ascii="Times New Roman" w:hAnsi="Times New Roman" w:cs="Times New Roman"/>
          <w:sz w:val="28"/>
          <w:szCs w:val="28"/>
        </w:rPr>
        <w:t xml:space="preserve">работа над эпизодами. Уточнение </w:t>
      </w:r>
      <w:r w:rsidRPr="00D475EF">
        <w:rPr>
          <w:rFonts w:ascii="Times New Roman" w:hAnsi="Times New Roman" w:cs="Times New Roman"/>
          <w:sz w:val="28"/>
          <w:szCs w:val="28"/>
        </w:rPr>
        <w:t>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обстоятельств и мотивов</w:t>
      </w:r>
      <w:r>
        <w:rPr>
          <w:rFonts w:ascii="Times New Roman" w:hAnsi="Times New Roman" w:cs="Times New Roman"/>
          <w:sz w:val="28"/>
          <w:szCs w:val="28"/>
        </w:rPr>
        <w:t xml:space="preserve"> поведения отдельных персонажей;</w:t>
      </w: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Работа над выразительностью речи и подлинностью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сценических условиях; закрепление отдельных мизансцен.</w:t>
      </w:r>
    </w:p>
    <w:p w:rsidR="00D475EF" w:rsidRPr="00D475EF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Репетиция отдельных картин в разных</w:t>
      </w:r>
      <w:r>
        <w:rPr>
          <w:rFonts w:ascii="Times New Roman" w:hAnsi="Times New Roman" w:cs="Times New Roman"/>
          <w:sz w:val="28"/>
          <w:szCs w:val="28"/>
        </w:rPr>
        <w:t xml:space="preserve"> составах с деталями декорации и реквизита (можно условно</w:t>
      </w:r>
      <w:r w:rsidRPr="00D475EF">
        <w:rPr>
          <w:rFonts w:ascii="Times New Roman" w:hAnsi="Times New Roman" w:cs="Times New Roman"/>
          <w:sz w:val="28"/>
          <w:szCs w:val="28"/>
        </w:rPr>
        <w:t>), с музыкальным оформлением.</w:t>
      </w:r>
    </w:p>
    <w:p w:rsidR="007E0B38" w:rsidRDefault="00D475EF" w:rsidP="002A3E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 xml:space="preserve">Репетиция всей пьесы целиком. Уточнение </w:t>
      </w:r>
      <w:proofErr w:type="spellStart"/>
      <w:r w:rsidRPr="00D475EF">
        <w:rPr>
          <w:rFonts w:ascii="Times New Roman" w:hAnsi="Times New Roman" w:cs="Times New Roman"/>
          <w:sz w:val="28"/>
          <w:szCs w:val="28"/>
        </w:rPr>
        <w:t>темпоритма</w:t>
      </w:r>
      <w:proofErr w:type="spellEnd"/>
      <w:r w:rsidRPr="00D475EF">
        <w:rPr>
          <w:rFonts w:ascii="Times New Roman" w:hAnsi="Times New Roman" w:cs="Times New Roman"/>
          <w:sz w:val="28"/>
          <w:szCs w:val="28"/>
        </w:rPr>
        <w:t xml:space="preserve"> спектакля.</w:t>
      </w:r>
    </w:p>
    <w:p w:rsidR="00D475EF" w:rsidRDefault="00D475EF" w:rsidP="002A3E1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5EF" w:rsidRDefault="00D475EF" w:rsidP="002A3E1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b/>
          <w:sz w:val="28"/>
          <w:szCs w:val="28"/>
        </w:rPr>
        <w:t>7 раздел</w:t>
      </w:r>
      <w:r>
        <w:rPr>
          <w:rFonts w:ascii="Times New Roman" w:hAnsi="Times New Roman" w:cs="Times New Roman"/>
          <w:sz w:val="28"/>
          <w:szCs w:val="28"/>
        </w:rPr>
        <w:t xml:space="preserve"> – Репетиция спектакля.</w:t>
      </w:r>
    </w:p>
    <w:p w:rsidR="00D475EF" w:rsidRPr="00D475EF" w:rsidRDefault="00D475EF" w:rsidP="002A3E1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5EF">
        <w:rPr>
          <w:rFonts w:ascii="Times New Roman" w:hAnsi="Times New Roman" w:cs="Times New Roman"/>
          <w:b/>
          <w:i/>
          <w:sz w:val="28"/>
          <w:szCs w:val="28"/>
        </w:rPr>
        <w:t>Сводная репетиция.</w:t>
      </w:r>
    </w:p>
    <w:p w:rsidR="00D475EF" w:rsidRPr="00D475EF" w:rsidRDefault="00D475EF" w:rsidP="002A3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Перед педагогами ставится задача, сложился ли весь спектакль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 xml:space="preserve">Просматривается </w:t>
      </w:r>
      <w:proofErr w:type="gramStart"/>
      <w:r w:rsidRPr="00D475EF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D475EF">
        <w:rPr>
          <w:rFonts w:ascii="Times New Roman" w:hAnsi="Times New Roman" w:cs="Times New Roman"/>
          <w:sz w:val="28"/>
          <w:szCs w:val="28"/>
        </w:rPr>
        <w:t xml:space="preserve"> правильно и динамично выстроена действенная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линия спектакля, одинаковы ли по отработке его отдельные эпизоды, удалось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воплотить разработанный в начале режиссерский замысел, правильное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развитие получили характеры героев. Разрешение этой задачи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проведения таких репетиций всего спектакля. Их надо проводить без остановок,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от начала до конца.</w:t>
      </w:r>
    </w:p>
    <w:p w:rsidR="00D475EF" w:rsidRPr="00D475EF" w:rsidRDefault="00D475EF" w:rsidP="002A3E15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5EF">
        <w:rPr>
          <w:rFonts w:ascii="Times New Roman" w:hAnsi="Times New Roman" w:cs="Times New Roman"/>
          <w:b/>
          <w:i/>
          <w:sz w:val="28"/>
          <w:szCs w:val="28"/>
        </w:rPr>
        <w:t>Монтировочная репетиция.</w:t>
      </w:r>
    </w:p>
    <w:p w:rsidR="00D475EF" w:rsidRPr="00D475EF" w:rsidRDefault="00D475EF" w:rsidP="002A3E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Эта репетиция проводится для того, чтобы переставить декорацию, вынести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убрать со сцены мебелью ширмы другие детали. Это довольно сложно, так как</w:t>
      </w:r>
      <w:r>
        <w:rPr>
          <w:rFonts w:ascii="Times New Roman" w:hAnsi="Times New Roman" w:cs="Times New Roman"/>
          <w:sz w:val="28"/>
          <w:szCs w:val="28"/>
        </w:rPr>
        <w:t xml:space="preserve"> переме</w:t>
      </w:r>
      <w:r w:rsidRPr="00D475EF">
        <w:rPr>
          <w:rFonts w:ascii="Times New Roman" w:hAnsi="Times New Roman" w:cs="Times New Roman"/>
          <w:sz w:val="28"/>
          <w:szCs w:val="28"/>
        </w:rPr>
        <w:t>на зачастую должна быть быстрой, бесшумной, точной.</w:t>
      </w:r>
    </w:p>
    <w:p w:rsidR="00D475EF" w:rsidRPr="00D475EF" w:rsidRDefault="00D475EF" w:rsidP="002A3E15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5EF">
        <w:rPr>
          <w:rFonts w:ascii="Times New Roman" w:hAnsi="Times New Roman" w:cs="Times New Roman"/>
          <w:b/>
          <w:i/>
          <w:sz w:val="28"/>
          <w:szCs w:val="28"/>
        </w:rPr>
        <w:lastRenderedPageBreak/>
        <w:t>Генеральная репетиция.</w:t>
      </w:r>
    </w:p>
    <w:p w:rsidR="00D475EF" w:rsidRDefault="00D475EF" w:rsidP="002A3E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sz w:val="28"/>
          <w:szCs w:val="28"/>
        </w:rPr>
        <w:t>Это проверка готовности всего коллектива к проведению спектакля. В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период группа участников получает полную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тельность. </w:t>
      </w:r>
      <w:r w:rsidRPr="00D475EF">
        <w:rPr>
          <w:rFonts w:ascii="Times New Roman" w:hAnsi="Times New Roman" w:cs="Times New Roman"/>
          <w:sz w:val="28"/>
          <w:szCs w:val="28"/>
        </w:rPr>
        <w:t>Исполнители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должны твердо знать свои роли, мизансцены, помнить и выполнять данные 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5EF">
        <w:rPr>
          <w:rFonts w:ascii="Times New Roman" w:hAnsi="Times New Roman" w:cs="Times New Roman"/>
          <w:sz w:val="28"/>
          <w:szCs w:val="28"/>
        </w:rPr>
        <w:t>ходе работы режиссерские указания и задачи.</w:t>
      </w:r>
    </w:p>
    <w:p w:rsidR="00D475EF" w:rsidRDefault="00D475EF" w:rsidP="002A3E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5EF" w:rsidRDefault="00D475EF" w:rsidP="002A3E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EF">
        <w:rPr>
          <w:rFonts w:ascii="Times New Roman" w:hAnsi="Times New Roman" w:cs="Times New Roman"/>
          <w:b/>
          <w:sz w:val="28"/>
          <w:szCs w:val="28"/>
        </w:rPr>
        <w:t>8 раздел</w:t>
      </w:r>
      <w:r>
        <w:rPr>
          <w:rFonts w:ascii="Times New Roman" w:hAnsi="Times New Roman" w:cs="Times New Roman"/>
          <w:sz w:val="28"/>
          <w:szCs w:val="28"/>
        </w:rPr>
        <w:t xml:space="preserve"> – Премьера спектакля. </w:t>
      </w:r>
    </w:p>
    <w:p w:rsidR="00D475EF" w:rsidRDefault="00D475EF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итог длительной работы всег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коллектива, момент наивысшего </w:t>
      </w: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всех творческих способностей детей.</w:t>
      </w: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A3E15" w:rsidSect="008D51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A714BD" w:rsidRDefault="00A714BD" w:rsidP="002A3E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04"/>
        <w:gridCol w:w="2461"/>
        <w:gridCol w:w="7"/>
        <w:gridCol w:w="3916"/>
        <w:gridCol w:w="2318"/>
        <w:gridCol w:w="45"/>
        <w:gridCol w:w="2430"/>
        <w:gridCol w:w="2805"/>
      </w:tblGrid>
      <w:tr w:rsidR="00461057" w:rsidRPr="001D4132" w:rsidTr="00A714BD">
        <w:tc>
          <w:tcPr>
            <w:tcW w:w="804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8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916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30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805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  <w:tr w:rsidR="00E721E9" w:rsidRPr="001D4132" w:rsidTr="00A714BD">
        <w:tc>
          <w:tcPr>
            <w:tcW w:w="14786" w:type="dxa"/>
            <w:gridSpan w:val="8"/>
          </w:tcPr>
          <w:p w:rsidR="00E721E9" w:rsidRPr="001D4132" w:rsidRDefault="00E721E9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</w:tr>
      <w:tr w:rsidR="00461057" w:rsidRPr="001D4132" w:rsidTr="00A714BD">
        <w:tc>
          <w:tcPr>
            <w:tcW w:w="804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468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16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- игра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7E7B77" w:rsidRPr="001D4132" w:rsidRDefault="007E7B77" w:rsidP="00A714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познакомимся</w:t>
            </w:r>
          </w:p>
        </w:tc>
        <w:tc>
          <w:tcPr>
            <w:tcW w:w="2805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театре, о занятиях, рассказать о правилах поведения. Формировать устойчивый интерес к театральному искусству.</w:t>
            </w:r>
          </w:p>
        </w:tc>
      </w:tr>
      <w:tr w:rsidR="00461057" w:rsidRPr="001D4132" w:rsidTr="00A714BD">
        <w:tc>
          <w:tcPr>
            <w:tcW w:w="804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468" w:type="dxa"/>
            <w:gridSpan w:val="2"/>
          </w:tcPr>
          <w:p w:rsidR="007E7B77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16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Контактные, сюжетно – ролевые игры.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7E7B77" w:rsidRPr="001D4132" w:rsidRDefault="007E7B77" w:rsidP="00A714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весело играть</w:t>
            </w:r>
          </w:p>
        </w:tc>
        <w:tc>
          <w:tcPr>
            <w:tcW w:w="2805" w:type="dxa"/>
            <w:vMerge w:val="restart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Приобретать навыки и развивать умения действовать в коллективе. Развивать произвольное внимание, память, наблюдательность.</w:t>
            </w:r>
          </w:p>
        </w:tc>
      </w:tr>
      <w:tr w:rsidR="00461057" w:rsidRPr="001D4132" w:rsidTr="00A714BD">
        <w:tc>
          <w:tcPr>
            <w:tcW w:w="804" w:type="dxa"/>
          </w:tcPr>
          <w:p w:rsidR="007E7B77" w:rsidRPr="001D4132" w:rsidRDefault="00CE2F5D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468" w:type="dxa"/>
            <w:gridSpan w:val="2"/>
          </w:tcPr>
          <w:p w:rsidR="007E7B77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16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упражнения на развитие слухового внимания.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7E7B77" w:rsidRPr="001D4132" w:rsidRDefault="007E7B77" w:rsidP="00A714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весело играть</w:t>
            </w:r>
          </w:p>
        </w:tc>
        <w:tc>
          <w:tcPr>
            <w:tcW w:w="2805" w:type="dxa"/>
            <w:vMerge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7E7B77" w:rsidRPr="001D4132" w:rsidRDefault="00CE2F5D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468" w:type="dxa"/>
            <w:gridSpan w:val="2"/>
          </w:tcPr>
          <w:p w:rsidR="007E7B77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16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упражнения на развитие зрительного внимания.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7E7B77" w:rsidRPr="001D4132" w:rsidRDefault="007E7B77" w:rsidP="00A714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весело играть</w:t>
            </w:r>
          </w:p>
        </w:tc>
        <w:tc>
          <w:tcPr>
            <w:tcW w:w="2805" w:type="dxa"/>
            <w:vMerge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1E9" w:rsidRPr="001D4132" w:rsidTr="00A714BD">
        <w:tc>
          <w:tcPr>
            <w:tcW w:w="14786" w:type="dxa"/>
            <w:gridSpan w:val="8"/>
          </w:tcPr>
          <w:p w:rsidR="00E721E9" w:rsidRPr="001D4132" w:rsidRDefault="00E721E9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</w:tr>
      <w:tr w:rsidR="00461057" w:rsidRPr="001D4132" w:rsidTr="00A714BD">
        <w:tc>
          <w:tcPr>
            <w:tcW w:w="804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2468" w:type="dxa"/>
            <w:gridSpan w:val="2"/>
            <w:vMerge w:val="restart"/>
            <w:tcBorders>
              <w:bottom w:val="single" w:sz="4" w:space="0" w:color="auto"/>
            </w:tcBorders>
          </w:tcPr>
          <w:p w:rsidR="007E7B77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3B6A" w:rsidRPr="001D4132" w:rsidRDefault="00F93B6A" w:rsidP="002A3E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16" w:type="dxa"/>
          </w:tcPr>
          <w:p w:rsidR="007E7B77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Беседа, сюжетно – ролевые игры.</w:t>
            </w:r>
          </w:p>
        </w:tc>
        <w:tc>
          <w:tcPr>
            <w:tcW w:w="2363" w:type="dxa"/>
            <w:gridSpan w:val="2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7E7B77" w:rsidRPr="001D4132" w:rsidRDefault="007E7B77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меня зовут искусство.</w:t>
            </w:r>
          </w:p>
        </w:tc>
        <w:tc>
          <w:tcPr>
            <w:tcW w:w="2805" w:type="dxa"/>
          </w:tcPr>
          <w:p w:rsidR="007E7B77" w:rsidRPr="001D4132" w:rsidRDefault="007E7B77" w:rsidP="007E7B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понятиях искусство,</w:t>
            </w:r>
          </w:p>
          <w:p w:rsidR="007E7B77" w:rsidRPr="001D4132" w:rsidRDefault="007E7B77" w:rsidP="007E7B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живопись, музыка, театр,</w:t>
            </w:r>
          </w:p>
          <w:p w:rsidR="007E7B77" w:rsidRPr="001D4132" w:rsidRDefault="007E7B77" w:rsidP="007E7B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музей, концерт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артист и т. д. фотоматериалов</w:t>
            </w:r>
          </w:p>
          <w:p w:rsidR="007E7B77" w:rsidRPr="001D4132" w:rsidRDefault="007E7B77" w:rsidP="007E7B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</w:t>
            </w:r>
            <w:r w:rsidR="00E721E9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 общекультурный </w:t>
            </w:r>
          </w:p>
          <w:p w:rsidR="007E7B77" w:rsidRPr="001D4132" w:rsidRDefault="007E7B77" w:rsidP="007E7B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кругозор детей.</w:t>
            </w:r>
          </w:p>
        </w:tc>
      </w:tr>
      <w:tr w:rsidR="00461057" w:rsidRPr="001D4132" w:rsidTr="00A714BD">
        <w:trPr>
          <w:trHeight w:val="938"/>
        </w:trPr>
        <w:tc>
          <w:tcPr>
            <w:tcW w:w="804" w:type="dxa"/>
          </w:tcPr>
          <w:p w:rsidR="00E721E9" w:rsidRPr="001D4132" w:rsidRDefault="00091855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pict>
                <v:line id="Прямая соединительная линия 3" o:spid="_x0000_s1026" style="position:absolute;left:0;text-align:left;z-index:251660288;visibility:visible;mso-position-horizontal-relative:text;mso-position-vertical-relative:text;mso-width-relative:margin;mso-height-relative:margin" from="28.95pt,48.3pt" to="210.1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" strokecolor="black [3040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line id="Прямая соединительная линия 2" o:spid="_x0000_s1027" style="position:absolute;left:0;text-align:left;z-index:251659264;visibility:visible;mso-position-horizontal-relative:text;mso-position-vertical-relative:text;mso-height-relative:margin" from="-.85pt,-.1pt" to="210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" strokecolor="black [3040]"/>
              </w:pict>
            </w:r>
            <w:r w:rsidR="00E721E9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468" w:type="dxa"/>
            <w:gridSpan w:val="2"/>
            <w:vMerge/>
            <w:tcBorders>
              <w:bottom w:val="single" w:sz="4" w:space="0" w:color="auto"/>
            </w:tcBorders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Беседа, театральные игры – этюды. </w:t>
            </w:r>
          </w:p>
        </w:tc>
        <w:tc>
          <w:tcPr>
            <w:tcW w:w="2363" w:type="dxa"/>
            <w:gridSpan w:val="2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Великое театральное царство.</w:t>
            </w:r>
          </w:p>
        </w:tc>
        <w:tc>
          <w:tcPr>
            <w:tcW w:w="2805" w:type="dxa"/>
            <w:vMerge w:val="restart"/>
          </w:tcPr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театре, как о виде</w:t>
            </w:r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искусства. Рассказывать об</w:t>
            </w:r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особенностях </w:t>
            </w:r>
            <w:proofErr w:type="gram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театрального</w:t>
            </w:r>
            <w:proofErr w:type="gramEnd"/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искусства. Знакомить детей </w:t>
            </w:r>
            <w:proofErr w:type="gram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видами </w:t>
            </w:r>
            <w:proofErr w:type="gram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театрального</w:t>
            </w:r>
            <w:proofErr w:type="gramEnd"/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искусства. С театральной</w:t>
            </w:r>
          </w:p>
          <w:p w:rsidR="00E721E9" w:rsidRPr="001D4132" w:rsidRDefault="00E721E9" w:rsidP="00E72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терминологией. Воспитывать</w:t>
            </w:r>
            <w:r w:rsidR="00661CA4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представление в театральных профессиях.</w:t>
            </w:r>
          </w:p>
        </w:tc>
      </w:tr>
      <w:tr w:rsidR="00461057" w:rsidRPr="001D4132" w:rsidTr="00A714BD">
        <w:tc>
          <w:tcPr>
            <w:tcW w:w="804" w:type="dxa"/>
          </w:tcPr>
          <w:p w:rsidR="00E721E9" w:rsidRPr="001D4132" w:rsidRDefault="00CE2F5D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468" w:type="dxa"/>
            <w:gridSpan w:val="2"/>
            <w:vMerge/>
            <w:tcBorders>
              <w:bottom w:val="single" w:sz="4" w:space="0" w:color="auto"/>
            </w:tcBorders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16" w:type="dxa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Театральные игры – этюды.</w:t>
            </w:r>
          </w:p>
        </w:tc>
        <w:tc>
          <w:tcPr>
            <w:tcW w:w="2363" w:type="dxa"/>
            <w:gridSpan w:val="2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0" w:type="dxa"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Великое театральное царство.</w:t>
            </w:r>
          </w:p>
        </w:tc>
        <w:tc>
          <w:tcPr>
            <w:tcW w:w="2805" w:type="dxa"/>
            <w:vMerge/>
          </w:tcPr>
          <w:p w:rsidR="00E721E9" w:rsidRPr="001D4132" w:rsidRDefault="00E721E9" w:rsidP="002A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3B6A" w:rsidRPr="001D4132" w:rsidTr="00194261">
        <w:tc>
          <w:tcPr>
            <w:tcW w:w="14786" w:type="dxa"/>
            <w:gridSpan w:val="8"/>
            <w:tcBorders>
              <w:bottom w:val="single" w:sz="4" w:space="0" w:color="auto"/>
            </w:tcBorders>
          </w:tcPr>
          <w:p w:rsidR="00F93B6A" w:rsidRPr="001D4132" w:rsidRDefault="00F93B6A" w:rsidP="00661CA4">
            <w:pPr>
              <w:ind w:left="-94" w:hanging="1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Мастерство актёра</w:t>
            </w:r>
          </w:p>
        </w:tc>
      </w:tr>
      <w:tr w:rsidR="00461057" w:rsidRPr="001D4132" w:rsidTr="00A714BD">
        <w:trPr>
          <w:trHeight w:val="1320"/>
        </w:trPr>
        <w:tc>
          <w:tcPr>
            <w:tcW w:w="804" w:type="dxa"/>
            <w:tcBorders>
              <w:bottom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 w:val="restart"/>
            <w:tcBorders>
              <w:bottom w:val="single" w:sz="4" w:space="0" w:color="auto"/>
            </w:tcBorders>
          </w:tcPr>
          <w:p w:rsidR="00F93B6A" w:rsidRPr="001D4132" w:rsidRDefault="00F93B6A" w:rsidP="00F93B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творческую художественн</w:t>
            </w:r>
            <w:r w:rsidR="00A714B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-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речевую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деятельность на примере сказок; развивать умение осмысливать содержание </w:t>
            </w:r>
            <w:proofErr w:type="gram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художественного</w:t>
            </w:r>
            <w:proofErr w:type="gramEnd"/>
          </w:p>
          <w:p w:rsidR="00F93B6A" w:rsidRPr="001D4132" w:rsidRDefault="00F93B6A" w:rsidP="00F93B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произведения. Развивать</w:t>
            </w:r>
          </w:p>
          <w:p w:rsidR="00F93B6A" w:rsidRPr="001D4132" w:rsidRDefault="00F93B6A" w:rsidP="00F93B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внимание, память,</w:t>
            </w:r>
          </w:p>
          <w:p w:rsidR="00F93B6A" w:rsidRPr="001D4132" w:rsidRDefault="00F93B6A" w:rsidP="00F93B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воображение, формировать</w:t>
            </w:r>
          </w:p>
          <w:p w:rsidR="00F93B6A" w:rsidRPr="001D4132" w:rsidRDefault="00F93B6A" w:rsidP="00CE2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отражать свои впечатления в словесной форме. Проигрывать</w:t>
            </w:r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фрагменты сказок,</w:t>
            </w:r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инсценировать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</w:t>
            </w:r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эпизоды. Подготовить детей</w:t>
            </w:r>
          </w:p>
          <w:p w:rsidR="00F93B6A" w:rsidRPr="001D4132" w:rsidRDefault="00F93B6A" w:rsidP="00CE2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действиям с</w:t>
            </w:r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воображаемыми</w:t>
            </w:r>
            <w:proofErr w:type="gramEnd"/>
            <w:r w:rsidR="00CE2F5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предметам.</w:t>
            </w:r>
          </w:p>
        </w:tc>
      </w:tr>
      <w:tr w:rsidR="00461057" w:rsidRPr="001D4132" w:rsidTr="00A714BD">
        <w:trPr>
          <w:trHeight w:val="1279"/>
        </w:trPr>
        <w:tc>
          <w:tcPr>
            <w:tcW w:w="804" w:type="dxa"/>
            <w:tcBorders>
              <w:top w:val="single" w:sz="4" w:space="0" w:color="auto"/>
            </w:tcBorders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  <w:tcBorders>
              <w:top w:val="single" w:sz="4" w:space="0" w:color="auto"/>
            </w:tcBorders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1279"/>
        </w:trPr>
        <w:tc>
          <w:tcPr>
            <w:tcW w:w="804" w:type="dxa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2461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– тренинг</w:t>
            </w:r>
          </w:p>
        </w:tc>
        <w:tc>
          <w:tcPr>
            <w:tcW w:w="2318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1280"/>
        </w:trPr>
        <w:tc>
          <w:tcPr>
            <w:tcW w:w="804" w:type="dxa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61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  <w:tc>
          <w:tcPr>
            <w:tcW w:w="2318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1279"/>
        </w:trPr>
        <w:tc>
          <w:tcPr>
            <w:tcW w:w="804" w:type="dxa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61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  <w:tc>
          <w:tcPr>
            <w:tcW w:w="2318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1279"/>
        </w:trPr>
        <w:tc>
          <w:tcPr>
            <w:tcW w:w="804" w:type="dxa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61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– тренинг</w:t>
            </w:r>
          </w:p>
        </w:tc>
        <w:tc>
          <w:tcPr>
            <w:tcW w:w="2318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1280"/>
        </w:trPr>
        <w:tc>
          <w:tcPr>
            <w:tcW w:w="804" w:type="dxa"/>
          </w:tcPr>
          <w:p w:rsidR="00F93B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61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F93B6A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2318" w:type="dxa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2805" w:type="dxa"/>
            <w:vMerge/>
          </w:tcPr>
          <w:p w:rsidR="00F93B6A" w:rsidRPr="001D4132" w:rsidRDefault="00F93B6A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BC1E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61" w:type="dxa"/>
          </w:tcPr>
          <w:p w:rsidR="00BC1E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BC1E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C1E6A" w:rsidRPr="001D4132" w:rsidRDefault="00BC1E6A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C1E6A" w:rsidRPr="001D4132" w:rsidRDefault="00CE2F5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Весёлые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сочинялки</w:t>
            </w:r>
            <w:proofErr w:type="spellEnd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5" w:type="dxa"/>
          </w:tcPr>
          <w:p w:rsidR="00CE2F5D" w:rsidRPr="001D4132" w:rsidRDefault="00CE2F5D" w:rsidP="00CE2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Побуждать детей сочинять несложные истории героями, которыми являются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дети. Воспитывать чувство юмора, способствовать повышению</w:t>
            </w:r>
          </w:p>
          <w:p w:rsidR="00CE2F5D" w:rsidRPr="001D4132" w:rsidRDefault="00CE2F5D" w:rsidP="00CE2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самооценки детей. Развивать связную речь детей</w:t>
            </w:r>
          </w:p>
          <w:p w:rsidR="00BC1E6A" w:rsidRPr="001D4132" w:rsidRDefault="00CE2F5D" w:rsidP="00CE2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(диалогическую).</w:t>
            </w:r>
          </w:p>
        </w:tc>
      </w:tr>
      <w:tr w:rsidR="00461057" w:rsidRPr="001D4132" w:rsidTr="00A714BD">
        <w:trPr>
          <w:trHeight w:val="644"/>
        </w:trPr>
        <w:tc>
          <w:tcPr>
            <w:tcW w:w="804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2461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="00A714BD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элементами теории</w:t>
            </w:r>
          </w:p>
        </w:tc>
        <w:tc>
          <w:tcPr>
            <w:tcW w:w="2318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2805" w:type="dxa"/>
            <w:vMerge w:val="restart"/>
          </w:tcPr>
          <w:p w:rsidR="00194261" w:rsidRPr="001D4132" w:rsidRDefault="00194261" w:rsidP="0019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сочинять этюды с заданными или нафантазированными сюжетами, предлагаемыми обстоятельствами, эмоциями.</w:t>
            </w:r>
          </w:p>
          <w:p w:rsidR="00194261" w:rsidRPr="001D4132" w:rsidRDefault="00194261" w:rsidP="0019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644"/>
        </w:trPr>
        <w:tc>
          <w:tcPr>
            <w:tcW w:w="804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61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2805" w:type="dxa"/>
            <w:vMerge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644"/>
        </w:trPr>
        <w:tc>
          <w:tcPr>
            <w:tcW w:w="804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61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2805" w:type="dxa"/>
            <w:vMerge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644"/>
        </w:trPr>
        <w:tc>
          <w:tcPr>
            <w:tcW w:w="804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61" w:type="dxa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2805" w:type="dxa"/>
            <w:vMerge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rPr>
          <w:trHeight w:val="644"/>
        </w:trPr>
        <w:tc>
          <w:tcPr>
            <w:tcW w:w="804" w:type="dxa"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61" w:type="dxa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2318" w:type="dxa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94261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2805" w:type="dxa"/>
            <w:vMerge/>
          </w:tcPr>
          <w:p w:rsidR="00194261" w:rsidRPr="001D4132" w:rsidRDefault="00194261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714BD" w:rsidRPr="001D4132" w:rsidTr="00A714BD">
        <w:trPr>
          <w:trHeight w:val="375"/>
        </w:trPr>
        <w:tc>
          <w:tcPr>
            <w:tcW w:w="14786" w:type="dxa"/>
            <w:gridSpan w:val="8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Сценическая речь</w:t>
            </w: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гимнастика</w:t>
            </w:r>
          </w:p>
        </w:tc>
        <w:tc>
          <w:tcPr>
            <w:tcW w:w="2805" w:type="dxa"/>
            <w:vMerge w:val="restart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развивать правильную интонацию, выразительность дыхания.</w:t>
            </w:r>
          </w:p>
        </w:tc>
      </w:tr>
      <w:tr w:rsidR="00461057" w:rsidRPr="001D4132" w:rsidTr="00A714BD">
        <w:trPr>
          <w:trHeight w:val="617"/>
        </w:trPr>
        <w:tc>
          <w:tcPr>
            <w:tcW w:w="804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практикум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гимнастика</w:t>
            </w:r>
          </w:p>
        </w:tc>
        <w:tc>
          <w:tcPr>
            <w:tcW w:w="2805" w:type="dxa"/>
            <w:vMerge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практикум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гимнастика</w:t>
            </w:r>
          </w:p>
        </w:tc>
        <w:tc>
          <w:tcPr>
            <w:tcW w:w="2805" w:type="dxa"/>
            <w:vMerge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практикум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гимнастика</w:t>
            </w:r>
          </w:p>
        </w:tc>
        <w:tc>
          <w:tcPr>
            <w:tcW w:w="2805" w:type="dxa"/>
            <w:vMerge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23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Весёлая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гимнастика</w:t>
            </w:r>
          </w:p>
        </w:tc>
        <w:tc>
          <w:tcPr>
            <w:tcW w:w="2805" w:type="dxa"/>
            <w:vMerge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 для лица и языка</w:t>
            </w:r>
          </w:p>
        </w:tc>
        <w:tc>
          <w:tcPr>
            <w:tcW w:w="2805" w:type="dxa"/>
            <w:vMerge w:val="restart"/>
          </w:tcPr>
          <w:p w:rsidR="00CC04CC" w:rsidRPr="001D4132" w:rsidRDefault="00CC04CC" w:rsidP="00CC0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представление </w:t>
            </w:r>
            <w:r w:rsidRPr="00CC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устройстве речевого аппарата </w:t>
            </w:r>
            <w:r w:rsidRPr="00CC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звукообразовании, </w:t>
            </w:r>
            <w:proofErr w:type="spellStart"/>
            <w:r w:rsidRPr="00CC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голосо</w:t>
            </w:r>
            <w:proofErr w:type="spellEnd"/>
            <w:r w:rsidRPr="00CC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речевой тренинг.</w:t>
            </w:r>
          </w:p>
        </w:tc>
      </w:tr>
      <w:tr w:rsidR="001D4132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 для лица и языка</w:t>
            </w:r>
          </w:p>
        </w:tc>
        <w:tc>
          <w:tcPr>
            <w:tcW w:w="2805" w:type="dxa"/>
            <w:vMerge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речевого аппарата</w:t>
            </w:r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 для лица и языка</w:t>
            </w:r>
          </w:p>
        </w:tc>
        <w:tc>
          <w:tcPr>
            <w:tcW w:w="2805" w:type="dxa"/>
            <w:vMerge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с элементами теории </w:t>
            </w:r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Забавные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</w:tc>
        <w:tc>
          <w:tcPr>
            <w:tcW w:w="2805" w:type="dxa"/>
            <w:vMerge w:val="restart"/>
          </w:tcPr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правильного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звукообразования, развивать 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интонационную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 речи.</w:t>
            </w:r>
          </w:p>
        </w:tc>
      </w:tr>
      <w:tr w:rsidR="00461057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словами</w:t>
            </w:r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Забавные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</w:tc>
        <w:tc>
          <w:tcPr>
            <w:tcW w:w="2805" w:type="dxa"/>
            <w:vMerge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461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чистоговорок</w:t>
            </w:r>
            <w:proofErr w:type="spellEnd"/>
          </w:p>
        </w:tc>
        <w:tc>
          <w:tcPr>
            <w:tcW w:w="2318" w:type="dxa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Забавные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</w:tc>
        <w:tc>
          <w:tcPr>
            <w:tcW w:w="2805" w:type="dxa"/>
            <w:vMerge/>
          </w:tcPr>
          <w:p w:rsidR="00CC04CC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говорилки</w:t>
            </w:r>
            <w:proofErr w:type="spellEnd"/>
          </w:p>
        </w:tc>
        <w:tc>
          <w:tcPr>
            <w:tcW w:w="2805" w:type="dxa"/>
          </w:tcPr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правильного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звукообразования.</w:t>
            </w:r>
          </w:p>
          <w:p w:rsidR="00CC04CC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Декламировать</w:t>
            </w:r>
          </w:p>
          <w:p w:rsidR="00A714BD" w:rsidRPr="001D4132" w:rsidRDefault="00CC04CC" w:rsidP="00CC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стихотворный текст тест от лица разных сказочных героев.</w:t>
            </w:r>
          </w:p>
        </w:tc>
      </w:tr>
      <w:tr w:rsidR="00461057" w:rsidRPr="001D4132" w:rsidTr="00A714BD">
        <w:tc>
          <w:tcPr>
            <w:tcW w:w="804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461" w:type="dxa"/>
          </w:tcPr>
          <w:p w:rsidR="00A714BD" w:rsidRPr="001D4132" w:rsidRDefault="00A714BD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23" w:type="dxa"/>
            <w:gridSpan w:val="2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318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A714BD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</w:t>
            </w: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говорилки</w:t>
            </w:r>
            <w:proofErr w:type="spellEnd"/>
          </w:p>
        </w:tc>
        <w:tc>
          <w:tcPr>
            <w:tcW w:w="2805" w:type="dxa"/>
          </w:tcPr>
          <w:p w:rsidR="00A714BD" w:rsidRPr="001D4132" w:rsidRDefault="00CC04CC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контрольных упражнений.</w:t>
            </w:r>
          </w:p>
        </w:tc>
      </w:tr>
      <w:tr w:rsidR="00BE0D60" w:rsidRPr="001D4132" w:rsidTr="00DA54B7">
        <w:tc>
          <w:tcPr>
            <w:tcW w:w="14786" w:type="dxa"/>
            <w:gridSpan w:val="8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Теоретическое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 w:val="restart"/>
          </w:tcPr>
          <w:p w:rsidR="00BE0D60" w:rsidRPr="001D4132" w:rsidRDefault="00BE0D60" w:rsidP="00BE0D60">
            <w:pPr>
              <w:tabs>
                <w:tab w:val="left" w:pos="7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двигательные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способности детей ловкости, подвижности, выносливости, гибкости.</w:t>
            </w: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                  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- тренинг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07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– пластическая импровизация</w:t>
            </w:r>
          </w:p>
        </w:tc>
        <w:tc>
          <w:tcPr>
            <w:tcW w:w="2805" w:type="dxa"/>
            <w:vMerge w:val="restart"/>
          </w:tcPr>
          <w:p w:rsidR="00BE0D60" w:rsidRPr="001D4132" w:rsidRDefault="00BE0D60" w:rsidP="00BE0D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пластическую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(ритмичность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быстроту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реакцию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координацию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движений)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воображение.</w:t>
            </w:r>
          </w:p>
        </w:tc>
      </w:tr>
      <w:tr w:rsidR="00D6607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– пластическая импровизация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07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– пластическая импровизация</w:t>
            </w:r>
          </w:p>
        </w:tc>
        <w:tc>
          <w:tcPr>
            <w:tcW w:w="2805" w:type="dxa"/>
            <w:vMerge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жестов. Мимика.</w:t>
            </w:r>
          </w:p>
        </w:tc>
        <w:tc>
          <w:tcPr>
            <w:tcW w:w="2805" w:type="dxa"/>
            <w:vMerge w:val="restart"/>
          </w:tcPr>
          <w:p w:rsidR="00BE0D60" w:rsidRPr="001D4132" w:rsidRDefault="00BE0D60" w:rsidP="00BE0D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разнообразным</w:t>
            </w:r>
            <w:proofErr w:type="gramEnd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жестами.</w:t>
            </w:r>
          </w:p>
        </w:tc>
      </w:tr>
      <w:tr w:rsidR="001D4132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жестов. Мимика.</w:t>
            </w:r>
          </w:p>
        </w:tc>
        <w:tc>
          <w:tcPr>
            <w:tcW w:w="2805" w:type="dxa"/>
            <w:vMerge/>
          </w:tcPr>
          <w:p w:rsidR="00BE0D60" w:rsidRPr="001D4132" w:rsidRDefault="00BE0D60" w:rsidP="00BE0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077" w:rsidRPr="001D4132" w:rsidTr="00A714BD">
        <w:tc>
          <w:tcPr>
            <w:tcW w:w="804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2461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</w:t>
            </w:r>
          </w:p>
        </w:tc>
        <w:tc>
          <w:tcPr>
            <w:tcW w:w="2318" w:type="dxa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BE0D60" w:rsidRPr="001D4132" w:rsidRDefault="00BE0D60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2805" w:type="dxa"/>
          </w:tcPr>
          <w:p w:rsidR="00BE0D60" w:rsidRPr="001D4132" w:rsidRDefault="00BE0D60" w:rsidP="00BE0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экспериментировать со своей внешностью.</w:t>
            </w:r>
          </w:p>
          <w:p w:rsidR="00BE0D60" w:rsidRPr="001D4132" w:rsidRDefault="00BE0D60" w:rsidP="00BE0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переключаться с одного образа на другой. Воспитывать чувство уверенности в себе.</w:t>
            </w:r>
          </w:p>
        </w:tc>
      </w:tr>
      <w:tr w:rsidR="00BE0D60" w:rsidRPr="001D4132" w:rsidTr="00DA54B7">
        <w:tc>
          <w:tcPr>
            <w:tcW w:w="14786" w:type="dxa"/>
            <w:gridSpan w:val="8"/>
          </w:tcPr>
          <w:p w:rsidR="00BE0D60" w:rsidRPr="001D4132" w:rsidRDefault="00BE0D60" w:rsidP="00BE0D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Работа над репертуаром</w:t>
            </w:r>
          </w:p>
        </w:tc>
      </w:tr>
      <w:tr w:rsidR="00461057" w:rsidRPr="001D4132" w:rsidTr="00D66077">
        <w:trPr>
          <w:trHeight w:val="2576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461057" w:rsidRPr="001D4132" w:rsidRDefault="00951C2F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 с элементами практики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951C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пьесы или инсценировки и обсуждение её детьми.</w:t>
            </w:r>
          </w:p>
        </w:tc>
        <w:tc>
          <w:tcPr>
            <w:tcW w:w="2805" w:type="dxa"/>
            <w:vMerge w:val="restart"/>
          </w:tcPr>
          <w:p w:rsidR="00461057" w:rsidRPr="001D4132" w:rsidRDefault="0046105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полученные знания, умения и навыки в практической деятельности. </w:t>
            </w:r>
          </w:p>
          <w:p w:rsidR="00461057" w:rsidRPr="001D4132" w:rsidRDefault="0046105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Накапливать опыт сценической деятельности. Реализовать творческие способности детей.</w:t>
            </w: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6077" w:rsidRPr="001D4132" w:rsidRDefault="00D66077" w:rsidP="0046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2576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23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951C2F" w:rsidP="00951C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простейшим спектаклем «Как Вовка премудростям учился!». Читка пьесы, обсуждение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690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 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Проба на роли. </w:t>
            </w:r>
            <w:r w:rsidR="00951C2F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по ролям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974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 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D66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пьесы на эпизоды и пересказ их детьми.</w:t>
            </w:r>
            <w:r w:rsidR="00D66077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2576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 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D66077" w:rsidP="00D66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 обсуждение характеров действующих лиц спектакля «Как Вовка премудростям учился!»</w:t>
            </w:r>
            <w:r w:rsidR="00951C2F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2576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 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Коллективный поиск средств выразительности для убедительного исполнения роли.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1613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951C2F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="00D66077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Обсуждение. Анализ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AE2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интонаций для каждого персонажа.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1824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951C2F" w:rsidP="00AE2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r w:rsidR="00D66077"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выразительностью речи и подлинностью поведения в сценических условиях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1399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951C2F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AE2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выразительностью речи и подлинностью поведения в сценических условиях.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057" w:rsidRPr="001D4132" w:rsidTr="00D66077">
        <w:trPr>
          <w:trHeight w:val="1277"/>
        </w:trPr>
        <w:tc>
          <w:tcPr>
            <w:tcW w:w="804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1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461057" w:rsidRPr="001D4132" w:rsidRDefault="00951C2F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461057" w:rsidRPr="001D4132" w:rsidRDefault="00AE2153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Воплощение образа героев посредством движений, мимики, пластики</w:t>
            </w:r>
          </w:p>
        </w:tc>
        <w:tc>
          <w:tcPr>
            <w:tcW w:w="2805" w:type="dxa"/>
            <w:vMerge/>
          </w:tcPr>
          <w:p w:rsidR="00461057" w:rsidRPr="001D4132" w:rsidRDefault="00461057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077" w:rsidRPr="001D4132" w:rsidTr="00D66077">
        <w:trPr>
          <w:trHeight w:val="387"/>
        </w:trPr>
        <w:tc>
          <w:tcPr>
            <w:tcW w:w="14786" w:type="dxa"/>
            <w:gridSpan w:val="8"/>
          </w:tcPr>
          <w:p w:rsidR="00D66077" w:rsidRPr="001D4132" w:rsidRDefault="00D66077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Репетиции спектакля</w:t>
            </w: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Пространственное решение спектакля без реквизита</w:t>
            </w:r>
          </w:p>
        </w:tc>
        <w:tc>
          <w:tcPr>
            <w:tcW w:w="2805" w:type="dxa"/>
            <w:vMerge w:val="restart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спектакля.</w:t>
            </w: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сводной, монтировочной и генеральной репетиций. </w:t>
            </w: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отдельных мизансцен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отдельных мизансцен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Поиски музыкально – пластического решения отдельных </w:t>
            </w: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эпизодов, постановка танцев.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AE2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музыкально – пластического решения отдельных эпизодов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отдельных картин с деталями декорации и реквизита (условно), с музыкальным оформлением.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AE2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 всей пьесы целиком. 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всей пьесы целиком.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всей пьесы целиком.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Прогон в костюмах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Прогон с декорациями и реквизитом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репетиция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Монтировочная репетиция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репетиция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DA54B7">
        <w:tc>
          <w:tcPr>
            <w:tcW w:w="14786" w:type="dxa"/>
            <w:gridSpan w:val="8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Премьера спектакля</w:t>
            </w: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Гримёрная мастерская</w:t>
            </w:r>
          </w:p>
        </w:tc>
        <w:tc>
          <w:tcPr>
            <w:tcW w:w="2805" w:type="dxa"/>
            <w:vMerge w:val="restart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 «Как Вовка премудростям учился!»</w:t>
            </w: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3" w:type="dxa"/>
            <w:gridSpan w:val="2"/>
            <w:vMerge w:val="restart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318" w:type="dxa"/>
            <w:vMerge w:val="restart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D4132" w:rsidRPr="001D4132" w:rsidRDefault="001D4132" w:rsidP="001D41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gridSpan w:val="2"/>
            <w:vMerge w:val="restart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</w:t>
            </w: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3" w:type="dxa"/>
            <w:gridSpan w:val="2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8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gridSpan w:val="2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vMerge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4132" w:rsidRPr="001D4132" w:rsidTr="00951C2F">
        <w:tc>
          <w:tcPr>
            <w:tcW w:w="804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23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8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75" w:type="dxa"/>
            <w:gridSpan w:val="2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</w:tcPr>
          <w:p w:rsidR="001D4132" w:rsidRPr="001D4132" w:rsidRDefault="001D4132" w:rsidP="00661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7B77" w:rsidRPr="007E7B77" w:rsidRDefault="007E7B77" w:rsidP="002A3E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E15" w:rsidRDefault="002A3E15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132" w:rsidRDefault="001D4132" w:rsidP="002A3E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D4132" w:rsidSect="002A3E1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D2002" w:rsidRDefault="00FD2002" w:rsidP="00FD200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Оценочные материалы.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0B7E82">
        <w:rPr>
          <w:rStyle w:val="c1"/>
          <w:b/>
          <w:color w:val="000000"/>
          <w:sz w:val="28"/>
          <w:szCs w:val="28"/>
        </w:rPr>
        <w:t xml:space="preserve">Теоретическая подготовка     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 xml:space="preserve">Письменный тест 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 Как называются места в театре, где сидят зрители? (зрительный зал).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 Как называется театр, где артисты исполняют свои роли с помощью танца? (Балет).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 Как называются шторы, которые закрывают сцену</w:t>
      </w:r>
      <w:proofErr w:type="gramStart"/>
      <w:r w:rsidRPr="000B7E82">
        <w:rPr>
          <w:rStyle w:val="c1"/>
          <w:color w:val="000000"/>
          <w:sz w:val="28"/>
          <w:szCs w:val="28"/>
        </w:rPr>
        <w:t>?(</w:t>
      </w:r>
      <w:proofErr w:type="gramEnd"/>
      <w:r w:rsidRPr="000B7E82">
        <w:rPr>
          <w:rStyle w:val="c1"/>
          <w:color w:val="000000"/>
          <w:sz w:val="28"/>
          <w:szCs w:val="28"/>
        </w:rPr>
        <w:t>занавес)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 Как называется место, где выступают актеры? (сцена)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 Как называется театр, где актеры не разговаривают, а поют? (Опера)</w:t>
      </w:r>
    </w:p>
    <w:p w:rsidR="00FD2002" w:rsidRPr="000B7E82" w:rsidRDefault="00FD2002" w:rsidP="00FD20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B7E82">
        <w:rPr>
          <w:rStyle w:val="c1"/>
          <w:color w:val="000000"/>
          <w:sz w:val="28"/>
          <w:szCs w:val="28"/>
        </w:rPr>
        <w:t>- Как называется объявление о спектакле? (театральная афиша).</w:t>
      </w:r>
    </w:p>
    <w:p w:rsidR="00FD2002" w:rsidRPr="000B7E82" w:rsidRDefault="00FD2002" w:rsidP="00FD20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Объявление о спектакле. (Афиша).</w:t>
      </w:r>
    </w:p>
    <w:p w:rsidR="00FD2002" w:rsidRPr="000B7E82" w:rsidRDefault="00FD2002" w:rsidP="00FD20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Человек, исполняющий роль на сцене. (Артист).</w:t>
      </w:r>
    </w:p>
    <w:p w:rsidR="00FD2002" w:rsidRPr="000B7E82" w:rsidRDefault="00FD2002" w:rsidP="00FD20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Перерыв между действиями спектакля. (Антракт).</w:t>
      </w:r>
    </w:p>
    <w:p w:rsidR="00FD2002" w:rsidRDefault="00FD2002" w:rsidP="00FD2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Рукоплескания артистам. (Аплодисменты).</w:t>
      </w:r>
    </w:p>
    <w:p w:rsidR="00FD2002" w:rsidRPr="000B7E82" w:rsidRDefault="00FD2002" w:rsidP="00FD20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D2002" w:rsidRPr="000B7E82" w:rsidRDefault="00FD2002" w:rsidP="00FD2002">
      <w:pPr>
        <w:rPr>
          <w:rFonts w:ascii="Times New Roman" w:hAnsi="Times New Roman" w:cs="Times New Roman"/>
          <w:sz w:val="28"/>
          <w:szCs w:val="28"/>
        </w:rPr>
      </w:pPr>
      <w:r w:rsidRPr="000B7E82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D2002" w:rsidRPr="000B7E82" w:rsidRDefault="00FD2002" w:rsidP="00FD2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82">
        <w:rPr>
          <w:rFonts w:ascii="Times New Roman" w:hAnsi="Times New Roman" w:cs="Times New Roman"/>
          <w:sz w:val="28"/>
          <w:szCs w:val="28"/>
        </w:rPr>
        <w:t>Высокий уровень – 10 правильных ответов,</w:t>
      </w:r>
    </w:p>
    <w:p w:rsidR="00FD2002" w:rsidRDefault="00FD2002" w:rsidP="00FD2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82">
        <w:rPr>
          <w:rFonts w:ascii="Times New Roman" w:hAnsi="Times New Roman" w:cs="Times New Roman"/>
          <w:sz w:val="28"/>
          <w:szCs w:val="28"/>
        </w:rPr>
        <w:t>Средний уровень- 6-9 правильных</w:t>
      </w:r>
      <w:r>
        <w:rPr>
          <w:rFonts w:ascii="Times New Roman" w:hAnsi="Times New Roman" w:cs="Times New Roman"/>
          <w:sz w:val="28"/>
          <w:szCs w:val="28"/>
        </w:rPr>
        <w:t xml:space="preserve"> ответов</w:t>
      </w:r>
    </w:p>
    <w:p w:rsidR="00FD2002" w:rsidRPr="000B7E82" w:rsidRDefault="00FD2002" w:rsidP="00FD2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уровень- 1-5 правильных ответов</w:t>
      </w:r>
    </w:p>
    <w:p w:rsidR="00FD2002" w:rsidRPr="000B7E82" w:rsidRDefault="00FD2002" w:rsidP="00FD20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7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подготовка.</w:t>
      </w:r>
    </w:p>
    <w:p w:rsidR="00FD2002" w:rsidRPr="003A4E8F" w:rsidRDefault="00FD2002" w:rsidP="00FD20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импровизир</w:t>
      </w:r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ованного этюда на заданную тему </w:t>
      </w:r>
      <w:proofErr w:type="gramStart"/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B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403"/>
        <w:gridCol w:w="440"/>
        <w:gridCol w:w="1824"/>
      </w:tblGrid>
      <w:tr w:rsidR="00FD2002" w:rsidRPr="003A4E8F" w:rsidTr="00153B2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Дружная семья.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под дожем.</w:t>
            </w:r>
          </w:p>
        </w:tc>
      </w:tr>
      <w:tr w:rsidR="00FD2002" w:rsidRPr="003A4E8F" w:rsidTr="00153B2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все сам знаю.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Грустный фильм.</w:t>
            </w:r>
          </w:p>
        </w:tc>
      </w:tr>
      <w:tr w:rsidR="00FD2002" w:rsidRPr="003A4E8F" w:rsidTr="00153B2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начальник.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Выигрышный лотерейный билет.</w:t>
            </w:r>
          </w:p>
        </w:tc>
      </w:tr>
      <w:tr w:rsidR="00FD2002" w:rsidRPr="003A4E8F" w:rsidTr="00153B2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Спящий котенок.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хомячок в колесе.</w:t>
            </w:r>
          </w:p>
        </w:tc>
      </w:tr>
      <w:tr w:rsidR="00FD2002" w:rsidRPr="003A4E8F" w:rsidTr="00153B2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Веселый малыш.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D2002" w:rsidRPr="003A4E8F" w:rsidRDefault="00FD2002" w:rsidP="00153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Восхищенный пейзажем турист.</w:t>
            </w:r>
          </w:p>
        </w:tc>
      </w:tr>
    </w:tbl>
    <w:p w:rsidR="00FD2002" w:rsidRDefault="00FD2002" w:rsidP="00FD2002">
      <w:pPr>
        <w:rPr>
          <w:rFonts w:ascii="Times New Roman" w:hAnsi="Times New Roman" w:cs="Times New Roman"/>
          <w:sz w:val="28"/>
          <w:szCs w:val="28"/>
        </w:rPr>
      </w:pPr>
      <w:r w:rsidRPr="0046269A">
        <w:rPr>
          <w:rFonts w:ascii="Times New Roman" w:hAnsi="Times New Roman" w:cs="Times New Roman"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474"/>
        <w:gridCol w:w="2102"/>
        <w:gridCol w:w="1499"/>
        <w:gridCol w:w="1403"/>
        <w:gridCol w:w="1579"/>
        <w:gridCol w:w="1514"/>
      </w:tblGrid>
      <w:tr w:rsidR="00FD2002" w:rsidTr="00153B2A">
        <w:tc>
          <w:tcPr>
            <w:tcW w:w="147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8097" w:type="dxa"/>
            <w:gridSpan w:val="5"/>
          </w:tcPr>
          <w:p w:rsidR="00FD2002" w:rsidRDefault="00FD2002" w:rsidP="0015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FD2002" w:rsidTr="00153B2A">
        <w:tc>
          <w:tcPr>
            <w:tcW w:w="147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1499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фантазия</w:t>
            </w:r>
          </w:p>
        </w:tc>
        <w:tc>
          <w:tcPr>
            <w:tcW w:w="1403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1579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</w:t>
            </w:r>
          </w:p>
        </w:tc>
        <w:tc>
          <w:tcPr>
            <w:tcW w:w="151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Образное видение</w:t>
            </w:r>
          </w:p>
        </w:tc>
      </w:tr>
      <w:tr w:rsidR="00FD2002" w:rsidTr="00153B2A">
        <w:tc>
          <w:tcPr>
            <w:tcW w:w="147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</w:t>
            </w:r>
          </w:p>
        </w:tc>
        <w:tc>
          <w:tcPr>
            <w:tcW w:w="8097" w:type="dxa"/>
            <w:gridSpan w:val="5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Развит, проявляется самостоятельно</w:t>
            </w:r>
          </w:p>
        </w:tc>
      </w:tr>
      <w:tr w:rsidR="00FD2002" w:rsidTr="00153B2A">
        <w:tc>
          <w:tcPr>
            <w:tcW w:w="147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8097" w:type="dxa"/>
            <w:gridSpan w:val="5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Проявляется с помощью педагога</w:t>
            </w:r>
          </w:p>
        </w:tc>
      </w:tr>
      <w:tr w:rsidR="00FD2002" w:rsidTr="00153B2A">
        <w:tc>
          <w:tcPr>
            <w:tcW w:w="1474" w:type="dxa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8097" w:type="dxa"/>
            <w:gridSpan w:val="5"/>
          </w:tcPr>
          <w:p w:rsidR="00FD2002" w:rsidRDefault="00FD2002" w:rsidP="0015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развит</w:t>
            </w:r>
          </w:p>
        </w:tc>
      </w:tr>
    </w:tbl>
    <w:p w:rsidR="00FD2002" w:rsidRDefault="00FD2002" w:rsidP="00FD200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75EF" w:rsidRDefault="001D4132" w:rsidP="001D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545DE4" w:rsidRPr="00545DE4" w:rsidRDefault="00545DE4" w:rsidP="00545D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реализации программы используются как традиционные методы обучения,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</w:t>
      </w:r>
      <w:proofErr w:type="spellStart"/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взаимообучения</w:t>
      </w:r>
      <w:proofErr w:type="spellEnd"/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:rsidR="00573057" w:rsidRDefault="00545DE4" w:rsidP="00573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разнообразных форм обучения повышает продуктивность занятий, повышает интерес воспитанников к учебному процессу.</w:t>
      </w:r>
      <w:r w:rsid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программе используются следующие формы работы: беседа, игры – путешествия сюжетно – ролевые игры, тренинги, практические упражнения, практические задания, творческие задания, дем</w:t>
      </w:r>
      <w:r w:rsidR="005730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онстрация, практическая работа. </w:t>
      </w:r>
    </w:p>
    <w:p w:rsidR="00545DE4" w:rsidRPr="00545DE4" w:rsidRDefault="00545DE4" w:rsidP="00545D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успешной реализации программы разработаны и применяются следующие дидактические материалы:</w:t>
      </w:r>
    </w:p>
    <w:p w:rsidR="00545DE4" w:rsidRDefault="00545DE4" w:rsidP="00545D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5D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иллюстративный и демонстрационный материал</w:t>
      </w:r>
      <w:r w:rsidRPr="00545D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573057" w:rsidRDefault="00573057" w:rsidP="005730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видеофильмы, фотографии, репродукции картин;</w:t>
      </w:r>
    </w:p>
    <w:p w:rsidR="00573057" w:rsidRDefault="00573057" w:rsidP="005730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фонограммы;</w:t>
      </w:r>
    </w:p>
    <w:p w:rsidR="00573057" w:rsidRDefault="00573057" w:rsidP="005730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карточки с заданиями;</w:t>
      </w:r>
    </w:p>
    <w:p w:rsidR="00573057" w:rsidRDefault="00573057" w:rsidP="0057305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реквизит;</w:t>
      </w:r>
      <w:r w:rsidRPr="005730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73057" w:rsidRPr="00573057" w:rsidRDefault="00573057" w:rsidP="0057305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кст сп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ектакля «Как Вовка премудростям учился»;</w:t>
      </w:r>
    </w:p>
    <w:p w:rsidR="00545DE4" w:rsidRPr="00D00F6F" w:rsidRDefault="00D00F6F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иллюстративный материал к темам: «Вместе весело играть», </w:t>
      </w:r>
      <w:r w:rsidR="00545DE4"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меня зовут искусство</w:t>
      </w:r>
      <w:r w:rsidR="00545DE4"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»;</w:t>
      </w:r>
    </w:p>
    <w:p w:rsidR="00D00F6F" w:rsidRDefault="00D00F6F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иллюстрации, репродукции к разделам: </w:t>
      </w:r>
    </w:p>
    <w:p w:rsidR="00545DE4" w:rsidRDefault="00D00F6F" w:rsidP="00D00F6F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вводное занятие</w:t>
      </w:r>
      <w:r w:rsidR="00545DE4"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00F6F" w:rsidRDefault="00D00F6F" w:rsidP="00D00F6F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основы театральной культуры;</w:t>
      </w:r>
    </w:p>
    <w:p w:rsidR="00D00F6F" w:rsidRPr="00D00F6F" w:rsidRDefault="00D00F6F" w:rsidP="00D00F6F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мастерство актёра.</w:t>
      </w:r>
    </w:p>
    <w:p w:rsidR="00545DE4" w:rsidRPr="00D00F6F" w:rsidRDefault="00545DE4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таблицы, схемы </w:t>
      </w:r>
      <w:r w:rsid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темам программы;</w:t>
      </w:r>
    </w:p>
    <w:p w:rsidR="00545DE4" w:rsidRPr="00D00F6F" w:rsidRDefault="00D00F6F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раздаточный материал;</w:t>
      </w:r>
    </w:p>
    <w:p w:rsidR="00545DE4" w:rsidRDefault="00545DE4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вспомогательные таблицы;</w:t>
      </w:r>
    </w:p>
    <w:p w:rsidR="00545DE4" w:rsidRPr="00D00F6F" w:rsidRDefault="00545DE4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0F6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материалы </w:t>
      </w:r>
      <w:r w:rsidR="00D00F6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для проверки освоения программы;</w:t>
      </w:r>
    </w:p>
    <w:p w:rsidR="00545DE4" w:rsidRPr="00D00F6F" w:rsidRDefault="00545DE4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задания;</w:t>
      </w:r>
    </w:p>
    <w:p w:rsidR="00545DE4" w:rsidRPr="00D00F6F" w:rsidRDefault="00545DE4" w:rsidP="00D00F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0F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кроссворды, викторины и др.</w:t>
      </w:r>
    </w:p>
    <w:p w:rsidR="00D00F6F" w:rsidRDefault="00D00F6F" w:rsidP="00D00F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F6F" w:rsidRDefault="00573057" w:rsidP="00D00F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программы:</w:t>
      </w:r>
    </w:p>
    <w:p w:rsidR="00573057" w:rsidRPr="00573057" w:rsidRDefault="00573057" w:rsidP="00573057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Материально – техническое обеспечение:</w:t>
      </w:r>
    </w:p>
    <w:p w:rsidR="00D00F6F" w:rsidRPr="00D00F6F" w:rsidRDefault="00D00F6F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компьютер;</w:t>
      </w:r>
    </w:p>
    <w:p w:rsidR="00D00F6F" w:rsidRPr="00573057" w:rsidRDefault="00D00F6F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CD\ DVD </w:t>
      </w:r>
      <w:r>
        <w:rPr>
          <w:rFonts w:ascii="Times New Roman" w:hAnsi="Times New Roman" w:cs="Times New Roman"/>
          <w:sz w:val="28"/>
          <w:szCs w:val="28"/>
        </w:rPr>
        <w:t>диски</w:t>
      </w:r>
      <w:r w:rsidR="00573057">
        <w:rPr>
          <w:rFonts w:ascii="Times New Roman" w:hAnsi="Times New Roman" w:cs="Times New Roman"/>
          <w:sz w:val="28"/>
          <w:szCs w:val="28"/>
        </w:rPr>
        <w:t>;</w:t>
      </w:r>
    </w:p>
    <w:p w:rsidR="00573057" w:rsidRPr="00573057" w:rsidRDefault="00573057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фонотека;</w:t>
      </w:r>
    </w:p>
    <w:p w:rsidR="00573057" w:rsidRPr="00573057" w:rsidRDefault="00573057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магнитофон;</w:t>
      </w:r>
    </w:p>
    <w:p w:rsidR="00573057" w:rsidRPr="00573057" w:rsidRDefault="00573057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костюмы, декорации, необходимые для работы над созданием театральных постановок;</w:t>
      </w:r>
    </w:p>
    <w:p w:rsidR="00573057" w:rsidRPr="00573057" w:rsidRDefault="00573057" w:rsidP="00D00F6F">
      <w:pPr>
        <w:pStyle w:val="a3"/>
        <w:numPr>
          <w:ilvl w:val="0"/>
          <w:numId w:val="10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сценический грим.</w:t>
      </w:r>
    </w:p>
    <w:p w:rsidR="00573057" w:rsidRPr="00D00F6F" w:rsidRDefault="00573057" w:rsidP="00573057">
      <w:pPr>
        <w:pStyle w:val="a3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00F6F" w:rsidRPr="00D00F6F" w:rsidRDefault="00D00F6F" w:rsidP="00D00F6F">
      <w:pPr>
        <w:pStyle w:val="a3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A3E15" w:rsidRDefault="002A3E1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33C5" w:rsidRPr="000E33C5" w:rsidRDefault="000E33C5" w:rsidP="000E33C5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0E33C5">
        <w:rPr>
          <w:b/>
          <w:bCs/>
          <w:color w:val="000000"/>
          <w:sz w:val="28"/>
          <w:szCs w:val="28"/>
        </w:rPr>
        <w:lastRenderedPageBreak/>
        <w:t>Список литературы для учителя:</w:t>
      </w:r>
    </w:p>
    <w:p w:rsidR="000E33C5" w:rsidRPr="000E33C5" w:rsidRDefault="000E33C5" w:rsidP="005813F1">
      <w:pPr>
        <w:pStyle w:val="a5"/>
        <w:numPr>
          <w:ilvl w:val="0"/>
          <w:numId w:val="15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0E33C5">
        <w:rPr>
          <w:color w:val="000000"/>
          <w:sz w:val="28"/>
          <w:szCs w:val="28"/>
        </w:rPr>
        <w:t>Ганелин Е.Р. Программа обучения детей основам сценического</w:t>
      </w:r>
      <w:r w:rsidR="005813F1">
        <w:rPr>
          <w:color w:val="000000"/>
          <w:sz w:val="28"/>
          <w:szCs w:val="28"/>
        </w:rPr>
        <w:t xml:space="preserve"> </w:t>
      </w:r>
      <w:r w:rsidRPr="000E33C5">
        <w:rPr>
          <w:color w:val="000000"/>
          <w:sz w:val="28"/>
          <w:szCs w:val="28"/>
        </w:rPr>
        <w:t>искусства «Школьный театр». </w:t>
      </w:r>
      <w:hyperlink r:id="rId5" w:tgtFrame="_blank" w:history="1">
        <w:r w:rsidRPr="000E33C5">
          <w:rPr>
            <w:rStyle w:val="a6"/>
            <w:color w:val="2C7BDE"/>
            <w:sz w:val="28"/>
            <w:szCs w:val="28"/>
          </w:rPr>
          <w:t>http://www.teatrbaby.ru/metod_metodika.htm</w:t>
        </w:r>
      </w:hyperlink>
    </w:p>
    <w:p w:rsidR="000E33C5" w:rsidRPr="000E33C5" w:rsidRDefault="000E33C5" w:rsidP="005813F1">
      <w:pPr>
        <w:pStyle w:val="a5"/>
        <w:numPr>
          <w:ilvl w:val="0"/>
          <w:numId w:val="15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0E33C5">
        <w:rPr>
          <w:color w:val="000000"/>
          <w:sz w:val="28"/>
          <w:szCs w:val="28"/>
        </w:rPr>
        <w:t xml:space="preserve"> Генералов И.А. Программа курса «Театр» для начальной школы</w:t>
      </w:r>
    </w:p>
    <w:p w:rsidR="000E33C5" w:rsidRPr="000E33C5" w:rsidRDefault="000E33C5" w:rsidP="005813F1">
      <w:pPr>
        <w:pStyle w:val="a5"/>
        <w:numPr>
          <w:ilvl w:val="0"/>
          <w:numId w:val="15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0E33C5">
        <w:rPr>
          <w:color w:val="000000"/>
          <w:sz w:val="28"/>
          <w:szCs w:val="28"/>
        </w:rPr>
        <w:t>Образовательная система «Школа 2100» Сборник программ. Дошкольное образование.</w:t>
      </w:r>
    </w:p>
    <w:p w:rsidR="005813F1" w:rsidRDefault="000E33C5" w:rsidP="005813F1">
      <w:pPr>
        <w:pStyle w:val="a5"/>
        <w:numPr>
          <w:ilvl w:val="0"/>
          <w:numId w:val="15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0E33C5">
        <w:rPr>
          <w:color w:val="000000"/>
          <w:sz w:val="28"/>
          <w:szCs w:val="28"/>
        </w:rPr>
        <w:t xml:space="preserve">Начальная школа (Под научной редакцией Д.И. </w:t>
      </w:r>
      <w:proofErr w:type="spellStart"/>
      <w:r w:rsidRPr="000E33C5">
        <w:rPr>
          <w:color w:val="000000"/>
          <w:sz w:val="28"/>
          <w:szCs w:val="28"/>
        </w:rPr>
        <w:t>Фельдштейна</w:t>
      </w:r>
      <w:proofErr w:type="spellEnd"/>
      <w:r w:rsidRPr="000E33C5">
        <w:rPr>
          <w:color w:val="000000"/>
          <w:sz w:val="28"/>
          <w:szCs w:val="28"/>
        </w:rPr>
        <w:t xml:space="preserve">). М.: </w:t>
      </w:r>
      <w:proofErr w:type="spellStart"/>
      <w:r w:rsidRPr="000E33C5">
        <w:rPr>
          <w:color w:val="000000"/>
          <w:sz w:val="28"/>
          <w:szCs w:val="28"/>
        </w:rPr>
        <w:t>Баласс</w:t>
      </w:r>
      <w:proofErr w:type="spellEnd"/>
      <w:r w:rsidRPr="000E33C5">
        <w:rPr>
          <w:color w:val="000000"/>
          <w:sz w:val="28"/>
          <w:szCs w:val="28"/>
        </w:rPr>
        <w:t>, 2008.</w:t>
      </w:r>
    </w:p>
    <w:p w:rsidR="000E33C5" w:rsidRPr="005813F1" w:rsidRDefault="000E33C5" w:rsidP="005813F1">
      <w:pPr>
        <w:pStyle w:val="a5"/>
        <w:numPr>
          <w:ilvl w:val="0"/>
          <w:numId w:val="15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proofErr w:type="gramStart"/>
      <w:r w:rsidRPr="005813F1">
        <w:rPr>
          <w:color w:val="000000"/>
          <w:sz w:val="28"/>
          <w:szCs w:val="28"/>
        </w:rPr>
        <w:t>Похмельных</w:t>
      </w:r>
      <w:proofErr w:type="gramEnd"/>
      <w:r w:rsidRPr="005813F1">
        <w:rPr>
          <w:color w:val="000000"/>
          <w:sz w:val="28"/>
          <w:szCs w:val="28"/>
        </w:rPr>
        <w:t xml:space="preserve"> А.А. Образовательная программа «Основы театрального</w:t>
      </w:r>
      <w:r w:rsidR="005813F1">
        <w:rPr>
          <w:color w:val="000000"/>
          <w:sz w:val="28"/>
          <w:szCs w:val="28"/>
        </w:rPr>
        <w:t xml:space="preserve"> </w:t>
      </w:r>
      <w:r w:rsidRPr="005813F1">
        <w:rPr>
          <w:color w:val="000000"/>
          <w:sz w:val="28"/>
          <w:szCs w:val="28"/>
        </w:rPr>
        <w:t>искусства».</w:t>
      </w:r>
      <w:r w:rsidRPr="005813F1">
        <w:rPr>
          <w:color w:val="000000"/>
          <w:sz w:val="28"/>
          <w:szCs w:val="28"/>
          <w:lang w:val="en-US"/>
        </w:rPr>
        <w:t> </w:t>
      </w:r>
      <w:hyperlink r:id="rId6" w:tgtFrame="_blank" w:history="1">
        <w:r w:rsidRPr="005813F1">
          <w:rPr>
            <w:rStyle w:val="a6"/>
            <w:color w:val="2C7BDE"/>
            <w:sz w:val="28"/>
            <w:szCs w:val="28"/>
            <w:lang w:val="en-US"/>
          </w:rPr>
          <w:t>youthnet.karelia.ru/</w:t>
        </w:r>
        <w:proofErr w:type="spellStart"/>
        <w:r w:rsidRPr="005813F1">
          <w:rPr>
            <w:rStyle w:val="a6"/>
            <w:color w:val="2C7BDE"/>
            <w:sz w:val="28"/>
            <w:szCs w:val="28"/>
            <w:lang w:val="en-US"/>
          </w:rPr>
          <w:t>dyts</w:t>
        </w:r>
        <w:proofErr w:type="spellEnd"/>
        <w:r w:rsidRPr="005813F1">
          <w:rPr>
            <w:rStyle w:val="a6"/>
            <w:color w:val="2C7BDE"/>
            <w:sz w:val="28"/>
            <w:szCs w:val="28"/>
            <w:lang w:val="en-US"/>
          </w:rPr>
          <w:t>/programs/2009/o_tea.doc</w:t>
        </w:r>
      </w:hyperlink>
    </w:p>
    <w:p w:rsidR="000E33C5" w:rsidRPr="000E33C5" w:rsidRDefault="000E33C5" w:rsidP="000E33C5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0E33C5">
        <w:rPr>
          <w:b/>
          <w:bCs/>
          <w:color w:val="000000"/>
          <w:sz w:val="28"/>
          <w:szCs w:val="28"/>
        </w:rPr>
        <w:t>Список литературы для детей:</w:t>
      </w:r>
    </w:p>
    <w:p w:rsidR="005813F1" w:rsidRDefault="000E33C5" w:rsidP="005813F1">
      <w:pPr>
        <w:pStyle w:val="a5"/>
        <w:numPr>
          <w:ilvl w:val="0"/>
          <w:numId w:val="16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0E33C5">
        <w:rPr>
          <w:color w:val="000000"/>
          <w:sz w:val="28"/>
          <w:szCs w:val="28"/>
        </w:rPr>
        <w:t>К.С.Станиславский «Работа актера над собой»</w:t>
      </w:r>
    </w:p>
    <w:p w:rsidR="000E33C5" w:rsidRPr="005813F1" w:rsidRDefault="000E33C5" w:rsidP="005813F1">
      <w:pPr>
        <w:pStyle w:val="a5"/>
        <w:numPr>
          <w:ilvl w:val="0"/>
          <w:numId w:val="16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813F1">
        <w:rPr>
          <w:color w:val="000000"/>
          <w:sz w:val="28"/>
          <w:szCs w:val="28"/>
        </w:rPr>
        <w:t>К.С.Станиславский «Работа актера над ролью»</w:t>
      </w:r>
    </w:p>
    <w:p w:rsidR="000E33C5" w:rsidRPr="002A3E15" w:rsidRDefault="000E33C5" w:rsidP="002A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E33C5" w:rsidRPr="002A3E15" w:rsidSect="001D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AA"/>
    <w:multiLevelType w:val="hybridMultilevel"/>
    <w:tmpl w:val="D242BC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0BDB"/>
    <w:multiLevelType w:val="hybridMultilevel"/>
    <w:tmpl w:val="D250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1B47"/>
    <w:multiLevelType w:val="hybridMultilevel"/>
    <w:tmpl w:val="D874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6DB8"/>
    <w:multiLevelType w:val="hybridMultilevel"/>
    <w:tmpl w:val="EE44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64411"/>
    <w:multiLevelType w:val="hybridMultilevel"/>
    <w:tmpl w:val="A524F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731C94"/>
    <w:multiLevelType w:val="hybridMultilevel"/>
    <w:tmpl w:val="3BCC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97CD6"/>
    <w:multiLevelType w:val="hybridMultilevel"/>
    <w:tmpl w:val="10505010"/>
    <w:lvl w:ilvl="0" w:tplc="A5DC7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2BC1"/>
    <w:multiLevelType w:val="hybridMultilevel"/>
    <w:tmpl w:val="75B4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06980"/>
    <w:multiLevelType w:val="hybridMultilevel"/>
    <w:tmpl w:val="105613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F136ED"/>
    <w:multiLevelType w:val="hybridMultilevel"/>
    <w:tmpl w:val="B528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3DA6"/>
    <w:multiLevelType w:val="hybridMultilevel"/>
    <w:tmpl w:val="A65238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43292D"/>
    <w:multiLevelType w:val="hybridMultilevel"/>
    <w:tmpl w:val="B45CC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C6D4A"/>
    <w:multiLevelType w:val="hybridMultilevel"/>
    <w:tmpl w:val="F30E1F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D6A3F05"/>
    <w:multiLevelType w:val="hybridMultilevel"/>
    <w:tmpl w:val="D54A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84D4F"/>
    <w:multiLevelType w:val="hybridMultilevel"/>
    <w:tmpl w:val="1688A836"/>
    <w:lvl w:ilvl="0" w:tplc="A5DC7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D27E4"/>
    <w:multiLevelType w:val="hybridMultilevel"/>
    <w:tmpl w:val="05BA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2D6"/>
    <w:rsid w:val="000237FB"/>
    <w:rsid w:val="000715C6"/>
    <w:rsid w:val="00091855"/>
    <w:rsid w:val="000E2247"/>
    <w:rsid w:val="000E33C5"/>
    <w:rsid w:val="001152D6"/>
    <w:rsid w:val="00153B2A"/>
    <w:rsid w:val="00181720"/>
    <w:rsid w:val="00190281"/>
    <w:rsid w:val="00194261"/>
    <w:rsid w:val="001C2D6D"/>
    <w:rsid w:val="001D4132"/>
    <w:rsid w:val="001F4D1E"/>
    <w:rsid w:val="002144D3"/>
    <w:rsid w:val="002A3E15"/>
    <w:rsid w:val="003D5BB7"/>
    <w:rsid w:val="004600F1"/>
    <w:rsid w:val="00461057"/>
    <w:rsid w:val="004A3DA2"/>
    <w:rsid w:val="00544715"/>
    <w:rsid w:val="00545DE4"/>
    <w:rsid w:val="00573057"/>
    <w:rsid w:val="005813F1"/>
    <w:rsid w:val="005925EB"/>
    <w:rsid w:val="005C78D7"/>
    <w:rsid w:val="00630D19"/>
    <w:rsid w:val="00661CA4"/>
    <w:rsid w:val="007E0B38"/>
    <w:rsid w:val="007E7B77"/>
    <w:rsid w:val="0085027F"/>
    <w:rsid w:val="008D510B"/>
    <w:rsid w:val="00946651"/>
    <w:rsid w:val="00951C2F"/>
    <w:rsid w:val="00967C00"/>
    <w:rsid w:val="009A43A6"/>
    <w:rsid w:val="009D51FF"/>
    <w:rsid w:val="00A061CE"/>
    <w:rsid w:val="00A714BD"/>
    <w:rsid w:val="00A80D83"/>
    <w:rsid w:val="00AA7E4A"/>
    <w:rsid w:val="00AE2153"/>
    <w:rsid w:val="00BC1E6A"/>
    <w:rsid w:val="00BE0D60"/>
    <w:rsid w:val="00C10229"/>
    <w:rsid w:val="00C304B1"/>
    <w:rsid w:val="00C702EC"/>
    <w:rsid w:val="00CC04CC"/>
    <w:rsid w:val="00CD4216"/>
    <w:rsid w:val="00CE2F5D"/>
    <w:rsid w:val="00D00F6F"/>
    <w:rsid w:val="00D0274A"/>
    <w:rsid w:val="00D45F1D"/>
    <w:rsid w:val="00D475EF"/>
    <w:rsid w:val="00D66077"/>
    <w:rsid w:val="00D958F9"/>
    <w:rsid w:val="00DA54B7"/>
    <w:rsid w:val="00E721E9"/>
    <w:rsid w:val="00F93B6A"/>
    <w:rsid w:val="00FD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55"/>
  </w:style>
  <w:style w:type="paragraph" w:styleId="1">
    <w:name w:val="heading 1"/>
    <w:basedOn w:val="a"/>
    <w:next w:val="a"/>
    <w:link w:val="10"/>
    <w:uiPriority w:val="9"/>
    <w:qFormat/>
    <w:rsid w:val="00DA5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7FB"/>
    <w:pPr>
      <w:ind w:left="720"/>
      <w:contextualSpacing/>
    </w:pPr>
  </w:style>
  <w:style w:type="table" w:styleId="a4">
    <w:name w:val="Table Grid"/>
    <w:basedOn w:val="a1"/>
    <w:uiPriority w:val="59"/>
    <w:rsid w:val="00A8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33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DA54B7"/>
    <w:pPr>
      <w:spacing w:after="0" w:line="240" w:lineRule="auto"/>
    </w:pPr>
  </w:style>
  <w:style w:type="paragraph" w:customStyle="1" w:styleId="c0">
    <w:name w:val="c0"/>
    <w:basedOn w:val="a"/>
    <w:rsid w:val="00FD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2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7FB"/>
    <w:pPr>
      <w:ind w:left="720"/>
      <w:contextualSpacing/>
    </w:pPr>
  </w:style>
  <w:style w:type="table" w:styleId="a4">
    <w:name w:val="Table Grid"/>
    <w:basedOn w:val="a1"/>
    <w:uiPriority w:val="59"/>
    <w:rsid w:val="00A8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33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qFormat/>
    <w:rsid w:val="00DA54B7"/>
    <w:pPr>
      <w:spacing w:after="0" w:line="240" w:lineRule="auto"/>
    </w:pPr>
  </w:style>
  <w:style w:type="paragraph" w:customStyle="1" w:styleId="c0">
    <w:name w:val="c0"/>
    <w:basedOn w:val="a"/>
    <w:rsid w:val="00FD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2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hnet.karelia.ru/dyts/programs/2009/o_tea.doc" TargetMode="External"/><Relationship Id="rId5" Type="http://schemas.openxmlformats.org/officeDocument/2006/relationships/hyperlink" Target="http://www.teatrbaby.ru/metod_metodika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4136</Words>
  <Characters>23578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Фаризат</cp:lastModifiedBy>
  <cp:revision>2</cp:revision>
  <dcterms:created xsi:type="dcterms:W3CDTF">2023-08-15T09:33:00Z</dcterms:created>
  <dcterms:modified xsi:type="dcterms:W3CDTF">2023-08-15T09:33:00Z</dcterms:modified>
</cp:coreProperties>
</file>