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2A8" w:rsidRDefault="00656067">
      <w:r w:rsidRPr="00656067">
        <w:t>В честь Года дошкольного образования, объявленного  Министерством просвещения Российской Федерации, в нашем дошкольном учреждении был проведен красочный концерт</w:t>
      </w:r>
      <w:r>
        <w:t>.</w:t>
      </w:r>
      <w:r w:rsidRPr="00656067">
        <w:br/>
        <w:t xml:space="preserve">Концерт прошел в теплой, эмоциональной и радостной атмосфере. Праздник подарил всем сотрудникам и гостям заряд </w:t>
      </w:r>
      <w:bookmarkStart w:id="0" w:name="_GoBack"/>
      <w:bookmarkEnd w:id="0"/>
      <w:r w:rsidRPr="00656067">
        <w:t>отличного настроения, оставив яркие впечатления у детей и родителей.</w:t>
      </w:r>
    </w:p>
    <w:p w:rsidR="00656067" w:rsidRPr="00656067" w:rsidRDefault="00656067" w:rsidP="00656067">
      <w:r w:rsidRPr="00656067">
        <w:drawing>
          <wp:inline distT="0" distB="0" distL="0" distR="0">
            <wp:extent cx="5400675" cy="5029200"/>
            <wp:effectExtent l="0" t="0" r="9525" b="0"/>
            <wp:docPr id="2" name="Рисунок 2" descr="C:\Users\Admin\Desktop\photo-outp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photo-outpu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096" cy="5029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067" w:rsidRDefault="00656067"/>
    <w:sectPr w:rsidR="00656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67"/>
    <w:rsid w:val="003612A8"/>
    <w:rsid w:val="0065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0A55"/>
  <w15:chartTrackingRefBased/>
  <w15:docId w15:val="{6F327592-A9A0-40B8-A4E2-6904A199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2026-05-27T19:36:00Z</dcterms:created>
  <dcterms:modified xsi:type="dcterms:W3CDTF">2026-05-27T19:43:00Z</dcterms:modified>
</cp:coreProperties>
</file>