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A8" w:rsidRDefault="00076B08">
      <w:r w:rsidRPr="00076B08">
        <w:t xml:space="preserve">В честь Года дошкольного образования в нашем дошкольном учреждении прошло яркое спортивное соревнование </w:t>
      </w:r>
      <w:bookmarkStart w:id="0" w:name="_GoBack"/>
      <w:r w:rsidRPr="00076B08">
        <w:t>«В здоровом теле — здоровый дух»</w:t>
      </w:r>
      <w:bookmarkEnd w:id="0"/>
      <w:r w:rsidRPr="00076B08">
        <w:t>.</w:t>
      </w:r>
      <w:r w:rsidRPr="00076B08">
        <w:br/>
        <w:t>Воспитанники нашего садика с удовольствием приняли участие в этом соревновании. Дух соперничества был у каждой команды.</w:t>
      </w:r>
    </w:p>
    <w:p w:rsidR="005656D7" w:rsidRDefault="005656D7"/>
    <w:p w:rsidR="005656D7" w:rsidRPr="005656D7" w:rsidRDefault="005656D7" w:rsidP="005656D7">
      <w:r w:rsidRPr="005656D7">
        <w:drawing>
          <wp:inline distT="0" distB="0" distL="0" distR="0">
            <wp:extent cx="5295900" cy="3602990"/>
            <wp:effectExtent l="0" t="0" r="0" b="0"/>
            <wp:docPr id="2" name="Рисунок 2" descr="C:\Users\Admin\Desktop\IMG_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0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97" cy="36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D7" w:rsidRDefault="005656D7"/>
    <w:sectPr w:rsidR="005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08"/>
    <w:rsid w:val="00076B08"/>
    <w:rsid w:val="003612A8"/>
    <w:rsid w:val="005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A9A"/>
  <w15:chartTrackingRefBased/>
  <w15:docId w15:val="{ADF3FCB4-22A7-4E0F-96F3-1FE39EC4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2026-05-27T19:21:00Z</dcterms:created>
  <dcterms:modified xsi:type="dcterms:W3CDTF">2026-05-27T19:43:00Z</dcterms:modified>
</cp:coreProperties>
</file>