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EB" w:rsidRPr="00F35F12" w:rsidRDefault="00F35F12" w:rsidP="00F35F12">
      <w:pPr>
        <w:spacing w:after="0"/>
        <w:jc w:val="center"/>
        <w:rPr>
          <w:rFonts w:ascii="Times New Roman" w:hAnsi="Times New Roman" w:cs="Times New Roman"/>
        </w:rPr>
      </w:pPr>
      <w:r w:rsidRPr="00F35F12">
        <w:rPr>
          <w:rFonts w:ascii="Times New Roman" w:hAnsi="Times New Roman" w:cs="Times New Roman"/>
        </w:rPr>
        <w:t>Муниципальное казенное Учреждение                                                                                                       культурно-досуговое объединение «Гармония»</w:t>
      </w:r>
    </w:p>
    <w:p w:rsidR="00F35F12" w:rsidRDefault="00F35F12" w:rsidP="00F35F12">
      <w:pPr>
        <w:spacing w:after="0"/>
        <w:jc w:val="center"/>
        <w:rPr>
          <w:rFonts w:ascii="Times New Roman" w:hAnsi="Times New Roman" w:cs="Times New Roman"/>
        </w:rPr>
      </w:pPr>
      <w:r w:rsidRPr="00F35F12">
        <w:rPr>
          <w:rFonts w:ascii="Times New Roman" w:hAnsi="Times New Roman" w:cs="Times New Roman"/>
        </w:rPr>
        <w:t>Таскаевского сельсовета Барабинского района</w:t>
      </w:r>
    </w:p>
    <w:p w:rsidR="00F35F12" w:rsidRDefault="00F35F12" w:rsidP="00F35F12">
      <w:pPr>
        <w:spacing w:after="0"/>
        <w:jc w:val="center"/>
        <w:rPr>
          <w:rFonts w:ascii="Times New Roman" w:hAnsi="Times New Roman" w:cs="Times New Roman"/>
        </w:rPr>
      </w:pPr>
    </w:p>
    <w:p w:rsidR="00F35F12" w:rsidRPr="005A3764" w:rsidRDefault="00F35F12" w:rsidP="00F35F12">
      <w:pPr>
        <w:spacing w:after="0"/>
        <w:jc w:val="center"/>
        <w:rPr>
          <w:rFonts w:ascii="Times New Roman" w:hAnsi="Times New Roman" w:cs="Times New Roman"/>
          <w:b/>
        </w:rPr>
      </w:pPr>
      <w:r w:rsidRPr="005A3764">
        <w:rPr>
          <w:rFonts w:ascii="Times New Roman" w:hAnsi="Times New Roman" w:cs="Times New Roman"/>
          <w:b/>
        </w:rPr>
        <w:t>Отчет о  проведении мероприятий по очистке от мусора берегов                                                                    в рамках экологического марафона «Чистые берега Сибири»</w:t>
      </w:r>
    </w:p>
    <w:p w:rsidR="00F35F12" w:rsidRDefault="00F35F12" w:rsidP="00F35F12">
      <w:pPr>
        <w:spacing w:after="0"/>
        <w:jc w:val="center"/>
        <w:rPr>
          <w:rFonts w:ascii="Times New Roman" w:hAnsi="Times New Roman" w:cs="Times New Roman"/>
        </w:rPr>
      </w:pPr>
    </w:p>
    <w:p w:rsidR="00F35F12" w:rsidRPr="00F35F12" w:rsidRDefault="00F35F12" w:rsidP="00F35F1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362A1B"/>
        </w:rPr>
      </w:pPr>
      <w:r w:rsidRPr="00F35F12">
        <w:t xml:space="preserve">14 сентября специалисты Таскаевского ЦСДК и Краснояровского СК провели  акцию «Чистые берега Сибири». </w:t>
      </w:r>
      <w:r w:rsidRPr="00F35F12">
        <w:rPr>
          <w:color w:val="362A1B"/>
        </w:rPr>
        <w:t>В акции приняли участие волонтеры</w:t>
      </w:r>
      <w:r>
        <w:rPr>
          <w:color w:val="362A1B"/>
        </w:rPr>
        <w:t xml:space="preserve"> и</w:t>
      </w:r>
      <w:r w:rsidRPr="00F35F12">
        <w:rPr>
          <w:color w:val="362A1B"/>
        </w:rPr>
        <w:t xml:space="preserve"> учащиеся школы. </w:t>
      </w:r>
      <w:r w:rsidRPr="00F35F12">
        <w:rPr>
          <w:color w:val="000000"/>
          <w:shd w:val="clear" w:color="auto" w:fill="FFFFFF"/>
        </w:rPr>
        <w:t>Участники  акции убрали мусор</w:t>
      </w:r>
      <w:r>
        <w:rPr>
          <w:color w:val="000000"/>
          <w:shd w:val="clear" w:color="auto" w:fill="FFFFFF"/>
        </w:rPr>
        <w:t xml:space="preserve"> с берега</w:t>
      </w:r>
      <w:r w:rsidR="005A3764">
        <w:rPr>
          <w:color w:val="000000"/>
          <w:shd w:val="clear" w:color="auto" w:fill="FFFFFF"/>
        </w:rPr>
        <w:t xml:space="preserve"> озера </w:t>
      </w:r>
      <w:proofErr w:type="spellStart"/>
      <w:r w:rsidR="005A3764">
        <w:rPr>
          <w:color w:val="000000"/>
          <w:shd w:val="clear" w:color="auto" w:fill="FFFFFF"/>
        </w:rPr>
        <w:t>Сартлан</w:t>
      </w:r>
      <w:proofErr w:type="spellEnd"/>
      <w:r w:rsidRPr="00F35F12">
        <w:rPr>
          <w:color w:val="000000"/>
          <w:shd w:val="clear" w:color="auto" w:fill="FFFFFF"/>
        </w:rPr>
        <w:t>,</w:t>
      </w:r>
      <w:r w:rsidRPr="00F35F12">
        <w:rPr>
          <w:rStyle w:val="apple-converted-space"/>
          <w:color w:val="362A1B"/>
        </w:rPr>
        <w:t> </w:t>
      </w:r>
      <w:r w:rsidRPr="00F35F12">
        <w:rPr>
          <w:color w:val="362A1B"/>
        </w:rPr>
        <w:t>а именно пустые пластиковые бутылки, стеклянные бутылки, одноразовые мешки, пакеты и др.        </w:t>
      </w:r>
    </w:p>
    <w:p w:rsidR="00960482" w:rsidRDefault="00F35F12" w:rsidP="00F35F1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362A1B"/>
        </w:rPr>
      </w:pPr>
      <w:r w:rsidRPr="00F35F12">
        <w:rPr>
          <w:color w:val="362A1B"/>
        </w:rPr>
        <w:t xml:space="preserve">Результатом акции является пропаганда и воспитание людей, приучение человека к бережному отношению к природе родного края. </w:t>
      </w:r>
    </w:p>
    <w:p w:rsidR="00960482" w:rsidRDefault="00960482" w:rsidP="00F35F1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362A1B"/>
        </w:rPr>
      </w:pPr>
    </w:p>
    <w:p w:rsidR="00F35F12" w:rsidRDefault="00960482" w:rsidP="0096048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center"/>
        <w:rPr>
          <w:color w:val="362A1B"/>
        </w:rPr>
      </w:pPr>
      <w:r>
        <w:rPr>
          <w:noProof/>
          <w:color w:val="362A1B"/>
        </w:rPr>
        <w:drawing>
          <wp:inline distT="0" distB="0" distL="0" distR="0">
            <wp:extent cx="3981450" cy="5308458"/>
            <wp:effectExtent l="19050" t="0" r="0" b="0"/>
            <wp:docPr id="1" name="Рисунок 0" descr="IMG-201909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7-WA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30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F12" w:rsidRDefault="00960482" w:rsidP="00D1377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center"/>
      </w:pPr>
      <w:r>
        <w:rPr>
          <w:noProof/>
          <w:color w:val="362A1B"/>
        </w:rPr>
        <w:lastRenderedPageBreak/>
        <w:drawing>
          <wp:inline distT="0" distB="0" distL="0" distR="0">
            <wp:extent cx="3409950" cy="4546599"/>
            <wp:effectExtent l="19050" t="0" r="0" b="0"/>
            <wp:docPr id="2" name="Рисунок 1" descr="IMG-201909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17-WA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676" cy="45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772" w:rsidRDefault="00D13772" w:rsidP="00D1377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center"/>
      </w:pPr>
    </w:p>
    <w:p w:rsidR="00F35F12" w:rsidRPr="00F35F12" w:rsidRDefault="00D13772" w:rsidP="00F35F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48350" cy="4386410"/>
            <wp:effectExtent l="19050" t="0" r="0" b="0"/>
            <wp:docPr id="3" name="Рисунок 2" descr="IMG_20190906_1219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06_121921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9136" cy="43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F12" w:rsidRPr="00F35F12" w:rsidSect="009604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F12"/>
    <w:rsid w:val="005A3764"/>
    <w:rsid w:val="006E2EEB"/>
    <w:rsid w:val="00960482"/>
    <w:rsid w:val="00D13772"/>
    <w:rsid w:val="00EF4D6E"/>
    <w:rsid w:val="00F3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5F12"/>
  </w:style>
  <w:style w:type="paragraph" w:styleId="a4">
    <w:name w:val="Balloon Text"/>
    <w:basedOn w:val="a"/>
    <w:link w:val="a5"/>
    <w:uiPriority w:val="99"/>
    <w:semiHidden/>
    <w:unhideWhenUsed/>
    <w:rsid w:val="00D1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3</cp:revision>
  <dcterms:created xsi:type="dcterms:W3CDTF">2019-09-17T03:02:00Z</dcterms:created>
  <dcterms:modified xsi:type="dcterms:W3CDTF">2019-09-17T03:43:00Z</dcterms:modified>
</cp:coreProperties>
</file>