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B8" w:rsidRDefault="00310AE0">
      <w:pPr>
        <w:spacing w:after="0" w:line="408" w:lineRule="auto"/>
        <w:ind w:left="120"/>
        <w:jc w:val="center"/>
      </w:pPr>
      <w:bookmarkStart w:id="0" w:name="block-3613308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C4DB8" w:rsidRDefault="00310AE0">
      <w:pPr>
        <w:spacing w:after="0" w:line="408" w:lineRule="auto"/>
        <w:ind w:left="120"/>
        <w:jc w:val="center"/>
      </w:pPr>
      <w:bookmarkStart w:id="1" w:name="37ac6180-0491-4e51-bcdc-02f177e3ca02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C4DB8" w:rsidRDefault="00310AE0">
      <w:pPr>
        <w:spacing w:after="0" w:line="408" w:lineRule="auto"/>
        <w:ind w:left="120"/>
        <w:jc w:val="center"/>
      </w:pPr>
      <w:bookmarkStart w:id="2" w:name="8ada58fd-6609-4cda-9277-f572cdc08664"/>
      <w:r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BC4DB8" w:rsidRDefault="00310A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№32"</w:t>
      </w:r>
    </w:p>
    <w:p w:rsidR="00BC4DB8" w:rsidRDefault="00BC4DB8">
      <w:pPr>
        <w:spacing w:after="0"/>
        <w:ind w:left="120"/>
      </w:pPr>
    </w:p>
    <w:p w:rsidR="00BC4DB8" w:rsidRDefault="00BC4DB8">
      <w:pPr>
        <w:spacing w:after="0"/>
        <w:ind w:left="120"/>
      </w:pPr>
    </w:p>
    <w:p w:rsidR="00BC4DB8" w:rsidRDefault="00BC4DB8">
      <w:pPr>
        <w:spacing w:after="0"/>
        <w:ind w:left="120"/>
      </w:pPr>
    </w:p>
    <w:p w:rsidR="00BC4DB8" w:rsidRDefault="00BC4DB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310AE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10A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" Школа № 32"</w:t>
            </w:r>
          </w:p>
          <w:p w:rsidR="004E6975" w:rsidRDefault="00310A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0A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BE43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10A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10A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10AE0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10A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0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10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10A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0A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 Школа № 32"</w:t>
            </w:r>
          </w:p>
          <w:p w:rsidR="000E6D86" w:rsidRDefault="00310AE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0A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:rsidR="000E6D86" w:rsidRDefault="00BE43E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226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10A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10A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10AE0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10A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0A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10A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0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4DB8" w:rsidRDefault="00BC4DB8">
      <w:pPr>
        <w:spacing w:after="0"/>
        <w:ind w:left="120"/>
      </w:pPr>
    </w:p>
    <w:p w:rsidR="00BC4DB8" w:rsidRDefault="00BC4DB8">
      <w:pPr>
        <w:spacing w:after="0"/>
        <w:ind w:left="120"/>
      </w:pPr>
    </w:p>
    <w:p w:rsidR="00BC4DB8" w:rsidRDefault="00BC4DB8">
      <w:pPr>
        <w:spacing w:after="0"/>
        <w:ind w:left="120"/>
      </w:pPr>
    </w:p>
    <w:p w:rsidR="00BC4DB8" w:rsidRDefault="00310A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C4DB8" w:rsidRDefault="00310A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4751060)</w:t>
      </w:r>
    </w:p>
    <w:p w:rsidR="00BC4DB8" w:rsidRDefault="00BC4DB8">
      <w:pPr>
        <w:spacing w:after="0"/>
        <w:ind w:left="120"/>
        <w:jc w:val="center"/>
      </w:pPr>
    </w:p>
    <w:p w:rsidR="00BC4DB8" w:rsidRDefault="00310AE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предмета «Химия. Базовый уровень»</w:t>
      </w:r>
    </w:p>
    <w:p w:rsidR="00BC4DB8" w:rsidRDefault="00310AE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8 – 9 классов </w:t>
      </w: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BC4DB8">
      <w:pPr>
        <w:spacing w:after="0"/>
        <w:ind w:left="120"/>
        <w:jc w:val="center"/>
      </w:pPr>
    </w:p>
    <w:p w:rsidR="00BC4DB8" w:rsidRDefault="00310AE0">
      <w:pPr>
        <w:spacing w:after="0"/>
        <w:ind w:left="120"/>
        <w:jc w:val="center"/>
      </w:pPr>
      <w:bookmarkStart w:id="3" w:name="ea1153b0-1c57-4e3e-bd72-9418d6c953dd"/>
      <w:r>
        <w:rPr>
          <w:rFonts w:ascii="Times New Roman" w:hAnsi="Times New Roman"/>
          <w:b/>
          <w:color w:val="000000"/>
          <w:sz w:val="28"/>
        </w:rPr>
        <w:t>Ростов-на-Дону,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e8dfc76-3a09-41e0-9709-3fc2ade1ca6e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BC4DB8" w:rsidRDefault="00BC4DB8">
      <w:pPr>
        <w:sectPr w:rsidR="00BC4DB8">
          <w:pgSz w:w="11906" w:h="16383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 w:line="264" w:lineRule="auto"/>
        <w:ind w:left="120"/>
        <w:jc w:val="both"/>
      </w:pPr>
      <w:bookmarkStart w:id="5" w:name="block-361330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C4DB8" w:rsidRDefault="00BC4DB8">
      <w:pPr>
        <w:spacing w:after="0" w:line="264" w:lineRule="auto"/>
        <w:ind w:left="120"/>
        <w:jc w:val="both"/>
      </w:pP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</w:t>
      </w:r>
      <w:r>
        <w:rPr>
          <w:rFonts w:ascii="Times New Roman" w:hAnsi="Times New Roman"/>
          <w:color w:val="000000"/>
          <w:sz w:val="28"/>
        </w:rPr>
        <w:t>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</w:t>
      </w:r>
      <w:r>
        <w:rPr>
          <w:rFonts w:ascii="Times New Roman" w:hAnsi="Times New Roman"/>
          <w:color w:val="000000"/>
          <w:sz w:val="28"/>
        </w:rPr>
        <w:t>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</w:t>
      </w:r>
      <w:r>
        <w:rPr>
          <w:rFonts w:ascii="Times New Roman" w:hAnsi="Times New Roman"/>
          <w:color w:val="000000"/>
          <w:sz w:val="28"/>
        </w:rPr>
        <w:t xml:space="preserve">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</w:t>
      </w:r>
      <w:r>
        <w:rPr>
          <w:rFonts w:ascii="Times New Roman" w:hAnsi="Times New Roman"/>
          <w:color w:val="000000"/>
          <w:sz w:val="28"/>
        </w:rPr>
        <w:t>видов учебно-познавательной деятельности обучающегося по освоению учебного содержания.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</w:t>
      </w:r>
      <w:r>
        <w:rPr>
          <w:rFonts w:ascii="Times New Roman" w:hAnsi="Times New Roman"/>
          <w:color w:val="000000"/>
          <w:sz w:val="28"/>
        </w:rPr>
        <w:t>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способствует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реализации возможностей для саморазвития и формирования культуры личности, её общей и функциональной грамотности;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вносит</w:t>
      </w:r>
      <w:proofErr w:type="gramEnd"/>
      <w:r>
        <w:rPr>
          <w:rFonts w:ascii="Times New Roman" w:hAnsi="Times New Roman"/>
          <w:color w:val="000000"/>
          <w:sz w:val="28"/>
        </w:rPr>
        <w:t xml:space="preserve"> вклад в формирование мышления и творческих способностей обучающихся, навыков их самостоятельной учебной деятельности, экспериментальны</w:t>
      </w:r>
      <w:r>
        <w:rPr>
          <w:rFonts w:ascii="Times New Roman" w:hAnsi="Times New Roman"/>
          <w:color w:val="000000"/>
          <w:sz w:val="28"/>
        </w:rPr>
        <w:t>х и исследовательских умений, необходимых как в повседневной жизни, так и в профессиональной деятельности;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знакомит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спецификой научного мышления, закладывает основы целостного взгляда на единство природы и человека, является ответственным этапом в форми</w:t>
      </w:r>
      <w:r>
        <w:rPr>
          <w:rFonts w:ascii="Times New Roman" w:hAnsi="Times New Roman"/>
          <w:color w:val="000000"/>
          <w:sz w:val="28"/>
        </w:rPr>
        <w:t xml:space="preserve">ровании естественно-научной грамотности обучающихся;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способствует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Данные направления в обучении химии обесп</w:t>
      </w:r>
      <w:r>
        <w:rPr>
          <w:rFonts w:ascii="Times New Roman" w:hAnsi="Times New Roman"/>
          <w:color w:val="000000"/>
          <w:sz w:val="28"/>
        </w:rPr>
        <w:t>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систе</w:t>
      </w:r>
      <w:r>
        <w:rPr>
          <w:rFonts w:ascii="Times New Roman" w:hAnsi="Times New Roman"/>
          <w:color w:val="000000"/>
          <w:sz w:val="28"/>
        </w:rPr>
        <w:t>мы первоначальных понятий химии, основ неорганической химии и некоторых отдельных значимых понятий органической химии.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Содержание складывается из системы понят</w:t>
      </w:r>
      <w:r>
        <w:rPr>
          <w:rFonts w:ascii="Times New Roman" w:hAnsi="Times New Roman"/>
          <w:color w:val="000000"/>
          <w:sz w:val="28"/>
        </w:rPr>
        <w:t>ий о химическом элементе и веществе и системы понятий о химической реакции.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атомно-молекулярного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учения как основы</w:t>
      </w:r>
      <w:r>
        <w:rPr>
          <w:rFonts w:ascii="Times New Roman" w:hAnsi="Times New Roman"/>
          <w:color w:val="000000"/>
          <w:sz w:val="28"/>
        </w:rPr>
        <w:t xml:space="preserve"> всего естествознания;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учения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 строении атома и химической связи;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представлений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 электролитической диссоциации веществ в растворах.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Теоретические знания рассматриваются на основе э</w:t>
      </w:r>
      <w:r>
        <w:rPr>
          <w:rFonts w:ascii="Times New Roman" w:hAnsi="Times New Roman"/>
          <w:color w:val="000000"/>
          <w:sz w:val="28"/>
        </w:rPr>
        <w:t>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Освоение программы по</w:t>
      </w:r>
      <w:r>
        <w:rPr>
          <w:rFonts w:ascii="Times New Roman" w:hAnsi="Times New Roman"/>
          <w:color w:val="000000"/>
          <w:sz w:val="28"/>
        </w:rPr>
        <w:t xml:space="preserve">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Изучение химии происходит с привлечением знаний из ранее изучен</w:t>
      </w:r>
      <w:r>
        <w:rPr>
          <w:rFonts w:ascii="Times New Roman" w:hAnsi="Times New Roman"/>
          <w:color w:val="000000"/>
          <w:sz w:val="28"/>
        </w:rPr>
        <w:t>ных учебных предметов: «Окружающий мир», «Биология. 5–7 классы» и «Физика. 7 класс».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</w:t>
      </w:r>
      <w:r>
        <w:rPr>
          <w:rFonts w:ascii="Times New Roman" w:hAnsi="Times New Roman"/>
          <w:color w:val="000000"/>
          <w:sz w:val="28"/>
        </w:rPr>
        <w:t>ентов мировой культуры.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приобщении к научным методам </w:t>
      </w:r>
      <w:r>
        <w:rPr>
          <w:rFonts w:ascii="Times New Roman" w:hAnsi="Times New Roman"/>
          <w:color w:val="000000"/>
          <w:sz w:val="28"/>
        </w:rPr>
        <w:t xml:space="preserve">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 изучении химии на уровне основного общего образования важное значение приобрели такие цели, как: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интеллектуально развитой личности, готовой к самообразованию, сотрудничеству, самостоятельному принятию решений, способной адаптироваться к б</w:t>
      </w:r>
      <w:r>
        <w:rPr>
          <w:rFonts w:ascii="Times New Roman" w:hAnsi="Times New Roman"/>
          <w:color w:val="000000"/>
          <w:sz w:val="28"/>
        </w:rPr>
        <w:t>ыстро меняющимся условиям жизни;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направленность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обеспечение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условий, спос</w:t>
      </w:r>
      <w:r>
        <w:rPr>
          <w:rFonts w:ascii="Times New Roman" w:hAnsi="Times New Roman"/>
          <w:color w:val="000000"/>
          <w:sz w:val="28"/>
        </w:rPr>
        <w:t>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общей функциональной и естественно-науч</w:t>
      </w:r>
      <w:r>
        <w:rPr>
          <w:rFonts w:ascii="Times New Roman" w:hAnsi="Times New Roman"/>
          <w:color w:val="000000"/>
          <w:sz w:val="28"/>
        </w:rPr>
        <w:t>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 обучающихся гуманист</w:t>
      </w:r>
      <w:r>
        <w:rPr>
          <w:rFonts w:ascii="Times New Roman" w:hAnsi="Times New Roman"/>
          <w:color w:val="000000"/>
          <w:sz w:val="28"/>
        </w:rPr>
        <w:t>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</w:rPr>
        <w:t>развитие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мотивации к обучению, способностей к </w:t>
      </w:r>
      <w:r>
        <w:rPr>
          <w:rFonts w:ascii="Times New Roman" w:hAnsi="Times New Roman"/>
          <w:color w:val="000000"/>
          <w:sz w:val="28"/>
        </w:rPr>
        <w:t>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BC4DB8" w:rsidRDefault="00310AE0">
      <w:pPr>
        <w:spacing w:after="0" w:line="264" w:lineRule="auto"/>
        <w:ind w:firstLine="600"/>
        <w:jc w:val="both"/>
      </w:pPr>
      <w:bookmarkStart w:id="6" w:name="9012e5c9-2e66-40e9-9799-caf6f2595164"/>
      <w:r>
        <w:rPr>
          <w:rFonts w:ascii="Times New Roman" w:hAnsi="Times New Roman"/>
          <w:color w:val="000000"/>
          <w:sz w:val="28"/>
        </w:rPr>
        <w:t xml:space="preserve">Общее число часов, отведённых для изучения химии на уровне основного общего образования, составляет </w:t>
      </w:r>
      <w:r>
        <w:rPr>
          <w:rFonts w:ascii="Times New Roman" w:hAnsi="Times New Roman"/>
          <w:color w:val="000000"/>
          <w:sz w:val="28"/>
        </w:rPr>
        <w:t>136 часов: в 8 классе – 68 часов (2 часа в неделю), в 9 классе – 68 часов (2 часа в неделю).</w:t>
      </w:r>
      <w:bookmarkEnd w:id="6"/>
    </w:p>
    <w:p w:rsidR="00BC4DB8" w:rsidRDefault="00BC4DB8">
      <w:pPr>
        <w:spacing w:after="0" w:line="264" w:lineRule="auto"/>
        <w:ind w:left="120"/>
        <w:jc w:val="both"/>
      </w:pPr>
    </w:p>
    <w:p w:rsidR="00BC4DB8" w:rsidRDefault="00BC4DB8">
      <w:pPr>
        <w:spacing w:after="0" w:line="264" w:lineRule="auto"/>
        <w:ind w:left="120"/>
        <w:jc w:val="both"/>
      </w:pPr>
    </w:p>
    <w:p w:rsidR="00BC4DB8" w:rsidRDefault="00BC4DB8">
      <w:pPr>
        <w:sectPr w:rsidR="00BC4DB8">
          <w:pgSz w:w="11906" w:h="16383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 w:line="264" w:lineRule="auto"/>
        <w:ind w:left="120"/>
        <w:jc w:val="both"/>
      </w:pPr>
      <w:bookmarkStart w:id="7" w:name="block-361330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C4DB8" w:rsidRDefault="00BC4DB8">
      <w:pPr>
        <w:spacing w:after="0" w:line="264" w:lineRule="auto"/>
        <w:ind w:left="120"/>
        <w:jc w:val="both"/>
      </w:pP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Предмет химии.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Роль химии в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Химия в системе наук.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Тела и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Физические свойства веществ.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Агрегатное состояние веществ.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методах познания в химии.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Чистые вещества и смеси.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Способы разделения смесей.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Атомы и молекулы.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элементы.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Символы химических элементов.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Простые и сложные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Атомно-молек</w:t>
      </w:r>
      <w:r>
        <w:rPr>
          <w:rFonts w:ascii="Times New Roman" w:hAnsi="Times New Roman"/>
          <w:color w:val="000000"/>
          <w:sz w:val="28"/>
        </w:rPr>
        <w:t>улярное учение.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Химическая формула.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Валентность атомов химических элементов.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Закон постоянства состава веществ.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Относительная атомная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Относительная молекулярная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Массовая доля химического элемента в соединении.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Количество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Моль. Моляр</w:t>
      </w:r>
      <w:r>
        <w:rPr>
          <w:rFonts w:ascii="Times New Roman" w:hAnsi="Times New Roman"/>
          <w:color w:val="000000"/>
          <w:sz w:val="28"/>
        </w:rPr>
        <w:t>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Взаимосвязь количества, массы и числа структурных единиц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Расчёты по формулам химических соединений.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явления.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Химическая реакция и её признаки.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массы веществ.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Классификация</w:t>
      </w:r>
      <w:r>
        <w:rPr>
          <w:rFonts w:ascii="Times New Roman" w:hAnsi="Times New Roman"/>
          <w:color w:val="000000"/>
          <w:sz w:val="28"/>
        </w:rPr>
        <w:t xml:space="preserve"> химических реакций (соединения, разложения, замещения, обмена).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</w:t>
      </w:r>
      <w:r>
        <w:rPr>
          <w:rFonts w:ascii="Times New Roman" w:hAnsi="Times New Roman"/>
          <w:color w:val="000000"/>
          <w:sz w:val="28"/>
        </w:rPr>
        <w:t>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</w:t>
      </w:r>
      <w:r>
        <w:rPr>
          <w:rFonts w:ascii="Times New Roman" w:hAnsi="Times New Roman"/>
          <w:color w:val="000000"/>
          <w:sz w:val="28"/>
        </w:rPr>
        <w:t>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</w:t>
      </w:r>
      <w:r>
        <w:rPr>
          <w:rFonts w:ascii="Times New Roman" w:hAnsi="Times New Roman"/>
          <w:color w:val="000000"/>
          <w:sz w:val="28"/>
        </w:rPr>
        <w:t>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представители нео</w:t>
      </w:r>
      <w:r>
        <w:rPr>
          <w:rFonts w:ascii="Times New Roman" w:hAnsi="Times New Roman"/>
          <w:b/>
          <w:color w:val="000000"/>
          <w:sz w:val="28"/>
        </w:rPr>
        <w:t>рганических веществ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Воздух – смесь газов.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Состав воздуха.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Кислород – элемент и простое вещество.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Нахождение кислорода в природе, физические и химические свойства (реакции горения).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Оксиды. Применение кислорода.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Способы </w:t>
      </w:r>
      <w:r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</w:t>
      </w:r>
      <w:r>
        <w:rPr>
          <w:rFonts w:ascii="Times New Roman" w:hAnsi="Times New Roman"/>
          <w:color w:val="000000"/>
          <w:sz w:val="28"/>
        </w:rPr>
        <w:t>ромышленности.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Круговорот кислорода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Озон – аллотропная модификация кислорода.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Топливо: уголь и метан. </w:t>
      </w:r>
      <w:proofErr w:type="gramStart"/>
      <w:r>
        <w:rPr>
          <w:rFonts w:ascii="Times New Roman" w:hAnsi="Times New Roman"/>
          <w:color w:val="000000"/>
          <w:sz w:val="28"/>
        </w:rPr>
        <w:t>Загрязнение воздуха, усиление парникового эффек</w:t>
      </w:r>
      <w:r>
        <w:rPr>
          <w:rFonts w:ascii="Times New Roman" w:hAnsi="Times New Roman"/>
          <w:color w:val="000000"/>
          <w:sz w:val="28"/>
        </w:rPr>
        <w:t>та, разрушение озонового слоя.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Водород – элемент и простое вещество.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Нахождение водорода в природе, физические и химические свойства, применение, способы получения.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Кислоты и соли.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Молярный объём газов.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Расчёты по химическим уравнениям.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Физические свойства</w:t>
      </w:r>
      <w:r>
        <w:rPr>
          <w:rFonts w:ascii="Times New Roman" w:hAnsi="Times New Roman"/>
          <w:color w:val="000000"/>
          <w:sz w:val="28"/>
        </w:rPr>
        <w:t xml:space="preserve">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Вода как растворитель.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Растворы. Насыщенные и ненасыщенные растворы.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Растворимость веществ в воде.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Массовая доля вещества в растворе.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свойства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Основания. Роль растворов в природе и в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Круговорот воды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Загряз</w:t>
      </w:r>
      <w:r>
        <w:rPr>
          <w:rFonts w:ascii="Times New Roman" w:hAnsi="Times New Roman"/>
          <w:color w:val="000000"/>
          <w:sz w:val="28"/>
        </w:rPr>
        <w:t>нение природных вод.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Охрана и очистка природных вод.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Классификация неорганических соединений.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Оксиды. Классификация оксидов: солеобразующие (основные, кислотные, амфотерные) и несолеобразующие. </w:t>
      </w:r>
      <w:proofErr w:type="gramStart"/>
      <w:r>
        <w:rPr>
          <w:rFonts w:ascii="Times New Roman" w:hAnsi="Times New Roman"/>
          <w:color w:val="000000"/>
          <w:sz w:val="28"/>
        </w:rPr>
        <w:t>Номенклатура оксидов.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оксидов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Получение оксидов.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Основания. Классификация оснований: щёлочи и нерастворимые основания. </w:t>
      </w:r>
      <w:proofErr w:type="gramStart"/>
      <w:r>
        <w:rPr>
          <w:rFonts w:ascii="Times New Roman" w:hAnsi="Times New Roman"/>
          <w:color w:val="000000"/>
          <w:sz w:val="28"/>
        </w:rPr>
        <w:t>Номенклатура оснований.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оснований.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Получение оснований.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Кислоты. Классификация кислот.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Номенклатура кислот.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Физические и химические </w:t>
      </w:r>
      <w:r>
        <w:rPr>
          <w:rFonts w:ascii="Times New Roman" w:hAnsi="Times New Roman"/>
          <w:color w:val="000000"/>
          <w:sz w:val="28"/>
        </w:rPr>
        <w:t>свойства кислот.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Ряд активности металлов Н. Н. Бекетова. Получение кислот.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Соли. Номенклатура солей.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солей.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Получение солей.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</w:t>
      </w:r>
      <w:r>
        <w:rPr>
          <w:rFonts w:ascii="Times New Roman" w:hAnsi="Times New Roman"/>
          <w:color w:val="000000"/>
          <w:sz w:val="28"/>
        </w:rPr>
        <w:t xml:space="preserve">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</w:t>
      </w:r>
      <w:r>
        <w:rPr>
          <w:rFonts w:ascii="Times New Roman" w:hAnsi="Times New Roman"/>
          <w:color w:val="000000"/>
          <w:sz w:val="28"/>
        </w:rPr>
        <w:t>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</w:t>
      </w:r>
      <w:r>
        <w:rPr>
          <w:rFonts w:ascii="Times New Roman" w:hAnsi="Times New Roman"/>
          <w:color w:val="000000"/>
          <w:sz w:val="28"/>
        </w:rPr>
        <w:t xml:space="preserve">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</w:t>
      </w:r>
      <w:r>
        <w:rPr>
          <w:rFonts w:ascii="Times New Roman" w:hAnsi="Times New Roman"/>
          <w:color w:val="000000"/>
          <w:sz w:val="28"/>
        </w:rPr>
        <w:t>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</w:t>
      </w:r>
      <w:r>
        <w:rPr>
          <w:rFonts w:ascii="Times New Roman" w:hAnsi="Times New Roman"/>
          <w:color w:val="000000"/>
          <w:sz w:val="28"/>
        </w:rPr>
        <w:t>о металла другим из раствора соли, решение экспериментальных задач по теме «Важнейшие классы неорганических соединений».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Химическая связь.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Окислительно-восс</w:t>
      </w:r>
      <w:r>
        <w:rPr>
          <w:rFonts w:ascii="Times New Roman" w:hAnsi="Times New Roman"/>
          <w:b/>
          <w:color w:val="000000"/>
          <w:sz w:val="28"/>
        </w:rPr>
        <w:t>тановительные реакции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группах сходных элементов (щелочные и щелочноземельные металлы, галогены, инертные газы).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Элементы, которые образуют амфотерные оксиды и гидроксиды.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Периодический закон.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Физический смысл порядкового номера, номеров периода и группы элемента.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Строен</w:t>
      </w:r>
      <w:r>
        <w:rPr>
          <w:rFonts w:ascii="Times New Roman" w:hAnsi="Times New Roman"/>
          <w:color w:val="000000"/>
          <w:sz w:val="28"/>
        </w:rPr>
        <w:t>ие атомов.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Состав атомных ядер.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акономерности изменения радиуса атомов химических элементов, металлических и неметаллических свойств по группам и периодам.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Д. И. Менделеев – учёный</w:t>
      </w:r>
      <w:r>
        <w:rPr>
          <w:rFonts w:ascii="Times New Roman" w:hAnsi="Times New Roman"/>
          <w:color w:val="000000"/>
          <w:sz w:val="28"/>
        </w:rPr>
        <w:t xml:space="preserve"> и гражданин.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Химическая связь.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Ковалентная (полярная и неполярная) связь.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Электроотрицательность химических элементов.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Ионная связь.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Степень окисления.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Окислительно-восстановительные реакции.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Процессы окисления и восстановления.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Окислители и восстановител</w:t>
      </w:r>
      <w:r>
        <w:rPr>
          <w:rFonts w:ascii="Times New Roman" w:hAnsi="Times New Roman"/>
          <w:color w:val="000000"/>
          <w:sz w:val="28"/>
        </w:rPr>
        <w:t>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изучение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</w:t>
      </w:r>
      <w:r>
        <w:rPr>
          <w:rFonts w:ascii="Times New Roman" w:hAnsi="Times New Roman"/>
          <w:color w:val="000000"/>
          <w:sz w:val="28"/>
        </w:rPr>
        <w:t>нения).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</w:t>
      </w:r>
      <w:r>
        <w:rPr>
          <w:rFonts w:ascii="Times New Roman" w:hAnsi="Times New Roman"/>
          <w:color w:val="000000"/>
          <w:sz w:val="28"/>
        </w:rPr>
        <w:t>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</w:t>
      </w:r>
      <w:r>
        <w:rPr>
          <w:rFonts w:ascii="Times New Roman" w:hAnsi="Times New Roman"/>
          <w:color w:val="000000"/>
          <w:sz w:val="28"/>
        </w:rPr>
        <w:t xml:space="preserve">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</w:t>
      </w:r>
      <w:r>
        <w:rPr>
          <w:rFonts w:ascii="Times New Roman" w:hAnsi="Times New Roman"/>
          <w:color w:val="000000"/>
          <w:sz w:val="28"/>
        </w:rPr>
        <w:t>минералы, горные породы, полезные ископаемые, топливо, водные ресурсы.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Периодический закон.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Периодическая система химических элементов Д. И. Менделеева. Строение атомов.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Закономерности в изменении свойств химических </w:t>
      </w:r>
      <w:r>
        <w:rPr>
          <w:rFonts w:ascii="Times New Roman" w:hAnsi="Times New Roman"/>
          <w:color w:val="000000"/>
          <w:sz w:val="28"/>
        </w:rPr>
        <w:t>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вещества: виды химической связи. </w:t>
      </w:r>
      <w:proofErr w:type="gramStart"/>
      <w:r>
        <w:rPr>
          <w:rFonts w:ascii="Times New Roman" w:hAnsi="Times New Roman"/>
          <w:color w:val="000000"/>
          <w:sz w:val="28"/>
        </w:rPr>
        <w:t>Типы кристаллических решёток, зависимость свойств вещества от типа</w:t>
      </w:r>
      <w:r>
        <w:rPr>
          <w:rFonts w:ascii="Times New Roman" w:hAnsi="Times New Roman"/>
          <w:color w:val="000000"/>
          <w:sz w:val="28"/>
        </w:rPr>
        <w:t xml:space="preserve"> кристаллической решётки и вида химической связи.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свойства веществ, относящихся к различным классам неорганических соединений, генетическая связь неорганических веществ.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Классификация химическ</w:t>
      </w:r>
      <w:r>
        <w:rPr>
          <w:rFonts w:ascii="Times New Roman" w:hAnsi="Times New Roman"/>
          <w:color w:val="000000"/>
          <w:sz w:val="28"/>
        </w:rPr>
        <w:t>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Экзо- и эндотермические реакции, термохимические урав</w:t>
      </w:r>
      <w:r>
        <w:rPr>
          <w:rFonts w:ascii="Times New Roman" w:hAnsi="Times New Roman"/>
          <w:color w:val="000000"/>
          <w:sz w:val="28"/>
        </w:rPr>
        <w:t>нения.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Понятие о скорости химической реакции.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об обратимых и необратимых химических реакциях.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гомогенных и гетерогенных реакциях.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катализе.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химическом равновесии.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Факторы, влияющие на скорость химической реакции и поло</w:t>
      </w:r>
      <w:r>
        <w:rPr>
          <w:rFonts w:ascii="Times New Roman" w:hAnsi="Times New Roman"/>
          <w:color w:val="000000"/>
          <w:sz w:val="28"/>
        </w:rPr>
        <w:t>жение химического равновесия.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Окислительно-восстановительные реакции, электронный баланс окислительно-восстановительной реакции.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окислительно-восстановительных реакций с использованием метода электронного баланса.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Теория электролитиче</w:t>
      </w:r>
      <w:r>
        <w:rPr>
          <w:rFonts w:ascii="Times New Roman" w:hAnsi="Times New Roman"/>
          <w:color w:val="000000"/>
          <w:sz w:val="28"/>
        </w:rPr>
        <w:t>ской диссоциации.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Электролиты и неэлектролиты.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Катионы, анионы.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Механизм диссоциации веществ с различными видами химической связи.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Степень диссоциации.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Сильные и слабые электролиты.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Реакции ионного обмена.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Условия протекания реакций ионного обмена, полные </w:t>
      </w:r>
      <w:r>
        <w:rPr>
          <w:rFonts w:ascii="Times New Roman" w:hAnsi="Times New Roman"/>
          <w:color w:val="000000"/>
          <w:sz w:val="28"/>
        </w:rPr>
        <w:t>и сокращённые ионные уравнения реакций.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Свойства кислот, оснований и солей в свете представлений об электролитической диссоциации.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Качественные реакции на ионы.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гидролизе солей.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моделями кристаллических реш</w:t>
      </w:r>
      <w:r>
        <w:rPr>
          <w:rFonts w:ascii="Times New Roman" w:hAnsi="Times New Roman"/>
          <w:color w:val="000000"/>
          <w:sz w:val="28"/>
        </w:rPr>
        <w:t>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</w:t>
      </w:r>
      <w:r>
        <w:rPr>
          <w:rFonts w:ascii="Times New Roman" w:hAnsi="Times New Roman"/>
          <w:color w:val="000000"/>
          <w:sz w:val="28"/>
        </w:rPr>
        <w:t>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</w:t>
      </w:r>
      <w:r>
        <w:rPr>
          <w:rFonts w:ascii="Times New Roman" w:hAnsi="Times New Roman"/>
          <w:color w:val="000000"/>
          <w:sz w:val="28"/>
        </w:rPr>
        <w:t>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Общая характеристика галогенов.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Особенности строения </w:t>
      </w:r>
      <w:r>
        <w:rPr>
          <w:rFonts w:ascii="Times New Roman" w:hAnsi="Times New Roman"/>
          <w:color w:val="000000"/>
          <w:sz w:val="28"/>
        </w:rPr>
        <w:t>атомов, характерные степени окисления.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Строение и физические свойства простых веществ – галогенов.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свойства на примере хлора (взаимодействие с металлами, неметаллами, щелочами).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Хлороводород. Соляная кислота, химические свойства, получение, прим</w:t>
      </w:r>
      <w:r>
        <w:rPr>
          <w:rFonts w:ascii="Times New Roman" w:hAnsi="Times New Roman"/>
          <w:color w:val="000000"/>
          <w:sz w:val="28"/>
        </w:rPr>
        <w:t>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Действие хлора и хлороводорода на организм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Важнейшие хлориды и их нахождение в природе.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Общая характеристика элементов VIА-группы.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строения атомов, характерные степени окисления.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Строение и физические свойства простых веществ </w:t>
      </w:r>
      <w:r>
        <w:rPr>
          <w:rFonts w:ascii="Times New Roman" w:hAnsi="Times New Roman"/>
          <w:color w:val="000000"/>
          <w:sz w:val="28"/>
        </w:rPr>
        <w:t>– кислорода и серы.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Аллотропные модификации кислорода и серы.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свойства серы.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Сероводород, строение, физические и химические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Оксиды серы как представители кислотных оксидов.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Серная кислота, физические и химические свойства (общие как пр</w:t>
      </w:r>
      <w:r>
        <w:rPr>
          <w:rFonts w:ascii="Times New Roman" w:hAnsi="Times New Roman"/>
          <w:color w:val="000000"/>
          <w:sz w:val="28"/>
        </w:rPr>
        <w:t>едставителя класса кислот и специфические).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Химические реакции, лежащие в основе промышленного способа получения серной кислоты.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серной кислоты.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Нахождение серы и её соединений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Химическое загрязнение окружающей среды соединениями серы (кислотные дожди, загрязнение воздуха и водоёмов), способы его предотвращения.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Общая характеристика элементов VА-группы.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строения атомов, характерные степени окисления.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Азот, распростра</w:t>
      </w:r>
      <w:r>
        <w:rPr>
          <w:rFonts w:ascii="Times New Roman" w:hAnsi="Times New Roman"/>
          <w:color w:val="000000"/>
          <w:sz w:val="28"/>
        </w:rPr>
        <w:t>нение в природе, физические и химические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Круговорот азота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Аммиак, его физические и химические свойства, получение и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Соли аммония, их физические и химические свойства,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Качественная реакция на ионы аммония.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Азотна</w:t>
      </w:r>
      <w:r>
        <w:rPr>
          <w:rFonts w:ascii="Times New Roman" w:hAnsi="Times New Roman"/>
          <w:color w:val="000000"/>
          <w:sz w:val="28"/>
        </w:rPr>
        <w:t>я кислота, её получение, физические и химические свойства (общие как представителя класса кислот и специфические).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нитратов и солей аммония в качестве минеральных удобрений.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Химическое загрязнение окружающей среды соединениями азота (кислотны</w:t>
      </w:r>
      <w:r>
        <w:rPr>
          <w:rFonts w:ascii="Times New Roman" w:hAnsi="Times New Roman"/>
          <w:color w:val="000000"/>
          <w:sz w:val="28"/>
        </w:rPr>
        <w:t>е дожди, загрязнение воздуха, почвы и водоёмов).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Фосфор, аллотропные модификации фосфора, физические и химические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Оксид фосфора (V) и фосфорная кислота, физические и химические свойства, получение.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фосфатов в качестве минеральных уд</w:t>
      </w:r>
      <w:r>
        <w:rPr>
          <w:rFonts w:ascii="Times New Roman" w:hAnsi="Times New Roman"/>
          <w:color w:val="000000"/>
          <w:sz w:val="28"/>
        </w:rPr>
        <w:t>обрений.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Общая характеристика элементов IVА-группы.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строения атомов, характерные степени окисления.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Углерод, аллотропные модификации, распространение в природе, физические и химические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Адсорбция. Круговорот углерода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Оксиды </w:t>
      </w:r>
      <w:r>
        <w:rPr>
          <w:rFonts w:ascii="Times New Roman" w:hAnsi="Times New Roman"/>
          <w:color w:val="000000"/>
          <w:sz w:val="28"/>
        </w:rPr>
        <w:t>углерода, их физические и химические свойства, действие на живые организмы, получение и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Экологические проблемы, связанные с оксидом углерода (IV), гипотеза глобального потепления климата, парниковый эффект.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Угольная кислота и её соли, их физиче</w:t>
      </w:r>
      <w:r>
        <w:rPr>
          <w:rFonts w:ascii="Times New Roman" w:hAnsi="Times New Roman"/>
          <w:color w:val="000000"/>
          <w:sz w:val="28"/>
        </w:rPr>
        <w:t>ские и химические свойства, получение и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Качественная реакция на карбонат-ионы.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карбонатов в быту, медицине, промышленности и сельском хозяйстве.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</w:t>
      </w:r>
      <w:r>
        <w:rPr>
          <w:rFonts w:ascii="Times New Roman" w:hAnsi="Times New Roman"/>
          <w:color w:val="000000"/>
          <w:sz w:val="28"/>
        </w:rPr>
        <w:t>тан, этилен, ацетилен, этанол, глицерин, уксусная кислота).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Природные источники углеводородов (уголь, природный газ, нефть), продукты их переработки (бензин), их роль в быту и промышленности.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Понятие о биологически важных веществах: жирах, белках, углевода</w:t>
      </w:r>
      <w:r>
        <w:rPr>
          <w:rFonts w:ascii="Times New Roman" w:hAnsi="Times New Roman"/>
          <w:color w:val="000000"/>
          <w:sz w:val="28"/>
        </w:rPr>
        <w:t xml:space="preserve">х – и их роли в жизни человека. </w:t>
      </w:r>
      <w:proofErr w:type="gramStart"/>
      <w:r>
        <w:rPr>
          <w:rFonts w:ascii="Times New Roman" w:hAnsi="Times New Roman"/>
          <w:color w:val="000000"/>
          <w:sz w:val="28"/>
        </w:rPr>
        <w:t>Материальное единство органических и неорганических соединений.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Соединения кремния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Общие представления об оксиде кремния (IV) и кремниевой кис</w:t>
      </w:r>
      <w:r>
        <w:rPr>
          <w:rFonts w:ascii="Times New Roman" w:hAnsi="Times New Roman"/>
          <w:color w:val="000000"/>
          <w:sz w:val="28"/>
        </w:rPr>
        <w:t>лоте.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Силикаты, их использование в быту, в промышленности.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стекло, цемент, бетон, железобетон. </w:t>
      </w:r>
      <w:proofErr w:type="gramStart"/>
      <w:r>
        <w:rPr>
          <w:rFonts w:ascii="Times New Roman" w:hAnsi="Times New Roman"/>
          <w:color w:val="000000"/>
          <w:sz w:val="28"/>
        </w:rPr>
        <w:t>Проблемы безопасного использования строительных материалов в повседневной жизни.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</w:t>
      </w:r>
      <w:r>
        <w:rPr>
          <w:rFonts w:ascii="Times New Roman" w:hAnsi="Times New Roman"/>
          <w:color w:val="000000"/>
          <w:sz w:val="28"/>
        </w:rPr>
        <w:t>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</w:t>
      </w:r>
      <w:r>
        <w:rPr>
          <w:rFonts w:ascii="Times New Roman" w:hAnsi="Times New Roman"/>
          <w:color w:val="000000"/>
          <w:sz w:val="28"/>
        </w:rPr>
        <w:t>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</w:t>
      </w:r>
      <w:r>
        <w:rPr>
          <w:rFonts w:ascii="Times New Roman" w:hAnsi="Times New Roman"/>
          <w:color w:val="000000"/>
          <w:sz w:val="28"/>
        </w:rPr>
        <w:t xml:space="preserve">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</w:t>
      </w:r>
      <w:r>
        <w:rPr>
          <w:rFonts w:ascii="Times New Roman" w:hAnsi="Times New Roman"/>
          <w:color w:val="000000"/>
          <w:sz w:val="28"/>
        </w:rPr>
        <w:t>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</w:t>
      </w:r>
      <w:r>
        <w:rPr>
          <w:rFonts w:ascii="Times New Roman" w:hAnsi="Times New Roman"/>
          <w:color w:val="000000"/>
          <w:sz w:val="28"/>
        </w:rPr>
        <w:t>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</w:t>
      </w:r>
      <w:r>
        <w:rPr>
          <w:rFonts w:ascii="Times New Roman" w:hAnsi="Times New Roman"/>
          <w:color w:val="000000"/>
          <w:sz w:val="28"/>
        </w:rPr>
        <w:t>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Строение металлов.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Металлическая связь и металлическая кристаллическая решётка.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Электрохимический</w:t>
      </w:r>
      <w:r>
        <w:rPr>
          <w:rFonts w:ascii="Times New Roman" w:hAnsi="Times New Roman"/>
          <w:color w:val="000000"/>
          <w:sz w:val="28"/>
        </w:rPr>
        <w:t xml:space="preserve"> ряд напряжений металлов.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металлов.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Общие способы получения металлов.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коррозии металлов, основные способы защиты их от коррозии.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Сплавы (сталь, чугун, дюралюминий, бронза) и их применение в быту и промышленности.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(на примере натрия и калия).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щелочных метал</w:t>
      </w:r>
      <w:r>
        <w:rPr>
          <w:rFonts w:ascii="Times New Roman" w:hAnsi="Times New Roman"/>
          <w:color w:val="000000"/>
          <w:sz w:val="28"/>
        </w:rPr>
        <w:t>лов и их соединений.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магния и кальция.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Важнейшие соединения кальц</w:t>
      </w:r>
      <w:r>
        <w:rPr>
          <w:rFonts w:ascii="Times New Roman" w:hAnsi="Times New Roman"/>
          <w:color w:val="000000"/>
          <w:sz w:val="28"/>
        </w:rPr>
        <w:t>ия (оксид, гидроксид, соли).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Жёсткость воды и способы её устранения.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алюминия.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Амфотерные свойства окс</w:t>
      </w:r>
      <w:r>
        <w:rPr>
          <w:rFonts w:ascii="Times New Roman" w:hAnsi="Times New Roman"/>
          <w:color w:val="000000"/>
          <w:sz w:val="28"/>
        </w:rPr>
        <w:t>ида и гидроксида алюминия.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Железо: положение в Периодической системе химических элементов Д. И. Менделеева, строение атома, нахождение в природе. </w:t>
      </w:r>
      <w:proofErr w:type="gramStart"/>
      <w:r>
        <w:rPr>
          <w:rFonts w:ascii="Times New Roman" w:hAnsi="Times New Roman"/>
          <w:color w:val="000000"/>
          <w:sz w:val="28"/>
        </w:rPr>
        <w:t>Физические и химические свойства железа.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Оксиды, гидроксиды и соли железа (II) и железа (III), их состав, свой</w:t>
      </w:r>
      <w:r>
        <w:rPr>
          <w:rFonts w:ascii="Times New Roman" w:hAnsi="Times New Roman"/>
          <w:color w:val="000000"/>
          <w:sz w:val="28"/>
        </w:rPr>
        <w:t>ства и получение.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</w:t>
      </w:r>
      <w:r>
        <w:rPr>
          <w:rFonts w:ascii="Times New Roman" w:hAnsi="Times New Roman"/>
          <w:color w:val="000000"/>
          <w:sz w:val="28"/>
        </w:rPr>
        <w:t>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</w:t>
      </w:r>
      <w:r>
        <w:rPr>
          <w:rFonts w:ascii="Times New Roman" w:hAnsi="Times New Roman"/>
          <w:color w:val="000000"/>
          <w:sz w:val="28"/>
        </w:rPr>
        <w:t>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</w:t>
      </w:r>
      <w:r>
        <w:rPr>
          <w:rFonts w:ascii="Times New Roman" w:hAnsi="Times New Roman"/>
          <w:color w:val="000000"/>
          <w:sz w:val="28"/>
        </w:rPr>
        <w:t>еме «Важнейшие металлы и их соединения».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Безопасное использование веществ и химических реакций в быту.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Первая помощь при химических ожогах и отравлениях.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Химическое загрязнение о</w:t>
      </w:r>
      <w:r>
        <w:rPr>
          <w:rFonts w:ascii="Times New Roman" w:hAnsi="Times New Roman"/>
          <w:color w:val="000000"/>
          <w:sz w:val="28"/>
        </w:rPr>
        <w:t>кружающей среды (предельная допустимая концентрация веществ, далее – ПДК).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Роль химии в решении экологических проблем.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изучение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образцов материалов (стекло, сплавы металлов, полимерные материалы).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Реализация меж</w:t>
      </w:r>
      <w:r>
        <w:rPr>
          <w:rFonts w:ascii="Times New Roman" w:hAnsi="Times New Roman"/>
          <w:color w:val="000000"/>
          <w:sz w:val="28"/>
        </w:rPr>
        <w:t>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  <w:proofErr w:type="gramEnd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</w:t>
      </w:r>
      <w:r>
        <w:rPr>
          <w:rFonts w:ascii="Times New Roman" w:hAnsi="Times New Roman"/>
          <w:color w:val="000000"/>
          <w:sz w:val="28"/>
        </w:rPr>
        <w:t xml:space="preserve">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Физика: материя, атом, электрон, протон, нейтрон, ион, нуклид, </w:t>
      </w:r>
      <w:r>
        <w:rPr>
          <w:rFonts w:ascii="Times New Roman" w:hAnsi="Times New Roman"/>
          <w:color w:val="000000"/>
          <w:sz w:val="28"/>
        </w:rPr>
        <w:t xml:space="preserve">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</w:t>
      </w:r>
      <w:r>
        <w:rPr>
          <w:rFonts w:ascii="Times New Roman" w:hAnsi="Times New Roman"/>
          <w:color w:val="000000"/>
          <w:sz w:val="28"/>
        </w:rPr>
        <w:t>измерения, космическое пространство, планеты, звёзды, Солнце.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минералы, горные породы, </w:t>
      </w:r>
      <w:r>
        <w:rPr>
          <w:rFonts w:ascii="Times New Roman" w:hAnsi="Times New Roman"/>
          <w:color w:val="000000"/>
          <w:sz w:val="28"/>
        </w:rPr>
        <w:t>полезные ископаемые, топливо, водные ресурсы.</w:t>
      </w:r>
    </w:p>
    <w:p w:rsidR="00BC4DB8" w:rsidRDefault="00BC4DB8">
      <w:pPr>
        <w:sectPr w:rsidR="00BC4DB8">
          <w:pgSz w:w="11906" w:h="16383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 w:line="264" w:lineRule="auto"/>
        <w:ind w:left="120"/>
        <w:jc w:val="both"/>
      </w:pPr>
      <w:bookmarkStart w:id="8" w:name="block-3613309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BC4DB8" w:rsidRDefault="00BC4DB8">
      <w:pPr>
        <w:spacing w:after="0" w:line="264" w:lineRule="auto"/>
        <w:ind w:left="120"/>
        <w:jc w:val="both"/>
      </w:pP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</w:t>
      </w:r>
      <w:r>
        <w:rPr>
          <w:rFonts w:ascii="Times New Roman" w:hAnsi="Times New Roman"/>
          <w:color w:val="000000"/>
          <w:sz w:val="28"/>
        </w:rPr>
        <w:t>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</w:t>
      </w:r>
      <w:r>
        <w:rPr>
          <w:rFonts w:ascii="Times New Roman" w:hAnsi="Times New Roman"/>
          <w:color w:val="000000"/>
          <w:sz w:val="28"/>
        </w:rPr>
        <w:t>ития и социализации обучающихся.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ценностно</w:t>
      </w:r>
      <w:r>
        <w:rPr>
          <w:rFonts w:ascii="Times New Roman" w:hAnsi="Times New Roman"/>
          <w:color w:val="000000"/>
          <w:sz w:val="28"/>
        </w:rPr>
        <w:t>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</w:t>
      </w:r>
      <w:r>
        <w:rPr>
          <w:rFonts w:ascii="Times New Roman" w:hAnsi="Times New Roman"/>
          <w:color w:val="000000"/>
          <w:sz w:val="28"/>
        </w:rPr>
        <w:t>заинтересованности в научных знаниях об устройстве мира и общества;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</w:t>
      </w:r>
      <w:r>
        <w:rPr>
          <w:rFonts w:ascii="Times New Roman" w:hAnsi="Times New Roman"/>
          <w:color w:val="000000"/>
          <w:sz w:val="28"/>
        </w:rPr>
        <w:t>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</w:t>
      </w:r>
      <w:r>
        <w:rPr>
          <w:rFonts w:ascii="Times New Roman" w:hAnsi="Times New Roman"/>
          <w:color w:val="000000"/>
          <w:sz w:val="28"/>
        </w:rPr>
        <w:t>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мировоззренческие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представления о веществе и химиче</w:t>
      </w:r>
      <w:r>
        <w:rPr>
          <w:rFonts w:ascii="Times New Roman" w:hAnsi="Times New Roman"/>
          <w:color w:val="000000"/>
          <w:sz w:val="28"/>
        </w:rPr>
        <w:t>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</w:t>
      </w:r>
      <w:r>
        <w:rPr>
          <w:rFonts w:ascii="Times New Roman" w:hAnsi="Times New Roman"/>
          <w:color w:val="000000"/>
          <w:sz w:val="28"/>
        </w:rPr>
        <w:t xml:space="preserve">и этих закономерностей;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</w:t>
      </w:r>
      <w:r>
        <w:rPr>
          <w:rFonts w:ascii="Times New Roman" w:hAnsi="Times New Roman"/>
          <w:color w:val="000000"/>
          <w:sz w:val="28"/>
        </w:rPr>
        <w:t xml:space="preserve">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интерес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обучению и познанию, любознательность, готовность и способность к самообразованию, проектной и исследовательской деятельности, к осознанном</w:t>
      </w:r>
      <w:r>
        <w:rPr>
          <w:rFonts w:ascii="Times New Roman" w:hAnsi="Times New Roman"/>
          <w:color w:val="000000"/>
          <w:sz w:val="28"/>
        </w:rPr>
        <w:t>у выбору направленности и уровня обучения в дальнейшем;</w:t>
      </w:r>
    </w:p>
    <w:p w:rsidR="00BC4DB8" w:rsidRDefault="00310AE0">
      <w:pPr>
        <w:spacing w:after="0" w:line="264" w:lineRule="auto"/>
        <w:ind w:firstLine="600"/>
        <w:jc w:val="both"/>
      </w:pPr>
      <w:bookmarkStart w:id="9" w:name="_Toc138318759"/>
      <w:bookmarkEnd w:id="9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формирования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</w:t>
      </w:r>
      <w:r>
        <w:rPr>
          <w:rFonts w:ascii="Times New Roman" w:hAnsi="Times New Roman"/>
          <w:color w:val="000000"/>
          <w:sz w:val="28"/>
        </w:rPr>
        <w:t>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уважение к труду </w:t>
      </w:r>
      <w:r>
        <w:rPr>
          <w:rFonts w:ascii="Times New Roman" w:hAnsi="Times New Roman"/>
          <w:color w:val="000000"/>
          <w:sz w:val="28"/>
        </w:rPr>
        <w:t>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</w:t>
      </w:r>
      <w:r>
        <w:rPr>
          <w:rFonts w:ascii="Times New Roman" w:hAnsi="Times New Roman"/>
          <w:color w:val="000000"/>
          <w:sz w:val="28"/>
        </w:rPr>
        <w:t xml:space="preserve">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жизни на Земле, основе её существования, </w:t>
      </w:r>
      <w:r>
        <w:rPr>
          <w:rFonts w:ascii="Times New Roman" w:hAnsi="Times New Roman"/>
          <w:color w:val="000000"/>
          <w:sz w:val="28"/>
        </w:rPr>
        <w:t>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</w:t>
      </w:r>
      <w:r>
        <w:rPr>
          <w:rFonts w:ascii="Times New Roman" w:hAnsi="Times New Roman"/>
          <w:color w:val="000000"/>
          <w:sz w:val="28"/>
        </w:rPr>
        <w:t>ю и жизни людей;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</w:t>
      </w:r>
      <w:r>
        <w:rPr>
          <w:rFonts w:ascii="Times New Roman" w:hAnsi="Times New Roman"/>
          <w:color w:val="000000"/>
          <w:sz w:val="28"/>
        </w:rPr>
        <w:t>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значимые для формирования мировоззрения общенау</w:t>
      </w:r>
      <w:r>
        <w:rPr>
          <w:rFonts w:ascii="Times New Roman" w:hAnsi="Times New Roman"/>
          <w:color w:val="000000"/>
          <w:sz w:val="28"/>
        </w:rPr>
        <w:t xml:space="preserve">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>научной картин</w:t>
      </w:r>
      <w:r>
        <w:rPr>
          <w:rFonts w:ascii="Times New Roman" w:hAnsi="Times New Roman"/>
          <w:color w:val="000000"/>
          <w:sz w:val="28"/>
        </w:rPr>
        <w:t xml:space="preserve">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</w:t>
      </w:r>
      <w:r>
        <w:rPr>
          <w:rFonts w:ascii="Times New Roman" w:hAnsi="Times New Roman"/>
          <w:color w:val="000000"/>
          <w:sz w:val="28"/>
        </w:rPr>
        <w:t>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</w:t>
      </w:r>
      <w:r>
        <w:rPr>
          <w:rFonts w:ascii="Times New Roman" w:hAnsi="Times New Roman"/>
          <w:color w:val="000000"/>
          <w:sz w:val="28"/>
        </w:rPr>
        <w:t>лать выводы и заключения;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</w:t>
      </w:r>
      <w:r>
        <w:rPr>
          <w:rFonts w:ascii="Times New Roman" w:hAnsi="Times New Roman"/>
          <w:color w:val="000000"/>
          <w:sz w:val="28"/>
        </w:rPr>
        <w:t xml:space="preserve">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</w:t>
      </w:r>
      <w:r>
        <w:rPr>
          <w:rFonts w:ascii="Times New Roman" w:hAnsi="Times New Roman"/>
          <w:color w:val="000000"/>
          <w:sz w:val="28"/>
        </w:rPr>
        <w:t>общие закономерности, причинно-следственные связи и противоречия в изучаемых процессах и явлениях.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поставленные вопросы в качестве инструмента познания, а также в качестве основы для формирования гипо</w:t>
      </w:r>
      <w:r>
        <w:rPr>
          <w:rFonts w:ascii="Times New Roman" w:hAnsi="Times New Roman"/>
          <w:color w:val="000000"/>
          <w:sz w:val="28"/>
        </w:rPr>
        <w:t>тезы по проверке правильности высказываемых суждений;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приобретение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</w:t>
      </w:r>
      <w:r>
        <w:rPr>
          <w:rFonts w:ascii="Times New Roman" w:hAnsi="Times New Roman"/>
          <w:color w:val="000000"/>
          <w:sz w:val="28"/>
        </w:rPr>
        <w:t>по результатам проведённого опыта, исследования, составлять отчёт о проделанной работе.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выбирать, анализировать и интерпретировать информацию различных видов и форм представления, получаемую из разных источников (научно-популяр</w:t>
      </w:r>
      <w:r>
        <w:rPr>
          <w:rFonts w:ascii="Times New Roman" w:hAnsi="Times New Roman"/>
          <w:color w:val="000000"/>
          <w:sz w:val="28"/>
        </w:rPr>
        <w:t>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применять различные методы и запросы при поиске и отборе информации и соответствующих данных, необходимых </w:t>
      </w:r>
      <w:r>
        <w:rPr>
          <w:rFonts w:ascii="Times New Roman" w:hAnsi="Times New Roman"/>
          <w:color w:val="000000"/>
          <w:sz w:val="28"/>
        </w:rPr>
        <w:t>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</w:t>
      </w:r>
      <w:r>
        <w:rPr>
          <w:rFonts w:ascii="Times New Roman" w:hAnsi="Times New Roman"/>
          <w:color w:val="000000"/>
          <w:sz w:val="28"/>
        </w:rPr>
        <w:t>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и анализировать в процессе учебной и исследовательской деятельности информацию о влиянии пром</w:t>
      </w:r>
      <w:r>
        <w:rPr>
          <w:rFonts w:ascii="Times New Roman" w:hAnsi="Times New Roman"/>
          <w:color w:val="000000"/>
          <w:sz w:val="28"/>
        </w:rPr>
        <w:t>ышленности, сельского хозяйства и транспорта на состояние окружающей природной среды.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задавать вопросы (в ходе диалога и (или) дискуссии) по существу обсуждаемой темы, формулировать свои предложения от</w:t>
      </w:r>
      <w:r>
        <w:rPr>
          <w:rFonts w:ascii="Times New Roman" w:hAnsi="Times New Roman"/>
          <w:color w:val="000000"/>
          <w:sz w:val="28"/>
        </w:rPr>
        <w:t>носительно выполнения предложенной задачи;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</w:t>
      </w:r>
      <w:r>
        <w:rPr>
          <w:rFonts w:ascii="Times New Roman" w:hAnsi="Times New Roman"/>
          <w:color w:val="000000"/>
          <w:sz w:val="28"/>
        </w:rPr>
        <w:t>исследованию свойств веществ, учебного проекта);</w:t>
      </w:r>
    </w:p>
    <w:p w:rsidR="00BC4DB8" w:rsidRDefault="00310A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</w:t>
      </w:r>
      <w:r>
        <w:rPr>
          <w:rFonts w:ascii="Times New Roman" w:hAnsi="Times New Roman"/>
          <w:color w:val="000000"/>
          <w:sz w:val="28"/>
        </w:rPr>
        <w:t xml:space="preserve">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</w:t>
      </w:r>
      <w:r>
        <w:rPr>
          <w:rFonts w:ascii="Times New Roman" w:hAnsi="Times New Roman"/>
          <w:color w:val="000000"/>
          <w:sz w:val="28"/>
        </w:rPr>
        <w:t xml:space="preserve">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</w:t>
      </w:r>
      <w:r>
        <w:rPr>
          <w:rFonts w:ascii="Times New Roman" w:hAnsi="Times New Roman"/>
          <w:color w:val="000000"/>
          <w:sz w:val="28"/>
        </w:rPr>
        <w:t>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предме</w:t>
      </w:r>
      <w:r>
        <w:rPr>
          <w:rFonts w:ascii="Times New Roman" w:hAnsi="Times New Roman"/>
          <w:color w:val="000000"/>
          <w:sz w:val="28"/>
        </w:rPr>
        <w:t xml:space="preserve">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>действий, специфические для предметной области «Химия», виды деятельности по полу</w:t>
      </w:r>
      <w:r>
        <w:rPr>
          <w:rFonts w:ascii="Times New Roman" w:hAnsi="Times New Roman"/>
          <w:color w:val="000000"/>
          <w:sz w:val="28"/>
        </w:rPr>
        <w:t xml:space="preserve">чению нового знания, его интерпретации, преобразованию и применению в различных учебных и новых ситуациях. 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</w:t>
      </w:r>
      <w:r>
        <w:rPr>
          <w:rFonts w:ascii="Times New Roman" w:hAnsi="Times New Roman"/>
          <w:color w:val="000000"/>
          <w:sz w:val="28"/>
        </w:rPr>
        <w:t xml:space="preserve">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</w:t>
      </w:r>
      <w:r>
        <w:rPr>
          <w:rFonts w:ascii="Times New Roman" w:hAnsi="Times New Roman"/>
          <w:color w:val="000000"/>
          <w:sz w:val="28"/>
        </w:rPr>
        <w:t>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</w:t>
      </w:r>
      <w:r>
        <w:rPr>
          <w:rFonts w:ascii="Times New Roman" w:hAnsi="Times New Roman"/>
          <w:color w:val="000000"/>
          <w:sz w:val="28"/>
        </w:rPr>
        <w:t>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</w:t>
      </w:r>
      <w:r>
        <w:rPr>
          <w:rFonts w:ascii="Times New Roman" w:hAnsi="Times New Roman"/>
          <w:color w:val="000000"/>
          <w:sz w:val="28"/>
        </w:rPr>
        <w:t>створе;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</w:t>
      </w:r>
      <w:r>
        <w:rPr>
          <w:rFonts w:ascii="Times New Roman" w:hAnsi="Times New Roman"/>
          <w:color w:val="000000"/>
          <w:sz w:val="28"/>
        </w:rPr>
        <w:t>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</w:t>
      </w:r>
      <w:r>
        <w:rPr>
          <w:rFonts w:ascii="Times New Roman" w:hAnsi="Times New Roman"/>
          <w:color w:val="000000"/>
          <w:sz w:val="28"/>
        </w:rPr>
        <w:t>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</w:t>
      </w:r>
      <w:r>
        <w:rPr>
          <w:rFonts w:ascii="Times New Roman" w:hAnsi="Times New Roman"/>
          <w:color w:val="000000"/>
          <w:sz w:val="28"/>
        </w:rPr>
        <w:t>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</w:t>
      </w:r>
      <w:r>
        <w:rPr>
          <w:rFonts w:ascii="Times New Roman" w:hAnsi="Times New Roman"/>
          <w:color w:val="000000"/>
          <w:sz w:val="28"/>
        </w:rPr>
        <w:t xml:space="preserve">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химические элементы, неорганические </w:t>
      </w:r>
      <w:r>
        <w:rPr>
          <w:rFonts w:ascii="Times New Roman" w:hAnsi="Times New Roman"/>
          <w:color w:val="000000"/>
          <w:sz w:val="28"/>
        </w:rPr>
        <w:t>вещества, химические реакции (по числу и составу участвующих в реакции веществ, по тепловому эффекту);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</w:t>
      </w:r>
      <w:r>
        <w:rPr>
          <w:rFonts w:ascii="Times New Roman" w:hAnsi="Times New Roman"/>
          <w:color w:val="000000"/>
          <w:sz w:val="28"/>
        </w:rPr>
        <w:t>мических реакций;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</w:t>
      </w:r>
      <w:r>
        <w:rPr>
          <w:rFonts w:ascii="Times New Roman" w:hAnsi="Times New Roman"/>
          <w:color w:val="000000"/>
          <w:sz w:val="28"/>
        </w:rPr>
        <w:t>та по формуле соединения, массовую долю вещества в растворе, проводить расчёты по уравнению химической реакции;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</w:t>
      </w:r>
      <w:r>
        <w:rPr>
          <w:rFonts w:ascii="Times New Roman" w:hAnsi="Times New Roman"/>
          <w:color w:val="000000"/>
          <w:sz w:val="28"/>
        </w:rPr>
        <w:t>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BC4DB8" w:rsidRDefault="00310A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</w:t>
      </w:r>
      <w:r>
        <w:rPr>
          <w:rFonts w:ascii="Times New Roman" w:hAnsi="Times New Roman"/>
          <w:color w:val="000000"/>
          <w:sz w:val="28"/>
        </w:rPr>
        <w:t>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</w:t>
      </w:r>
      <w:r>
        <w:rPr>
          <w:rFonts w:ascii="Times New Roman" w:hAnsi="Times New Roman"/>
          <w:color w:val="000000"/>
          <w:sz w:val="28"/>
        </w:rPr>
        <w:t>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BC4DB8" w:rsidRDefault="00310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</w:t>
      </w:r>
      <w:r>
        <w:rPr>
          <w:rFonts w:ascii="Times New Roman" w:hAnsi="Times New Roman"/>
          <w:color w:val="000000"/>
          <w:sz w:val="28"/>
        </w:rPr>
        <w:t>ать сформированность у обучающихся умений: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</w:t>
      </w:r>
      <w:r>
        <w:rPr>
          <w:rFonts w:ascii="Times New Roman" w:hAnsi="Times New Roman"/>
          <w:color w:val="000000"/>
          <w:sz w:val="28"/>
        </w:rPr>
        <w:t xml:space="preserve">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окислительно-восстановительны</w:t>
      </w:r>
      <w:r>
        <w:rPr>
          <w:rFonts w:ascii="Times New Roman" w:hAnsi="Times New Roman"/>
          <w:color w:val="000000"/>
          <w:sz w:val="28"/>
        </w:rPr>
        <w:t>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</w:t>
      </w:r>
      <w:r>
        <w:rPr>
          <w:rFonts w:ascii="Times New Roman" w:hAnsi="Times New Roman"/>
          <w:color w:val="000000"/>
          <w:sz w:val="28"/>
        </w:rPr>
        <w:t>трация ПДК вещества;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</w:t>
      </w:r>
      <w:r>
        <w:rPr>
          <w:rFonts w:ascii="Times New Roman" w:hAnsi="Times New Roman"/>
          <w:color w:val="000000"/>
          <w:sz w:val="28"/>
        </w:rPr>
        <w:t>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</w:t>
      </w:r>
      <w:r>
        <w:rPr>
          <w:rFonts w:ascii="Times New Roman" w:hAnsi="Times New Roman"/>
          <w:color w:val="000000"/>
          <w:sz w:val="28"/>
        </w:rPr>
        <w:t>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</w:t>
      </w:r>
      <w:r>
        <w:rPr>
          <w:rFonts w:ascii="Times New Roman" w:hAnsi="Times New Roman"/>
          <w:color w:val="000000"/>
          <w:sz w:val="28"/>
        </w:rPr>
        <w:t>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</w:t>
      </w:r>
      <w:r>
        <w:rPr>
          <w:rFonts w:ascii="Times New Roman" w:hAnsi="Times New Roman"/>
          <w:color w:val="000000"/>
          <w:sz w:val="28"/>
        </w:rPr>
        <w:t>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</w:t>
      </w:r>
      <w:r>
        <w:rPr>
          <w:rFonts w:ascii="Times New Roman" w:hAnsi="Times New Roman"/>
          <w:color w:val="000000"/>
          <w:sz w:val="28"/>
        </w:rPr>
        <w:t xml:space="preserve"> их атомов;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общие </w:t>
      </w:r>
      <w:r>
        <w:rPr>
          <w:rFonts w:ascii="Times New Roman" w:hAnsi="Times New Roman"/>
          <w:color w:val="000000"/>
          <w:sz w:val="28"/>
        </w:rPr>
        <w:t>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электролитической диссоциации кислот, щелочей и солей, полные и сокращённ</w:t>
      </w:r>
      <w:r>
        <w:rPr>
          <w:rFonts w:ascii="Times New Roman" w:hAnsi="Times New Roman"/>
          <w:color w:val="000000"/>
          <w:sz w:val="28"/>
        </w:rPr>
        <w:t xml:space="preserve">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</w:t>
      </w:r>
      <w:r>
        <w:rPr>
          <w:rFonts w:ascii="Times New Roman" w:hAnsi="Times New Roman"/>
          <w:color w:val="000000"/>
          <w:sz w:val="28"/>
        </w:rPr>
        <w:t>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</w:t>
      </w:r>
      <w:r>
        <w:rPr>
          <w:rFonts w:ascii="Times New Roman" w:hAnsi="Times New Roman"/>
          <w:color w:val="000000"/>
          <w:sz w:val="28"/>
        </w:rPr>
        <w:t>совую долю вещества в растворе, проводить расчёты по уравнению химической реакции;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</w:t>
      </w:r>
      <w:r>
        <w:rPr>
          <w:rFonts w:ascii="Times New Roman" w:hAnsi="Times New Roman"/>
          <w:color w:val="000000"/>
          <w:sz w:val="28"/>
        </w:rPr>
        <w:t>х химических опытов по получению и собиранию газообразных веществ (аммиака и углекислого газа);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</w:t>
      </w:r>
      <w:r>
        <w:rPr>
          <w:rFonts w:ascii="Times New Roman" w:hAnsi="Times New Roman"/>
          <w:color w:val="000000"/>
          <w:sz w:val="28"/>
        </w:rPr>
        <w:t>фат-, гидроксид-ионы, катионы аммония и ионы изученных металлов, присутствующие в водных растворах неорганических веществ;</w:t>
      </w:r>
    </w:p>
    <w:p w:rsidR="00BC4DB8" w:rsidRDefault="00310A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</w:t>
      </w:r>
      <w:r>
        <w:rPr>
          <w:rFonts w:ascii="Times New Roman" w:hAnsi="Times New Roman"/>
          <w:color w:val="000000"/>
          <w:sz w:val="28"/>
        </w:rPr>
        <w:t>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BC4DB8" w:rsidRDefault="00BC4DB8">
      <w:pPr>
        <w:sectPr w:rsidR="00BC4DB8">
          <w:pgSz w:w="11906" w:h="16383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/>
        <w:ind w:left="120"/>
      </w:pPr>
      <w:bookmarkStart w:id="12" w:name="block-361330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DB8" w:rsidRDefault="00310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BC4DB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область естествознания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</w:tbl>
    <w:p w:rsidR="00BC4DB8" w:rsidRDefault="00BC4DB8">
      <w:pPr>
        <w:sectPr w:rsidR="00BC4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BC4DB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BC4D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</w:tbl>
    <w:p w:rsidR="00BC4DB8" w:rsidRDefault="00BC4DB8">
      <w:pPr>
        <w:sectPr w:rsidR="00BC4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/>
        <w:ind w:left="120"/>
      </w:pPr>
      <w:bookmarkStart w:id="13" w:name="block-361330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DB8" w:rsidRDefault="00310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BC4DB8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кислорода (реакции окисления, горение). 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теме «Получение и собирание 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</w:tbl>
    <w:p w:rsidR="00BC4DB8" w:rsidRDefault="00BC4DB8">
      <w:pPr>
        <w:sectPr w:rsidR="00BC4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BC4DB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DB8" w:rsidRDefault="00BC4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DB8" w:rsidRDefault="00BC4DB8"/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равновесии. Факторы, влияющие на скорость химической реакции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кислот и оснований </w:t>
            </w:r>
            <w:r>
              <w:rPr>
                <w:rFonts w:ascii="Times New Roman" w:hAnsi="Times New Roman"/>
                <w:color w:val="000000"/>
                <w:sz w:val="24"/>
              </w:rPr>
              <w:t>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Химические свойства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Аллотропные </w:t>
            </w:r>
            <w:r>
              <w:rPr>
                <w:rFonts w:ascii="Times New Roman" w:hAnsi="Times New Roman"/>
                <w:color w:val="000000"/>
                <w:sz w:val="24"/>
              </w:rPr>
              <w:t>модификации серы. Нахождение серы и её соединений в природе. 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Сероводород, строение,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массовой доли выхода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Аммиак, его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фосфатов в качестве минеральных удобрений. Загрязнение природной среды 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природе,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и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 по теме "Жёсткость воды и методы её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свойства оксида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C4DB8" w:rsidRDefault="00BC4DB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BC4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DB8" w:rsidRDefault="00310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DB8" w:rsidRDefault="00BC4DB8"/>
        </w:tc>
      </w:tr>
    </w:tbl>
    <w:p w:rsidR="00BC4DB8" w:rsidRDefault="00BC4DB8">
      <w:pPr>
        <w:sectPr w:rsidR="00BC4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DB8" w:rsidRDefault="00BC4DB8">
      <w:pPr>
        <w:sectPr w:rsidR="00BC4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DB8" w:rsidRDefault="00310AE0">
      <w:pPr>
        <w:spacing w:after="0"/>
        <w:ind w:left="120"/>
      </w:pPr>
      <w:bookmarkStart w:id="14" w:name="block-361330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4DB8" w:rsidRDefault="00310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4DB8" w:rsidRDefault="00310AE0">
      <w:pPr>
        <w:spacing w:after="0" w:line="480" w:lineRule="auto"/>
        <w:ind w:left="120"/>
      </w:pPr>
      <w:bookmarkStart w:id="15" w:name="bd05d80c-fcad-45de-a028-b236b74fbaf0"/>
      <w:r>
        <w:rPr>
          <w:rFonts w:ascii="Times New Roman" w:hAnsi="Times New Roman"/>
          <w:color w:val="000000"/>
          <w:sz w:val="28"/>
        </w:rPr>
        <w:t>• Химия, 9 класс/ Габриелян О.С., Остроумов И.Г., Сладков С.А. Акционерное общество «Издательство «Просвещение»</w:t>
      </w:r>
      <w:bookmarkEnd w:id="15"/>
    </w:p>
    <w:p w:rsidR="00BC4DB8" w:rsidRDefault="00BC4DB8">
      <w:pPr>
        <w:spacing w:after="0" w:line="480" w:lineRule="auto"/>
        <w:ind w:left="120"/>
      </w:pPr>
    </w:p>
    <w:p w:rsidR="00BC4DB8" w:rsidRDefault="00BC4DB8">
      <w:pPr>
        <w:spacing w:after="0"/>
        <w:ind w:left="120"/>
      </w:pPr>
    </w:p>
    <w:p w:rsidR="00BC4DB8" w:rsidRDefault="00310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4DB8" w:rsidRDefault="00BC4DB8">
      <w:pPr>
        <w:spacing w:after="0" w:line="480" w:lineRule="auto"/>
        <w:ind w:left="120"/>
      </w:pPr>
    </w:p>
    <w:p w:rsidR="00BC4DB8" w:rsidRDefault="00BC4DB8">
      <w:pPr>
        <w:spacing w:after="0"/>
        <w:ind w:left="120"/>
      </w:pPr>
    </w:p>
    <w:p w:rsidR="00BC4DB8" w:rsidRDefault="00310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4DB8" w:rsidRDefault="00BC4DB8">
      <w:pPr>
        <w:spacing w:after="0" w:line="480" w:lineRule="auto"/>
        <w:ind w:left="120"/>
      </w:pPr>
    </w:p>
    <w:p w:rsidR="00BC4DB8" w:rsidRDefault="00BC4DB8">
      <w:pPr>
        <w:sectPr w:rsidR="00BC4DB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10AE0" w:rsidRDefault="00310AE0"/>
    <w:sectPr w:rsidR="00310AE0" w:rsidSect="00BC4D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7877"/>
    <w:multiLevelType w:val="multilevel"/>
    <w:tmpl w:val="8BD60C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5028FC"/>
    <w:multiLevelType w:val="multilevel"/>
    <w:tmpl w:val="CD8AB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proofState w:grammar="clean"/>
  <w:defaultTabStop w:val="708"/>
  <w:characterSpacingControl w:val="doNotCompress"/>
  <w:compat/>
  <w:rsids>
    <w:rsidRoot w:val="00BC4DB8"/>
    <w:rsid w:val="00310AE0"/>
    <w:rsid w:val="00BC4DB8"/>
    <w:rsid w:val="00BE43EB"/>
    <w:rsid w:val="00D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4D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4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10778</Words>
  <Characters>61436</Characters>
  <Application>Microsoft Office Word</Application>
  <DocSecurity>0</DocSecurity>
  <Lines>511</Lines>
  <Paragraphs>144</Paragraphs>
  <ScaleCrop>false</ScaleCrop>
  <Company/>
  <LinksUpToDate>false</LinksUpToDate>
  <CharactersWithSpaces>72070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2024-09-29T10:27:00Z</dcterms:created>
  <dcterms:modified xsi:type="dcterms:W3CDTF">2024-09-29T10:31:00Z</dcterms:modified>
</cp:coreProperties>
</file>