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FF" w:rsidRPr="00A762FC" w:rsidRDefault="00A717FF" w:rsidP="00A717FF">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LXXXV. Целевой раздел ФАОП НОО для обучающихся с РАС с умеренной, тяжелой, глубокой умственной отсталостью (интеллектуальными нарушениями), ТМНР (вариант 8.4)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196. Пояснительная записка.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196.1. Цели реализации.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ФАОП НОО для обучающихся с РАС (вариант 8.4)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Образование обучающихся с РАС (вариант 8.4) связано с практическим овладением доступными навыками коммуникации, социально-бытовой ориентировки, умением использовать сформированные умения и навыки в повседневной жизни.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Смыслом образования такого обучающегося является индивидуальное поэтапное и планомерное расширение жизненного опыта и повседневных социальных контактов в доступных для каждого обучающегося с РАС с выраженной умственной отсталостью пределах. Требуется специальная работа по введению обучающегося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пределах.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силу наличия тяжелых нарушений развития для обучающихся данной группы показан индивидуальный уровень итогового результата общего образования. Благодаря этому варианту образования все обучающиеся с РАС с умеренной, тяжелой или глубокой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Особые образовательные потребности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обусловливают необходимость разработки СИПР.</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СИПР разрабатывается на основе ФАОП НОО (вариант 8.4) и нацелена на образование обучающихся с РАС с учетом их уровня психофизического развития и индивидуальных образовательных потребностей.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Целью реализации СИПР является включение обучающихся с РАС, обучающихся по варианту 8.4, в жизнь общества через индивидуальное поэтапное и планомерное расширение жизненного опыта и повседневных социальных контактов, достижение обучающимися самостоятельности в доступных для них пределах в решении повседневных жизненных задач.</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Итоговые достижения обучающихся с РАС с умеренной, тяжелой и глубокой умственной отсталостью (интеллектуальными нарушениями), ТМНР (вариант 8.4) принципиально отличаются от требований к итоговым достижениям обучающихся с РАС без дополнительных нарушений. Они определяются индивидуальными возможностями обучающегося и тем, что его образование направлено на максимальное развитие жизненной компетенции. Овладение знаниями, умениями и навыками в различных образовательных областях регламентируется рамками полезных и необходимых умений и навыков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готовит обучающегося с РАС (вариант 8.4) к использованию, приобретенных в процессе образования, способностей для активной жизни в семье и обществе.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196.2. Принципы и подходы к формированию ФАОП НОО для обучающихся с РАС (вариант 8.4) и СИПР.</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Обучающийся с РАС, имеющий умеренную, тяжелую и глубокую умственную отсталость (интеллектуальные нарушения), ТМНР, получает образование по адаптированной основной образовательной программе (вариант 8.4), на основе которой образовательная организация разрабатывает СИПР, учитывающую его общие и специфические образовательные потребности.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СИПР составляется на ограниченный 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обучающимся в образовательной организации, при участии его родителей (законных представителей).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Принципы и подходы к построению АООП начального общего образования для обучающихся с РАС с умеренной, тяжелой и глубокой умственной отсталостью (интеллектуальными </w:t>
      </w:r>
      <w:r w:rsidRPr="00A762FC">
        <w:rPr>
          <w:rFonts w:ascii="Arial" w:eastAsia="Times New Roman" w:hAnsi="Arial" w:cs="Arial"/>
          <w:sz w:val="20"/>
          <w:szCs w:val="20"/>
          <w:lang w:eastAsia="ru-RU"/>
        </w:rPr>
        <w:lastRenderedPageBreak/>
        <w:t>нарушениями), тяжелыми множественными нарушениями развития (вариант 8.4) предполагают учет их особых образовательных потребностей, которые проявляются в большом разнообразии возможностей освоения содержания образования. Разработка СИПР базируется на следующих положениях: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учет типологических и индивидуальных особенностей развития обучающихся, особых образовательных потребностей;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обеспечение образования вне зависимости от тяжести нарушений развития, вида образовательного учреждения; создание образовательной среды в соответствии с возможностями и потребностями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введение в содержание обучения специальных разделов, не присутствующих в АООП для обучающихся с РАС (варианты 8.2, 8.3);</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необходимость использования специальных методов, приёмов и средств обучения, обеспечивающих реализацию "обходных путей"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адекватность программы возможностям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и умственной отсталостью, ее соответствие запросам семьи и рекомендациям специалистов;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неоднородность состава данной группы обучающихся; широкий диапазон возможностей освоения обучающимися федеральных адаптированных образовательных программ начального общего образования в различных условиях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иное соотношение "академического" и компонента "жизненной компетенции" в ФАОП для обучающихся с РАС по варианту 8.4 по сравнению с вариантами 8.2 и 8.3;</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направленность процесса обучения на формирование практических умений и навыков, способствующих нормализации и улучшению ежедневной жизни обучающегося;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учет потенциальных возможностей обучающихся и "зоны ближайшего 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использование сетевых форм взаимодействия специалистов общего и специального образования;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включение родителей (законных представителей) как участников образовательного процесса.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Разработка СИПР рассматривается как необходимое условие получения образования обучающимися с РАС и другими тяжелыми нарушениями 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Вариант 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обучающихся с РАС со сверстниками и взрослыми.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ассистивных средств и средств альтернативной и дополнительной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196.3. Общая характеристика.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Представлена в разделе LXXVI Целевой раздел ФАОП НОО для обучающихся с РАС (вариант 8.1) (пункт 169.4).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197. Планируемые результаты освоения обучающимися ФАОП НОО для обучающихся с РАС (вариант 8.4).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соответствии со ФГОС начального общего образования обучающихся с ОВЗ (вариант 8.4) обучающимся с РАС обеспечивается нецензовый уровень начального образования. Результаты освоения АООП НОО обучающимися с РАС с умственной отсталостью (интеллектуальными нарушениями), тяжёлыми и множественными нарушениями развития в варианте 8.4 оцениваются как итоговые на момент завершения общего образования.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Планируемые результаты освоения обучающимися с РАС (вариант 8.4) адаптированной основной образовательной программы должны: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обеспечивать связь между требованиями ФГОС НОО обучающихся с ОВЗ, образовательным процессом, системой оценки результатов освоения ФАОП НОО обучающихся с РАС (вариант 8.4) и составленной на ее основе индивидуальной образовательной программы;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являться основой для разработки АООП (вариант 8.4) образовательной организацией.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Структура и содержание планируемых результатов освоения адаптированной основной образовательной программы должны адекватно отражать требования ФГОС начального общего образования обучающихся с РАС и другими тяжелыми нарушениями развития,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РАС и другими тяжелыми нарушениями </w:t>
      </w:r>
      <w:r w:rsidRPr="00A762FC">
        <w:rPr>
          <w:rFonts w:ascii="Arial" w:eastAsia="Times New Roman" w:hAnsi="Arial" w:cs="Arial"/>
          <w:sz w:val="20"/>
          <w:szCs w:val="20"/>
          <w:lang w:eastAsia="ru-RU"/>
        </w:rPr>
        <w:lastRenderedPageBreak/>
        <w:t>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Результаты оцениваются по освоению обучающимися с РАС содержательных линий семи областей образования, определенных структурой федеральной адаптированной образовательной программы начального общего образования (вариант 8.4).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соответствии с требованиями ФГОС начального общего образования для обучающихся с ОВЗ применительно к варианту 8.4 АООП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198. Система оценки достижения планируемых результатов освоения ФАОП НОО для обучающихся с РАС (вариант 8.4).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198.1. Итоговая оценка качества освоения обучающимися с РАС адаптированной основной образовательной программы (вариант 8.4) осуществляется образовательным учреждением.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Предметом итоговой оценки освоения обучающимися адаптированной основной образовательной программы должно быть достижение результатов освоения СИПР.</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Система оценки результатов должна включать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что обучающийся должен знать и уметь на данном уровне образования;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что из полученных знаний и умений он может и должен применять на практике;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насколько активно, адекватно и самостоятельно он их применяет.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оценке результативности обучения обучающихся с РАС и тяжелыми и множественными нарушениями развития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выявления возможной результативности обучения должен быть учтен ряд факторов: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необходимо учитывать особенности текущего психического и соматического состояния каждого обучающегося;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предъявления заданий должны использоваться все доступные обучающемуся средства невербальной коммуникации (естественные жесты, фотографии, рисунки, пиктограммы) и речевые средства (устная и, при возможности, письменная речь);</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формы выявления возможной результативности обучения должны быть вариативными для различных обучающихся, разрабатываться индивидуально, в тесной связи с практической деятельностью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способы выявления умений и представлений обучающихся с РАС могут носить как традиционный характер, так и быть представлены в другой форме, в том числе в виде некоторых практических заданий;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предъявления и выполнения заданий обучающимся должна оказываться необходимая помощь (дополнительные инструкции и уточнения, выполнение обучающимся задания по образцу, после частичного выполнения взрослым, совместно со взрослым);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помощью, вместе со взрослым);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выявление результативности обучения должно быть направлено не только на определение актуального уровня развития, но и "зоны ближайшего развития", то есть возможностей потенциального 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выявление представлений, умений и навыков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 каждой образовательной области должно создавать основу для дальнейшей корректировки специальной индивидуальной образовательной программы.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198.2. Оценка результатов выполнения специальной индивидуальной образовательной программы по каждой содержательной линии позволяет составить подробную характеристику развития обучающегося, а их анализ также оценить динамику развития его жизненной компетенции.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оценки результатов развития жизненной компетенции обучающегося возможно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обучающимся,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A717FF" w:rsidRPr="00A762FC" w:rsidRDefault="00A717FF" w:rsidP="00A717FF">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lastRenderedPageBreak/>
        <w:t>LXXXVI. Содержательный раздел ФАОП НОО для обучающихся с РАС с умеренной, тяжелой, глубокой умственной отсталостью (интеллектуальными нарушениями), ТМНР (вариант 8.4)</w:t>
      </w:r>
    </w:p>
    <w:p w:rsidR="00A717FF" w:rsidRPr="00A762FC" w:rsidRDefault="00A717FF" w:rsidP="00A717FF">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 Федеральные рабочие программы учебных предметов.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199.1. Речь и альтернативная коммуникация.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Пояснительная записка.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Федеральная рабочая программа по предмету "Речь и альтернативная коммуникация"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Коммуникация и общение - неотъемлемые составляющие социальной жизни человека. Специфические нарушения развития обучающегося с РАС значительно препятствуют и ограничивают его полноценное общение с окружающими.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отмечается грубое недоразвитие речи и ее функций: коммуникативной, познавательной, регулирующей. У многих обучающихся устная (звучащая) речь отсутствует, присутствует в виде эхолалий или нарушена настолько, что понимание ее окружающими значительно затруднено, либо невозможно.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связи с этим, обучение речи и коммуникации должно включать целенаправленную педагогическую работу по формированию у обучающихся с РАС потребности в общении, по их вовлечению в совместную деятельность на основе эмоционального осмысления происходящих событий, по развитию сохранных речевых механизмов, а также по использованию альтернативных и дополнительных средств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Цель обучения - формирование коммуникативных и речевых навыков с использованием средств вербальной и альтернативной и дополнительной коммуникации, умения пользоваться ими в процессе социального взаимодействия.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обучающегося с РАС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обучающемуся с РАС пределах, организованное включение в общение.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199.1.1. 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199.1.1.1. 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обучающегося, подбирается средство коммуникации для реализации поставленной задачи. Если обучающийся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 (или)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199.1.1.2. Раздел "Развитие речи средствами вербальной и невербальной коммуникации" включает формирование импрессивной и экспрессивной речи.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Обучение импрессивной и экспрессивной речи может проводиться параллельно. В случае более сложных речевых нарушений у обучающегося, сначала осуществляется работа над пониманием речи, а затем над ее использованием в разнообразных речевых ситуациях.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и дополнительной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Материально-техническое оснащение уроков в рамках предмета "Коммуникация" включает: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графические средства для альтернативной коммуникации: таблицы букв, карточки с </w:t>
      </w:r>
      <w:r w:rsidRPr="00A762FC">
        <w:rPr>
          <w:rFonts w:ascii="Arial" w:eastAsia="Times New Roman" w:hAnsi="Arial" w:cs="Arial"/>
          <w:sz w:val="20"/>
          <w:szCs w:val="20"/>
          <w:lang w:eastAsia="ru-RU"/>
        </w:rPr>
        <w:lastRenderedPageBreak/>
        <w:t>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технические средства для альтернативной коммуникации: записывающие устройства, компьютерные устройства, синтезирующие речь;</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синтезирующие речь, обучающие компьютерные программы и программы для коррекции различных нарушений речи;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аудио и видеоматериалы.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199.1.2. Содержание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Коммуникация.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Привлечение внимания обучающегося сенсорно привлекательными предметами, изображениями, речью. Установление зрительного контакта.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Реагирование на собственное имя. Приветствие собеседника. Обозначение желаний с использованием взгляда, указательного жеста, карточки с изображением,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речи средствами вербальной и невербальной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Импрессивная речь. Понимание слов, обозначающих разнообразные объекты и явления: предметы, материалы, люди, животные, действия, события.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Понимание местоимений: я, ты, свой, мой, это. Понимание содержания словосочетаний, простых и сложных предложений. Понимание обобщающих понятий.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Экспрессивная речь. Формирование мотивации к речи в виде отдельных звуков, звуковых комплексов, звукоподражания. Употребление слов, обозначающих объекты (субъектов), интересных обучающемуся. Употребление слов, обозначающих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 или субъектов. Употребление слов, обозначающих места расположения объектов или субъектов ("на столе", "около дома", "на верней полке"). Употребление слов, указывающих на объекты (субъекты) (я, ты, свой, мой, это).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Чтение и письмо.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обучении чтению и письму можно использовать содержание соответствующих предметов ФАОП для обучающихся с РАС (вариант 8.3).</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199.1.3. Планируемые результаты освоения учебного предмета.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Требования к результатам освоения предмета "Речь и альтернативная коммуникация" представляют собой описание возможных результатов образования данной категории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Развитие речи как средства общения в контексте познания окружающего мира и личного опыта обучающегося.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Понимание слов, обозначающих объекты и явления природы, объекты рукотворного мира и деятельность человека.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самостоятельного использования усвоенного лексико-грамматического материала в учебных и коммуникативных целях.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Овладение доступными средствами коммуникации и общения - вербальными и невербальными.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Качество сформированности устной речи в соответствии с возрастными показаниями.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Понимание обращенной речи, понимание смысла рисунков, фотографий, пиктограмм, других графических знаков.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Умение пользоваться средствами альтернативной коммуникации: карточками с изображениями, коммуникативным альбомом, жестами, коммуникативными таблицами, </w:t>
      </w:r>
      <w:r w:rsidRPr="00A762FC">
        <w:rPr>
          <w:rFonts w:ascii="Arial" w:eastAsia="Times New Roman" w:hAnsi="Arial" w:cs="Arial"/>
          <w:sz w:val="20"/>
          <w:szCs w:val="20"/>
          <w:lang w:eastAsia="ru-RU"/>
        </w:rPr>
        <w:lastRenderedPageBreak/>
        <w:t>воспроизводящими (синтезирующими) речь устройствами (коммуникаторы, персональные компьютеры).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Мотивы коммуникации: познавательные интересы, общение и взаимодействие в разнообразных видах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использовать средства альтернативной коммуникации в процессе общения: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использование предметов, жестов, взгляда, шумовых, голосовых, речеподражательных реакций для выражения индивидуальных потребностей;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пользование индивидуальными коммуникативными карточками, альбомом,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общение с помощью электронных средств коммуникации (коммуникатор, компьютерное устройство).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Глобальное чтение в доступных обучающемуся пределах, понимание смысла узнаваемого слова.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Узнавание и различение напечатанных слов, обозначающих имена людей, названия хорошо известных предметов и действий.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Использование карточек с напечатанными словами как средства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5. Развитие предпосылок к осмысленному чтению и письму:</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Узнавание и различение образов графем (букв).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Графические действия с использованием элементов графем: обводка, штриховка, печатание букв, слов.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6. Обучение чтению и письму. При обучении чтению и письму можно использовать содержание соответствующих предметов ФАОП НОО для обучающихся с РАС (вариант 8.3).</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199.2. Окружающий природный мир.</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199.2.1. Пояснительная записка.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Федеральная рабочая программа по предмету "Окружающий природный мир" для обучающихся с расстройствами аутистического спектра с умеренной, тяжелой, глубокой умственной отсталостью (интеллектуальными нарушениями), ТМНР (вариант 8.4)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Важным аспектом обучения является расширение представлений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Цель обучения: формирование представлений о живой и неживой природе, о взаимодействии человека с природой, бережного отношения к природе.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формирования представлений о неживой природе обучающийся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Обучающийся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обучающийся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Формирование представлений у обучающихся с РАС должно происходить по принципу "от частного к общему". Сначала обучающийся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обучающийся знакомится с разными грибами (белый, </w:t>
      </w:r>
      <w:r w:rsidRPr="00A762FC">
        <w:rPr>
          <w:rFonts w:ascii="Arial" w:eastAsia="Times New Roman" w:hAnsi="Arial" w:cs="Arial"/>
          <w:sz w:val="20"/>
          <w:szCs w:val="20"/>
          <w:lang w:eastAsia="ru-RU"/>
        </w:rPr>
        <w:lastRenderedPageBreak/>
        <w:t>подосиновик, мухомор), учится их различать, объединять в группы (съедобные или несъедобные грибы). Обучающийся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узнавание гриба, различение частей гриба, различение грибов (подосиновик, сыроежка), различение съедобных и несъедобных грибов, значение грибов, способы переработки грибов.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включается в индивидуальную образовательную программу и данный предмет не вносится в их индивидуальный учебный план.</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 огород, теплица.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 (или) поставлена теплица. Подобные хозяйства обеспечивают условия эффективного формирования представлений об окружающем мире, а также развитию навыков трудовой деятельности у обучающихся. Кроме того, организованные занятия с животными и растениями способствуют нормализации эмоционального состояния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199.2.2. Содержание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Растительный мир. Представление о растениях (дерево, куст, трава). Представление о деревьях (берёза, дуб, клён,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 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вёшенка, подберёзовик,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растениях (петрушка, укроп, базилик, кориандр, мята (мелисса, перечная). 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2. Животный мир. 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щука). Представление о морских рыбах (акула, сельдь, камбала, рыба-ёж, скат).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w:t>
      </w:r>
      <w:r w:rsidRPr="00A762FC">
        <w:rPr>
          <w:rFonts w:ascii="Arial" w:eastAsia="Times New Roman" w:hAnsi="Arial" w:cs="Arial"/>
          <w:sz w:val="20"/>
          <w:szCs w:val="20"/>
          <w:lang w:eastAsia="ru-RU"/>
        </w:rPr>
        <w:lastRenderedPageBreak/>
        <w:t>медуза, морской конек, осьминог, креветка). Представление о значении животных в жизни человека (источник питания, из шкур и шерсти изготавливают одежду).</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Объекты природы. 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 золото, серебро) с учетом местных природных ресурсов. Представление о значении объектов природы в жизни человека.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Временные представления. 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199.2.3. Планируемые результаты освоения учебного предмета.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Требования к результатам освоения предмета "Окружающий природный мир" представляют собой описание возможных результатов образования данной категории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Интерес к объектам и явлениям неживой природы.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Расширение представлений об объектах неживой природы (вода, воздух, земля, огонь, лес, луг, река, водоемы, формы земной поверхности, полезные ископаемые).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временах года, характерных признаках времен года, погодных изменениях, их влиянии на жизнь человека.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учитывать изменения в окружающей среде для выполнения правил жизнедеятельности, охраны здоровья.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Представления о животном и растительном мире, их значении в жизни человека.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Интерес к объектам живой природы.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Расширение представлений о животном и растительном мире (растения, животные, их виды, понятия "полезные" - "вредные", "дикие" - "домашние").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Опыт заботливого и бережного отношения к растениям и животным, ухода за ними.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соблюдать правила безопасного поведения в природе (в лесу, у реки).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Элементарные представления о течении времени.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различать части суток, дни недели, месяцы, их соотнесение с временем года.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течении времени: смена событий дня, суток, в течение недели, месяца.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199.3. Человек.</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199.3.1. Пояснительная записка.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Федеральная рабочая программа по предмету "Человек"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Приобщение обучающегося к социальному миру начинается с развития представлений о себе. Становление личности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начинает понимать в процессе взаимодействия с другими людьми, и, в первую очередь, со своими родными и близкими.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Программа представлена следующими разделами: "Представления о себе", "Семья", "Гигиена тела", "Туалет", "Одевание и раздевание", "Прием пищи".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w:t>
      </w:r>
      <w:r w:rsidRPr="00A762FC">
        <w:rPr>
          <w:rFonts w:ascii="Arial" w:eastAsia="Times New Roman" w:hAnsi="Arial" w:cs="Arial"/>
          <w:sz w:val="20"/>
          <w:szCs w:val="20"/>
          <w:lang w:eastAsia="ru-RU"/>
        </w:rPr>
        <w:lastRenderedPageBreak/>
        <w:t>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Обучающийся учится соблюдать правила и нормы культуры поведения и общения в семье. Важно, чтобы образцом культуры общения для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являлись доброжелательное и заботливое отношение к окружающим, спокойный приветливый тон. Обучающийся учится понимать окружающих людей, проявлять к ним доброжелательное отношение, стремиться к общению и взаимодействию с ними.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младшего и подросткового возраста.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Большинство разделов включают задачи, требующие обучения отдельным операциям, например, при мытье рук обучающийся с РАС с умеренной, тяжелой, глубокой умственной отсталостью (интеллектуальными нарушениями), тяжелыми и множественными нарушениями развития учится удерживать руки под струей воды, намыливать руки. После того как обучающийся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формировании навыков самообслуживания, важно объединять усилия специалистов и родителей (законных представителей).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реализации программы по предмету "Человек" материально-техническое обеспечение включает: предметные и сюжетные картинки, фотографии с изображением членов семьи обучающегося; пиктограммы и видеозаписи действий, правил поведения, пиктограммы с изображением действий, операций самообслуживания, используемых при этом предметов.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обучающихся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199.3.2. Содержание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Представления о себе. Идентификация себя со своим именем, своей половой принадлежности (как мальчика или девочки, юноши или девушки).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Гигиена тела.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 полости рта.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Расчесывание волос. Соблюдение последовательности действий при мытье и вытирании волос. Соблюдение последовательности действий при сушке волос феном. Мытье ушей. Чистка ушей. Вытирание ног. Соблюдение последовательности действий при мытье и вытирании ног. Соблюдение последовательности действий при мытье и вытирании тела. Гигиена интимной зоны. </w:t>
      </w:r>
      <w:r w:rsidRPr="00A762FC">
        <w:rPr>
          <w:rFonts w:ascii="Arial" w:eastAsia="Times New Roman" w:hAnsi="Arial" w:cs="Arial"/>
          <w:sz w:val="20"/>
          <w:szCs w:val="20"/>
          <w:lang w:eastAsia="ru-RU"/>
        </w:rPr>
        <w:lastRenderedPageBreak/>
        <w:t>Пользование гигиеническими прокладками. Пользование косметическими средствами (дезодорантом, туалетной водой, гигиенической помадой, духами).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Одевание и раздевание. 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Туалет. Сообщение о желании сходить в туалет. Сидение на унитазе и оправление малой или 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 или 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5. Прием пищи. Сообщение о желании пить. Питье через соломинку. Питье из кружки или стакана (захват кружки или стакана, поднесение кружки или стакана ко рту, наклон кружки или стакана, втягивание или вливание жидкости в рот, опускание кружки или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Использование салфетки во время приема пищи. Накладывание пищи в тарелку.</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6. 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199.3.3. Планируемые результаты освоения учебного предмета.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Требования к результатам освоения предмета "Человек" представляют собой описание возможных результатов образования данной категории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Представление о себе как "Я", осознание общности и различий "Я" от других.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Соотнесение себя со своим именем, своим изображением на фотографии, отражением в зеркале.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собственном теле.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Отнесение себя к определенному полу.</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определять "моё" и "не моё", осознавать и выражать свои интересы, желания.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сообщать общие сведения о себе: имя, фамилия, возраст, пол, место жительства, интересы.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возрастных изменениях человека, адекватное отношение к своим возрастным изменениям.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Умение решать каждодневные жизненные задачи, связанные с удовлетворением первоочередных потребностей.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обслуживать себя: принимать пищу и пить, ходить в туалет, выполнять гигиенические процедуры, одеваться и раздеваться.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сообщать о своих потребностях и желаниях.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определять свое самочувствие (как хорошее или плохое), показывать или сообщать о болезненных ощущениях взрослому.</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следить за своим внешним видом.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Представления о своей семье, взаимоотношениях в семье.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199.4. Окружающий социальный мир.</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199.4.1. Пояснительная записка.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Обучение жизни в обществе обучающихся с РАС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обучающиеся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обучения по программе у обучающегося с РАС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обучающийся с РАС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обучающийся с РАС учится соотносить свое поведение и поступки других людей с нравственными ценностями (эталонами) и общепринятыми нормами поведения. Обучающийся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с РАС типовые модели поведения в различных ситуациях: поездки в общественном транспорте, покупок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Знания, полученные обучающимся с РАС в ходе работы по разделу "Посуда", расширяются и дополняются на занятиях по домоводству, где обучающийся учится готовить, сервировать стол.</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 сопровождении педагогического работника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199.4.2. Содержание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1. Школа. 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w:t>
      </w:r>
      <w:r w:rsidRPr="00A762FC">
        <w:rPr>
          <w:rFonts w:ascii="Arial" w:eastAsia="Times New Roman" w:hAnsi="Arial" w:cs="Arial"/>
          <w:sz w:val="20"/>
          <w:szCs w:val="20"/>
          <w:lang w:eastAsia="ru-RU"/>
        </w:rPr>
        <w:lastRenderedPageBreak/>
        <w:t>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Квартира, дом, двор. Представление о частях дома: стена, крыша, окно, дверь, потолок, пол. Ориентация в помещениях своего дома. Представление о типах домов: одноэтажные или многоэтажные, каменные или 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табурет, комод.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Представление об электроприборах: телевизор, стиральная машина, утюг, лампа, вентилятор, обогреватель, микроволновая печь, посудомоечная машина, тостер, блендер, электрический чайник, фен.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газон.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Предметы и материалы, изготовленные человеком. Представление о бумаге, стекле, резине, металле, ткани, керамике, пластмасс. Представление об основных свойствах материалов и изготовленных из них предметов: стекло, керамика - хрупкие, могут разбиться; бумага - рвётся, режется. Представления о применении различных материалов в предметах быта, обихода.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Город. 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другие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 (другого населенного пункта).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5. Транспорт. Представление о наземном транспорте. Соблюдение правил дорожного движения. Представление о воздушном транспорте. Представление о водном транспорте. Представление о космическом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Представление о профессиях людей, работающих на специальном транспорте.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6. Традиции, обычаи. Представление о празднике. Представление о школьных традициях: День знаний, последний учебный день, день рождения школы, участие в школьных мероприятиях. Представление о национальных, о религиозных атрибутах, традициях, праздниках.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7. 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199.4.3. Планируемые результаты освоения учебного предмета.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Требования к результатам освоения предмета "Окружающий социальный мир" представляют собой описание возможных результатов образования данной категории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Представления о мире, созданном руками человека: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интерес к объектам, созданным человеком;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доме, школе, о расположенных в них и рядом объектах (мебель, оборудование, одежда, посуда, игровая площадка), о транспорте;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соблюдать элементарные правила безопасности поведения в доме, на улице, в транспорте, в общественных местах.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Представления об окружающих людях: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овладение первоначальными представлениями о социальной жизни, о профессиональных и социальных ролях людей;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деятельности и профессиях людей, окружающих обучающегося с РАС с умеренной, тяжелой, глубокой умственной отсталостью (интеллектуальными нарушениями), тяжелыми и множественными нарушениями развития (учитель, повар, врач, водитель);</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социальных ролях людей (пассажир, пешеход, покупатель), правилах поведения согласно социальным ролям в различных ситуациях;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опыт конструктивного взаимодействия с взрослыми и сверстниками;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Развитие межличностных и групповых отношений: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представление о дружбе, сверстниках;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строить отношения на основе поддержки и взаимопомощи, умение сопереживать, сочувствовать, проявлять внимание;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взаимодействовать в группе в процессе учебной, игровой, других видах доступной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организовывать свободное время с учетом своих и совместных интересов.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Накопление положительного опыта сотрудничества и участия в общественной жизни: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представление о праздниках, праздничных мероприятиях, их содержании, участие в них;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использование простейших эстетических ориентиров (эталонов) о внешнем виде на праздниках, в хозяйственно-бытовой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умение соблюдать традиции семейных, школьных, государственных праздников.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5. Представления об обязанностях и правах ребенка: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 праве на жизнь, на образование, на труд, на неприкосновенность личности и достоинства;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представления об обязанностях обучающегося, сына (дочери), внука (внучки), гражданина.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6. Представление о стране проживания Россия: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представление о стране, народе, столице, больших городах, городе (селе), месте проживания;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представление о государственной символике (флаг, герб, гимн);</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представление о значимых исторических событиях и выдающихся людях России.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 Программа коррекционной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200.1. Коррекционная работа направлена на преодоление и (или) ослабление недостатков в психическом и физическом развитии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соответствии с требованиями ФГОС для обучающихся с РАС целью программы коррекционной работы является создание системы комплексного психолого-педагогического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200.2. Задачи коррекционной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осуществление индивидуально ориентированной психолого-педагогической помощи обучающимся с РАС с умеренной, тяжелой, глубокой умственной отсталостью (интеллектуальными нарушениями), тяжелыми и множественными нарушениями развития с учетом особенностей их психофизического развития и индивидуальных возможностей (в соответствии с рекомендациями ПМПК);</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разработка и реализация индивидуальных учебных планов, организация индивидуальных и групповых занятий для обучающихся с РАС с учетом индивидуальных и типологических особенностей психофизического развития и индивидуальных возможностей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реализация системы мероприятий по социальной адаптации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200.3. Принципы коррекционной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принцип непрерывности обеспечивает проведение коррекционной работы с обучающимися с РАС на всем протяжении обучения с учетом изменений их личности;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принцип вариативности предполагает создание вариативных программ коррекционной </w:t>
      </w:r>
      <w:r w:rsidRPr="00A762FC">
        <w:rPr>
          <w:rFonts w:ascii="Arial" w:eastAsia="Times New Roman" w:hAnsi="Arial" w:cs="Arial"/>
          <w:sz w:val="20"/>
          <w:szCs w:val="20"/>
          <w:lang w:eastAsia="ru-RU"/>
        </w:rPr>
        <w:lastRenderedPageBreak/>
        <w:t>работы с обучающимися с учетом их особых образовательных потребностей и возможностей психофизического 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принцип единства психолого-педагогических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с РАС и успешность его интеграции в общество.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200.4. Специфика организации коррекционной работы с обучающимися с РАС.</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Коррекционная работа с обучающимися с РАС проводится: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рамках психологического и социально-педагогического сопровождения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 Характеристика основных направлений коррекционной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200.5.1. Диагностическая работа, которая обеспечивает выявление особенностей развития и здоровья обучающихся с РАС с целью создания благоприятных условий для овладения ими содержания АООП НОО.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Проведение диагностической работы предполагает осуществление: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психолого-педагогического обследования с целью выявления их особых образовательных потребностей: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развития познавательной сферы, специфических трудностей в овладении содержанием образования и потенциальных возможностей;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развития эмоционально-волевой сферы и личностных особенностей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определение социальной ситуации развития и условий семейного воспитания обучающегося;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мониторинга динамики развития обучающихся, их успешности в освоении АООП НОО;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анализа результатов обследования с целью проектирования и корректировки коррекционных мероприятий.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диагностической работы используются следующие формы и методы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сбор сведений об обучающемся у родителей (законных представителей) (беседы, анкетирование, интервьюирование);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беседы с обучающимися, педагогическими работниками и родителями (законными представителями);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наблюдение за обучающимися во время учебной и внеурочной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психолого-педагогический эксперимент;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изучение работ обучающегося (тетради, рисунки, поделки);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оформление документации (психолого-педагогические дневники наблюдения за обучающимся).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200.5.2. Коррекционно-развивающая работа обеспечивает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Коррекционно-развивающая работа включает: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составление индивидуальной программы психологического сопровождения обучающегося (совместно с педагогическими работниками);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в классе психологического климата комфортного для всех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организация внеурочной деятельности, направленной на эмоциональное, общее социально-личностное развитие обучающихся, активизацию их познавательной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разработку оптимальных для развития обучающихся с РАС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эмоционально-волевой и личностной сферы обучающегося и коррекцию его поведения;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социальное сопровождение обучающегося в случае неблагоприятных условий жизни при психотравмирующих обстоятельствах.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коррекционно-развивающей работы используются следующие формы и методы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занятия индивидуальные и групповые;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игры, упражнения, этюды;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психокоррекционные методики;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беседы с обучающимися;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организация деятельности (игра, труд, изобразительная, конструирование).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200.5.3. Консультативная работа обеспечивает непрерывность специального сопровождения обучающихся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Консультативная работа включает: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консультативную помощь семье в вопросах решения конкретных вопросов воспитания и оказания возможной помощи обучающемуся в освоении АООП НОО.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консультативной работы используются следующие формы и методы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беседа, семинар, лекция, консультация,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анкетирование педагогических работников, родителей (законных представителей);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разработка методических материалов и рекомендаций педагогическому работнику, родителям (законным представителям);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РАС, взаимодействия с педагогическими работниками и сверстниками, их родителями (законными представителями).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Информационно-просветительская работа включает: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оформление информационных стендов, печатных и других материалов;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психологическое просвещение педагогических работников с целью повышения их психологической компетентности;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200.5.5. Социально-педагогическое сопровождение, направленное на создание условий и обеспечение наиболее целесообразной помощи и поддержки.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Социально-педагогическое сопровождение включает: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взаимодействие с социальными партнерами и общественными организациями в интересах обучающегося и его семьи.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информационно-просветительской и социально-педагогической работы используются следующие формы и методы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индивидуальные и групповые беседы, семинары, тренинги;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лекции для родителей (законных представителей);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анкетирование педагогических работников, родителей (законных представителей);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разработка методических материалов и рекомендаций учителю, родителям (законным представителям).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Механизмы реализации программы коррекционной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Взаимодействие специалистов образовательной организации в процессе реализации АООП НОО является одним из основных механизмов реализации программы коррекционной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Взаимодействие специалистов требует: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создания программы взаимодействия всех специалистов в рамках реализации коррекционной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Взаимодействие специалистов образовательной организации с организациями и органами </w:t>
      </w:r>
      <w:r w:rsidRPr="00A762FC">
        <w:rPr>
          <w:rFonts w:ascii="Arial" w:eastAsia="Times New Roman" w:hAnsi="Arial" w:cs="Arial"/>
          <w:sz w:val="20"/>
          <w:szCs w:val="20"/>
          <w:lang w:eastAsia="ru-RU"/>
        </w:rPr>
        <w:lastRenderedPageBreak/>
        <w:t>государственной власти, связанными с решением вопросов образования, охраны здоровья социальной защиты и поддержки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Социальное партнерство как современный механизм, основанный на взаимодействии образовательной организации с организациями культуры, общественными организациями и другими институтами общества.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Социальное партнерство включает сотрудничество (на основе заключенных договоров):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РАС;</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 средствами массовой информации в решении вопросов формирования отношения общества к лицам с РАС;</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 общественными объединениями инвалидов, организациями родителей (законных представителей) обучающихся с ОВЗ и другими негосударственными организациями в решении вопросов социальной адаптации и интеграции в общество обучающихся с РАС;</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 родителями (законными представителями) обучающихся с РАС в решении вопросов их развития, социализации, здоровьесбережения, социальной адаптации и интеграции в общество.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Коррекционно-развивающая область является обязательной частью внеурочной деятельности, поддерживающей процесс освоения содержания ФАОП НОО обучающихся с РАС с умеренной, тяжелой, глубокой умственной отсталостью (интеллектуальными нарушениями), ТМНР (вариант 8.4).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200.5.6. 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200.5.6.1. Коррекционный курс: "Эмоциональное и коммуникативно-речевое развитие (альтернативная коммуникация)" (фронтальные и индивидуальные занятия).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Обучающийся с РАС, не владеющий вербальной речью, имеет серьезные трудности коммуникации и социализации, что в целом нарушает и искажает его психическое и интеллектуальное развитие. В этой связи обучение речи с использованием альтернативных средств коммуникации является необходимой частью всей системы коррекционно-педагогической работы с обучающимся с РАС. Альтернативные и дополнительные средства коммуникации могут использоваться для дополнения речи (если речевые возможности обучающегося ограничены) или ее замены, в случае ее отсутствия.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и дополнительной коммуникации.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Приоритетной задачей коррекционной работы является обучение средствам коммуникации, в том числе, при необходимости, средствам альтернативной коммуникации. В процессе практического общения происходит освоение обучающимися с РАС с умеренной, тяжелой, глубокой умственной отсталостью (интеллектуальными нарушениями), ТМНР умения применять освоенные ими средства.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устройства, а также компьютерные программы и синтезирующие речь устройства.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коррекционных занятий.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Освоение и использование средств невербальной коммуникации: взгляда, мимики, жеста, предмета, графического изображения, знаков, таблицы букв, карточек с печатными словами, набор букв как средства коммуникации. Освоение и использование технических коммуникативных устройств, а также компьютерных устройств, синтезирующих речь).</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200.5.6.2. Коррекционный курс: "Сенсорное развитие" (индивидуальные занятия).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Целью обучения является обогащение чувственного опыта.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Основные задачи реализации содержания: Обогащение чувственного опыта через постепенное расширение спектра воспринимаемых обучающимся с РАС с умеренной, тяжелой, </w:t>
      </w:r>
      <w:r w:rsidRPr="00A762FC">
        <w:rPr>
          <w:rFonts w:ascii="Arial" w:eastAsia="Times New Roman" w:hAnsi="Arial" w:cs="Arial"/>
          <w:sz w:val="20"/>
          <w:szCs w:val="20"/>
          <w:lang w:eastAsia="ru-RU"/>
        </w:rPr>
        <w:lastRenderedPageBreak/>
        <w:t>глубокой умственной отсталостью (интеллектуальными нарушениями), ТМНР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воспринимает окружающий мир. Чем тяжелее нарушения у обучающегося, тем важнее развитие его чувственного опыта. Обучающиеся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стимуляцию активности обучающегося.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Обучающийся с РАС с умеренной, тяжелой, глубокой умственной отсталостью (интеллектуальными нарушениями), ТМНР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Содержание коррекционных занятий: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Зрительное восприятие: прослеживание взглядом за движущимся близко расположенным предметом (по горизонтали, по вертикали, по кругу, вперед и назад). Прослеживание взглядом за движущимся удаленным объектом. Узнавание и различение цвета объекта.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обучающегося, справа и слева от него.</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Восприятие запаха: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5. Узнавание продукта по вкусу. Различение основных вкусовых качеств продуктов (горький, сладкий, кислый, соленый).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200.5.6.3. Коррекционный курс: "Двигательное развитие" (фронтальные занятия).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РАС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w:t>
      </w:r>
      <w:r w:rsidRPr="00A762FC">
        <w:rPr>
          <w:rFonts w:ascii="Arial" w:eastAsia="Times New Roman" w:hAnsi="Arial" w:cs="Arial"/>
          <w:sz w:val="20"/>
          <w:szCs w:val="20"/>
          <w:lang w:eastAsia="ru-RU"/>
        </w:rPr>
        <w:lastRenderedPageBreak/>
        <w:t>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ЛФК и (или) учителями адаптивной физкультуры.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Такая работа организуется в физкультурном зале, в классе и дома в соответствии с рекомендациями специалиста по ЛФК.</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Техническое оснащение курса включает: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коррекционных занятий.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200.5.6.4. Коррекционный курс: "Предметно-практические действия" (индивидуальные занятия).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Целью обучения является формирование целенаправленных произвольных действий с различными предметами и материалами.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 обучающихся с РАС с умеренной, тяжелой, глубокой умственной отсталостью (интеллектуальными нарушениями), ТМНР процессы восприятия, памяти, мышления, речи, двигательных и других функций могут быть существенно нарушены или искажены, поэтому формирование предметных действий происходит со значительной задержкой. У многих обучающихся с РАС, достигших школьного возраста, действия с предметами остаются на уровне неспецифических манипуляций. В этой связи обучающемуся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Программно-методический материал включает 2 раздела: "Действия с материалами", "Действия с предметами".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процессе обучения происходит знакомство с различными предметами и материалами, обучающиеся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коррекционных занятий.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Действия с материалами: сминание, разрывание, размазывание, разминание, пересыпание, переливание, наматывание.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Действия с предметами: захватывание, удержание, отпускание, встряхивание, толкание, вращение, нажимание всей рукой, пальцем, сжимание двумя руками, одной рукой, пальцами, притягивание к себе, вынимание, складывание, перекладывание, вставление, нанизывание.</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200.5.6.5. Коррекционный курс: "Коррекционно-развивающие занятия" (индивидуальные занятия).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(стереотипии, неадекватные крик и смех, аффективные вспышки, агрессия, самоагрессия).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w:t>
      </w:r>
      <w:r w:rsidRPr="00A762FC">
        <w:rPr>
          <w:rFonts w:ascii="Arial" w:eastAsia="Times New Roman" w:hAnsi="Arial" w:cs="Arial"/>
          <w:sz w:val="20"/>
          <w:szCs w:val="20"/>
          <w:lang w:eastAsia="ru-RU"/>
        </w:rPr>
        <w:lastRenderedPageBreak/>
        <w:t>способностей обучающихся, их творческого потенциала.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Коррекционно-развивающие занятия направлены: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 индивидуальную коррекционную реабилитацию деятельности, недоступную без специально организованной помощи со стороны специалистов;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 развитие индивидуальных способностей обучающихся, активизацию потенциальных психофизических ресурсов.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201. 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A717FF" w:rsidRPr="00A762FC" w:rsidRDefault="00A717FF" w:rsidP="00A717FF">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LXXXVII. Организационный раздел ФАОП НОО для обучающихся с РАС с умеренной, тяжелой, глубокой умственной отсталостью (интеллектуальными нарушениями), ТМНР (вариант 8.4)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 Федеральный учебный план.</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должен обеспечивать введение в действие и реализацию требований ФГОС обучающихся с ОВЗ, АООП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202.1. Федеральный учебный план состоит из двух частей - обязательной части и части, формируемой участниками образовательных отношений.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обучения.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гордости за свою страну, приобщение к общекультурным, национальным и этнокультурным ценностям;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здорового образа жизни, элементарных правил поведения в экстремальных ситуациях;</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личностное развитие обучающегося с РАС в соответствии с его индивидуальностью;</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минимизацию негативного влияния нарушений на развитие обучающегося и профилактику возникновения вторичных отклонений.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Обязательная часть содержит перечень учебных предметов.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202.1.2. Часть учебного плана, формируемая участниками образовательного процесса, включает: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факультативные курсы, обеспечивающие реализацию индивидуальных особых образовательных потребностей обучающихся с РАС;</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202.1.2.1. 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Продолжительность урока во 2-5-х классах - 40 минут, в 1-ом классе -35 минут. Продолжительность перемен между уроками 10 минут, после 2-го и 3-го уроков - по 20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202.5. Федеральный учебный план ФАОП НОО для обучающихся с РАС с умеренной, тяжелой, глубокой умственной отсталостью (интеллектуальными нарушениями), ТМНР (вариант 8.4).</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8"/>
        <w:gridCol w:w="2249"/>
        <w:gridCol w:w="849"/>
        <w:gridCol w:w="844"/>
        <w:gridCol w:w="714"/>
        <w:gridCol w:w="709"/>
        <w:gridCol w:w="709"/>
        <w:gridCol w:w="705"/>
        <w:gridCol w:w="1146"/>
      </w:tblGrid>
      <w:tr w:rsidR="00A717FF" w:rsidRPr="00A762FC" w:rsidTr="007B4197">
        <w:tc>
          <w:tcPr>
            <w:tcW w:w="2158" w:type="dxa"/>
            <w:vMerge w:val="restart"/>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Предметные области</w:t>
            </w:r>
          </w:p>
        </w:tc>
        <w:tc>
          <w:tcPr>
            <w:tcW w:w="2249" w:type="dxa"/>
            <w:vMerge w:val="restart"/>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right"/>
              <w:rPr>
                <w:rFonts w:ascii="Arial" w:eastAsia="Times New Roman" w:hAnsi="Arial" w:cs="Arial"/>
                <w:sz w:val="20"/>
                <w:szCs w:val="20"/>
                <w:lang w:eastAsia="ru-RU"/>
              </w:rPr>
            </w:pPr>
            <w:r w:rsidRPr="00A762FC">
              <w:rPr>
                <w:rFonts w:ascii="Arial" w:eastAsia="Times New Roman" w:hAnsi="Arial" w:cs="Arial"/>
                <w:sz w:val="20"/>
                <w:szCs w:val="20"/>
                <w:lang w:eastAsia="ru-RU"/>
              </w:rPr>
              <w:t>Классы</w:t>
            </w:r>
          </w:p>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p>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Учебные предметы</w:t>
            </w:r>
          </w:p>
        </w:tc>
        <w:tc>
          <w:tcPr>
            <w:tcW w:w="4530" w:type="dxa"/>
            <w:gridSpan w:val="6"/>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Количество часов в неделю</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Всего</w:t>
            </w:r>
          </w:p>
        </w:tc>
      </w:tr>
      <w:tr w:rsidR="00A717FF" w:rsidRPr="00A762FC" w:rsidTr="007B4197">
        <w:tc>
          <w:tcPr>
            <w:tcW w:w="2158" w:type="dxa"/>
            <w:vMerge/>
            <w:tcBorders>
              <w:top w:val="nil"/>
              <w:left w:val="single" w:sz="6" w:space="0" w:color="auto"/>
              <w:bottom w:val="single" w:sz="6" w:space="0" w:color="auto"/>
              <w:right w:val="single" w:sz="6"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49" w:type="dxa"/>
            <w:vMerge/>
            <w:tcBorders>
              <w:top w:val="nil"/>
              <w:left w:val="single" w:sz="6" w:space="0" w:color="auto"/>
              <w:bottom w:val="single" w:sz="6" w:space="0" w:color="auto"/>
              <w:right w:val="single" w:sz="6"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w:t>
            </w:r>
          </w:p>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доп.</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w:t>
            </w:r>
          </w:p>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доп.</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II</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III</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IV</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Обязательная часть</w:t>
            </w:r>
          </w:p>
        </w:tc>
        <w:tc>
          <w:tcPr>
            <w:tcW w:w="5676" w:type="dxa"/>
            <w:gridSpan w:val="7"/>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p>
        </w:tc>
      </w:tr>
      <w:tr w:rsidR="00A717FF" w:rsidRPr="00A762FC" w:rsidTr="007B4197">
        <w:tc>
          <w:tcPr>
            <w:tcW w:w="2158" w:type="dxa"/>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Язык и речевая </w:t>
            </w:r>
            <w:r w:rsidRPr="00A762FC">
              <w:rPr>
                <w:rFonts w:ascii="Arial" w:eastAsia="Times New Roman" w:hAnsi="Arial" w:cs="Arial"/>
                <w:sz w:val="20"/>
                <w:szCs w:val="20"/>
                <w:lang w:eastAsia="ru-RU"/>
              </w:rPr>
              <w:lastRenderedPageBreak/>
              <w:t>практика</w:t>
            </w: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Речь и</w:t>
            </w:r>
          </w:p>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альтернативная коммуникация</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3</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16</w:t>
            </w:r>
          </w:p>
        </w:tc>
      </w:tr>
      <w:tr w:rsidR="00A717FF" w:rsidRPr="00A762FC" w:rsidTr="007B4197">
        <w:tc>
          <w:tcPr>
            <w:tcW w:w="2158" w:type="dxa"/>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Математика</w:t>
            </w: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Математические представления</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2158" w:type="dxa"/>
            <w:vMerge w:val="restart"/>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Окружающий мир</w:t>
            </w: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Окружающий природный мир</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2158" w:type="dxa"/>
            <w:vMerge/>
            <w:tcBorders>
              <w:top w:val="nil"/>
              <w:bottom w:val="nil"/>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Человек</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18</w:t>
            </w:r>
          </w:p>
        </w:tc>
      </w:tr>
      <w:tr w:rsidR="00A717FF" w:rsidRPr="00A762FC" w:rsidTr="007B4197">
        <w:tc>
          <w:tcPr>
            <w:tcW w:w="2158" w:type="dxa"/>
            <w:vMerge/>
            <w:tcBorders>
              <w:top w:val="nil"/>
              <w:bottom w:val="nil"/>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Домоводство</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r>
      <w:tr w:rsidR="00A717FF" w:rsidRPr="00A762FC" w:rsidTr="007B4197">
        <w:tc>
          <w:tcPr>
            <w:tcW w:w="2158" w:type="dxa"/>
            <w:vMerge/>
            <w:tcBorders>
              <w:top w:val="nil"/>
              <w:left w:val="single" w:sz="6" w:space="0" w:color="auto"/>
              <w:bottom w:val="single" w:sz="6" w:space="0" w:color="auto"/>
              <w:right w:val="single" w:sz="6"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Окружающий социальный мир</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9</w:t>
            </w:r>
          </w:p>
        </w:tc>
      </w:tr>
      <w:tr w:rsidR="00A717FF" w:rsidRPr="00A762FC" w:rsidTr="007B4197">
        <w:tc>
          <w:tcPr>
            <w:tcW w:w="2158" w:type="dxa"/>
            <w:vMerge w:val="restart"/>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Искусство</w:t>
            </w: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Музыка и движение</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2158" w:type="dxa"/>
            <w:vMerge/>
            <w:tcBorders>
              <w:top w:val="nil"/>
              <w:left w:val="single" w:sz="6" w:space="0" w:color="auto"/>
              <w:bottom w:val="single" w:sz="6" w:space="0" w:color="auto"/>
              <w:right w:val="single" w:sz="6"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Изобразительная деятельность</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16</w:t>
            </w:r>
          </w:p>
        </w:tc>
      </w:tr>
      <w:tr w:rsidR="00A717FF" w:rsidRPr="00A762FC" w:rsidTr="007B4197">
        <w:tc>
          <w:tcPr>
            <w:tcW w:w="2158" w:type="dxa"/>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Физическая культура</w:t>
            </w: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Адаптивная физкультура</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2158" w:type="dxa"/>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Технологии</w:t>
            </w:r>
          </w:p>
        </w:tc>
        <w:tc>
          <w:tcPr>
            <w:tcW w:w="22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Профильный труд</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Итого</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18</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18</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18</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20</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23</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23</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120</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Часть, формируемая участниками образовательных отношений</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Внеурочная деятельность (коррекционные курсы):</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10</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10</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10</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10</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60</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Эмоциональное</w:t>
            </w:r>
          </w:p>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и коммуникативно-речевое</w:t>
            </w:r>
          </w:p>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Сенсорное развитие</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Двигательное развитие</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Предметно-практические действия</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Коррекционно-развивающие занятия</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w:t>
            </w:r>
          </w:p>
        </w:tc>
      </w:tr>
      <w:tr w:rsidR="00A717FF" w:rsidRPr="00A762FC" w:rsidTr="007B4197">
        <w:tc>
          <w:tcPr>
            <w:tcW w:w="4407" w:type="dxa"/>
            <w:gridSpan w:val="2"/>
            <w:tcBorders>
              <w:top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Всего</w:t>
            </w:r>
          </w:p>
        </w:tc>
        <w:tc>
          <w:tcPr>
            <w:tcW w:w="84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31</w:t>
            </w:r>
          </w:p>
        </w:tc>
        <w:tc>
          <w:tcPr>
            <w:tcW w:w="84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31</w:t>
            </w:r>
          </w:p>
        </w:tc>
        <w:tc>
          <w:tcPr>
            <w:tcW w:w="714"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31</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33</w:t>
            </w:r>
          </w:p>
        </w:tc>
        <w:tc>
          <w:tcPr>
            <w:tcW w:w="709"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33</w:t>
            </w:r>
          </w:p>
        </w:tc>
        <w:tc>
          <w:tcPr>
            <w:tcW w:w="705" w:type="dxa"/>
            <w:tcBorders>
              <w:top w:val="single" w:sz="4" w:space="0" w:color="auto"/>
              <w:left w:val="single" w:sz="4" w:space="0" w:color="auto"/>
              <w:bottom w:val="single" w:sz="4" w:space="0" w:color="auto"/>
              <w:right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33</w:t>
            </w:r>
          </w:p>
        </w:tc>
        <w:tc>
          <w:tcPr>
            <w:tcW w:w="1146" w:type="dxa"/>
            <w:tcBorders>
              <w:top w:val="single" w:sz="4" w:space="0" w:color="auto"/>
              <w:left w:val="single" w:sz="4" w:space="0" w:color="auto"/>
              <w:bottom w:val="single" w:sz="4" w:space="0" w:color="auto"/>
            </w:tcBorders>
          </w:tcPr>
          <w:p w:rsidR="00A717FF" w:rsidRPr="00A762FC" w:rsidRDefault="00A717FF"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192</w:t>
            </w:r>
          </w:p>
        </w:tc>
      </w:tr>
    </w:tbl>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учебном плане количество часов в неделю на коррекционно-развивающие курсы указано на одного обучающегося.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 Федеральный календарный учебный график.</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203.2. Продолжительность учебного года при получении начального общего образования составляет 34 недели, в 1 дополнительном и 1 классе - 33 недели.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203.4. Продолжительность учебных четвертей составляет: 1 четверть - 8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203.5. Продолжительность каникул составляет: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1 четверти (осенние каникулы) - 9 календарных дней (для 1 дополнительных и 1-4 классов);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2 четверти (зимние каникулы) - 9 календарных дней (для 1 дополнительных и 1-4 классов);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дополнительные каникулы - 9 календарных дней (для 1 дополнительных и 1 классов);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3 четверти (весенние каникулы) - 9 календарных дней (для 1 дополнительных и 1 -4 классов);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учебного года (летние каникулы) - не менее 8 недель.</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203.6. Продолжительность урока не должна превышать 40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203.7.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w:t>
      </w:r>
      <w:r w:rsidRPr="00A762FC">
        <w:rPr>
          <w:rFonts w:ascii="Arial" w:eastAsia="Times New Roman" w:hAnsi="Arial" w:cs="Arial"/>
          <w:sz w:val="20"/>
          <w:szCs w:val="20"/>
          <w:lang w:eastAsia="ru-RU"/>
        </w:rPr>
        <w:lastRenderedPageBreak/>
        <w:t>2 и 3 уроков устанавливать две перемены по 20 минут каждая.</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обучающихся 1-х дополнительных и 1-х классов - не должен превышать 4 уроков и один раз в неделю - 5 уроков, за счет урока физической культуры;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обучающихся 2-4 классов - не более 5 уроков и один раз в неделю 6 уроков за счет урока физической культуры.</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203.10. Обучение в 1 дополнительном и 1 классе осуществляется с соблюдением следующих требований: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середине учебного дня организуется динамическая пауза продолжительностью не менее 40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203.11. Занятия начинаются не ранее 8 часов утра и заканчиваются не позднее 19 часов.</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203.14. При составлении календарного учебного графика образовательная организация может использовать организацию учебного года по триместрам.</w:t>
      </w:r>
    </w:p>
    <w:p w:rsidR="00A717FF" w:rsidRPr="00A762FC" w:rsidRDefault="00A717FF" w:rsidP="00A717FF">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204. Федеральный календарный план воспитательной работы представлен в разделе LXXXIX Федеральный календарный план воспитательной работы ФАОП НОО для обучающихся с ОВЗ.</w:t>
      </w:r>
    </w:p>
    <w:p w:rsidR="00FE22E3" w:rsidRDefault="00FE22E3">
      <w:bookmarkStart w:id="0" w:name="_GoBack"/>
      <w:bookmarkEnd w:id="0"/>
    </w:p>
    <w:sectPr w:rsidR="00FE2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FF"/>
    <w:rsid w:val="00A717FF"/>
    <w:rsid w:val="00FE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C4631-AA46-4A80-9D8F-2E5A2737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14402</Words>
  <Characters>82092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cp:revision>
  <dcterms:created xsi:type="dcterms:W3CDTF">2023-08-23T10:47:00Z</dcterms:created>
  <dcterms:modified xsi:type="dcterms:W3CDTF">2023-08-23T10:47:00Z</dcterms:modified>
</cp:coreProperties>
</file>