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B694DD" w14:textId="77777777" w:rsidR="00893B6E" w:rsidRPr="00D514F5" w:rsidRDefault="00893B6E" w:rsidP="00893B6E">
      <w:pPr>
        <w:jc w:val="center"/>
        <w:rPr>
          <w:rFonts w:ascii="Times New Roman" w:hAnsi="Times New Roman" w:cs="Times New Roman"/>
          <w:b/>
          <w:sz w:val="28"/>
          <w:szCs w:val="28"/>
          <w:lang w:val="ru-RU"/>
        </w:rPr>
      </w:pPr>
      <w:r>
        <w:rPr>
          <w:rFonts w:ascii="Times New Roman" w:hAnsi="Times New Roman" w:cs="Times New Roman"/>
          <w:sz w:val="28"/>
          <w:szCs w:val="28"/>
        </w:rPr>
        <w:t> </w:t>
      </w:r>
      <w:r w:rsidRPr="00D514F5">
        <w:rPr>
          <w:rFonts w:ascii="Times New Roman" w:hAnsi="Times New Roman" w:cs="Times New Roman"/>
          <w:b/>
          <w:sz w:val="28"/>
          <w:szCs w:val="28"/>
          <w:lang w:val="ru-RU"/>
        </w:rPr>
        <w:t>муниципальное автономное общеобразовательное учреждение</w:t>
      </w:r>
    </w:p>
    <w:p w14:paraId="0D799DEE" w14:textId="77777777" w:rsidR="00893B6E" w:rsidRPr="00D514F5" w:rsidRDefault="00893B6E" w:rsidP="00893B6E">
      <w:pPr>
        <w:jc w:val="center"/>
        <w:rPr>
          <w:rFonts w:ascii="Times New Roman" w:hAnsi="Times New Roman" w:cs="Times New Roman"/>
          <w:b/>
          <w:sz w:val="28"/>
          <w:szCs w:val="28"/>
          <w:lang w:val="ru-RU"/>
        </w:rPr>
      </w:pPr>
      <w:r w:rsidRPr="00D514F5">
        <w:rPr>
          <w:rFonts w:ascii="Times New Roman" w:hAnsi="Times New Roman" w:cs="Times New Roman"/>
          <w:b/>
          <w:sz w:val="28"/>
          <w:szCs w:val="28"/>
          <w:lang w:val="ru-RU"/>
        </w:rPr>
        <w:t>города Ростова-на-Дону «Школа № 32 имени «Молодой гвардии»</w:t>
      </w:r>
    </w:p>
    <w:p w14:paraId="0DAC7D6B" w14:textId="77777777" w:rsidR="00893B6E" w:rsidRPr="00D514F5" w:rsidRDefault="00893B6E" w:rsidP="00893B6E">
      <w:pPr>
        <w:spacing w:after="0" w:line="408" w:lineRule="auto"/>
        <w:ind w:left="120"/>
        <w:jc w:val="center"/>
        <w:rPr>
          <w:lang w:val="ru-RU"/>
        </w:rPr>
      </w:pPr>
      <w:r w:rsidRPr="00D514F5">
        <w:rPr>
          <w:rFonts w:ascii="Times New Roman" w:hAnsi="Times New Roman"/>
          <w:b/>
          <w:color w:val="000000"/>
          <w:sz w:val="28"/>
          <w:lang w:val="ru-RU"/>
        </w:rPr>
        <w:t xml:space="preserve"> </w:t>
      </w:r>
    </w:p>
    <w:p w14:paraId="2D543010" w14:textId="77777777" w:rsidR="00893B6E" w:rsidRPr="00D514F5" w:rsidRDefault="00893B6E" w:rsidP="00893B6E">
      <w:pPr>
        <w:spacing w:after="0"/>
        <w:ind w:left="120"/>
        <w:rPr>
          <w:lang w:val="ru-RU"/>
        </w:rPr>
      </w:pPr>
    </w:p>
    <w:p w14:paraId="11C4A683" w14:textId="77777777" w:rsidR="00893B6E" w:rsidRPr="00D514F5" w:rsidRDefault="00893B6E" w:rsidP="00893B6E">
      <w:pPr>
        <w:tabs>
          <w:tab w:val="left" w:pos="2760"/>
        </w:tabs>
        <w:spacing w:after="0"/>
        <w:ind w:left="120"/>
        <w:rPr>
          <w:lang w:val="ru-RU"/>
        </w:rPr>
      </w:pPr>
      <w:r w:rsidRPr="00D514F5">
        <w:rPr>
          <w:lang w:val="ru-RU"/>
        </w:rPr>
        <w:tab/>
      </w:r>
    </w:p>
    <w:tbl>
      <w:tblPr>
        <w:tblW w:w="0" w:type="auto"/>
        <w:tblInd w:w="-459" w:type="dxa"/>
        <w:tblLook w:val="04A0" w:firstRow="1" w:lastRow="0" w:firstColumn="1" w:lastColumn="0" w:noHBand="0" w:noVBand="1"/>
      </w:tblPr>
      <w:tblGrid>
        <w:gridCol w:w="4536"/>
        <w:gridCol w:w="709"/>
        <w:gridCol w:w="4558"/>
      </w:tblGrid>
      <w:tr w:rsidR="00893B6E" w14:paraId="7EA4CEA6" w14:textId="77777777">
        <w:tc>
          <w:tcPr>
            <w:tcW w:w="4536" w:type="dxa"/>
          </w:tcPr>
          <w:p w14:paraId="4034BB1E" w14:textId="77777777" w:rsidR="00893B6E" w:rsidRPr="00D514F5" w:rsidRDefault="00893B6E">
            <w:pPr>
              <w:autoSpaceDE w:val="0"/>
              <w:autoSpaceDN w:val="0"/>
              <w:spacing w:after="120"/>
              <w:jc w:val="both"/>
              <w:rPr>
                <w:rFonts w:ascii="Times New Roman" w:eastAsia="Times New Roman" w:hAnsi="Times New Roman"/>
                <w:color w:val="000000"/>
                <w:sz w:val="28"/>
                <w:szCs w:val="28"/>
                <w:lang w:val="ru-RU"/>
              </w:rPr>
            </w:pPr>
            <w:r w:rsidRPr="00D514F5">
              <w:rPr>
                <w:rFonts w:ascii="Times New Roman" w:eastAsia="Times New Roman" w:hAnsi="Times New Roman"/>
                <w:color w:val="000000"/>
                <w:sz w:val="28"/>
                <w:szCs w:val="28"/>
                <w:lang w:val="ru-RU"/>
              </w:rPr>
              <w:t>РАССМОТРЕНО</w:t>
            </w:r>
          </w:p>
          <w:p w14:paraId="41FB4B56" w14:textId="77777777" w:rsidR="00893B6E" w:rsidRPr="00D514F5" w:rsidRDefault="00893B6E">
            <w:pPr>
              <w:autoSpaceDE w:val="0"/>
              <w:autoSpaceDN w:val="0"/>
              <w:spacing w:after="120"/>
              <w:rPr>
                <w:rFonts w:ascii="Times New Roman" w:eastAsia="Times New Roman" w:hAnsi="Times New Roman"/>
                <w:color w:val="000000"/>
                <w:sz w:val="28"/>
                <w:szCs w:val="28"/>
                <w:lang w:val="ru-RU"/>
              </w:rPr>
            </w:pPr>
            <w:r w:rsidRPr="00D514F5">
              <w:rPr>
                <w:rFonts w:ascii="Times New Roman" w:eastAsia="Times New Roman" w:hAnsi="Times New Roman"/>
                <w:color w:val="000000"/>
                <w:sz w:val="28"/>
                <w:szCs w:val="28"/>
                <w:lang w:val="ru-RU"/>
              </w:rPr>
              <w:t>Педагогическим советом МАОУ "Школа №32"</w:t>
            </w:r>
          </w:p>
          <w:p w14:paraId="6085E91F" w14:textId="0C673297" w:rsidR="00893B6E" w:rsidRDefault="00893B6E">
            <w:pPr>
              <w:autoSpaceDE w:val="0"/>
              <w:autoSpaceDN w:val="0"/>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Протокол №1 от «29» августа   202</w:t>
            </w:r>
            <w:r w:rsidR="00D514F5">
              <w:rPr>
                <w:rFonts w:ascii="Times New Roman" w:eastAsia="Times New Roman" w:hAnsi="Times New Roman"/>
                <w:color w:val="000000"/>
                <w:sz w:val="24"/>
                <w:szCs w:val="24"/>
                <w:lang w:val="ru-RU"/>
              </w:rPr>
              <w:t>6</w:t>
            </w:r>
            <w:r>
              <w:rPr>
                <w:rFonts w:ascii="Times New Roman" w:eastAsia="Times New Roman" w:hAnsi="Times New Roman"/>
                <w:color w:val="000000"/>
                <w:sz w:val="24"/>
                <w:szCs w:val="24"/>
              </w:rPr>
              <w:t xml:space="preserve"> г.</w:t>
            </w:r>
          </w:p>
          <w:p w14:paraId="0C4D4406" w14:textId="77777777" w:rsidR="00893B6E" w:rsidRDefault="00893B6E">
            <w:pPr>
              <w:autoSpaceDE w:val="0"/>
              <w:autoSpaceDN w:val="0"/>
              <w:spacing w:after="120" w:line="240" w:lineRule="auto"/>
              <w:jc w:val="both"/>
              <w:rPr>
                <w:rFonts w:ascii="Times New Roman" w:eastAsia="Times New Roman" w:hAnsi="Times New Roman"/>
                <w:color w:val="000000"/>
                <w:sz w:val="24"/>
                <w:szCs w:val="24"/>
              </w:rPr>
            </w:pPr>
          </w:p>
        </w:tc>
        <w:tc>
          <w:tcPr>
            <w:tcW w:w="709" w:type="dxa"/>
          </w:tcPr>
          <w:p w14:paraId="0B375407" w14:textId="77777777" w:rsidR="00893B6E" w:rsidRDefault="00893B6E">
            <w:pPr>
              <w:autoSpaceDE w:val="0"/>
              <w:autoSpaceDN w:val="0"/>
              <w:spacing w:after="120" w:line="240" w:lineRule="auto"/>
              <w:jc w:val="both"/>
              <w:rPr>
                <w:rFonts w:ascii="Times New Roman" w:eastAsia="Times New Roman" w:hAnsi="Times New Roman"/>
                <w:color w:val="000000"/>
                <w:sz w:val="24"/>
                <w:szCs w:val="24"/>
              </w:rPr>
            </w:pPr>
          </w:p>
        </w:tc>
        <w:tc>
          <w:tcPr>
            <w:tcW w:w="4558" w:type="dxa"/>
          </w:tcPr>
          <w:p w14:paraId="649F4CB5" w14:textId="77777777" w:rsidR="00893B6E" w:rsidRPr="00D514F5" w:rsidRDefault="00893B6E">
            <w:pPr>
              <w:autoSpaceDE w:val="0"/>
              <w:autoSpaceDN w:val="0"/>
              <w:spacing w:after="120"/>
              <w:rPr>
                <w:rFonts w:ascii="Times New Roman" w:eastAsia="Times New Roman" w:hAnsi="Times New Roman"/>
                <w:color w:val="000000"/>
                <w:sz w:val="28"/>
                <w:szCs w:val="28"/>
                <w:lang w:val="ru-RU"/>
              </w:rPr>
            </w:pPr>
            <w:r w:rsidRPr="00D514F5">
              <w:rPr>
                <w:rFonts w:ascii="Times New Roman" w:eastAsia="Times New Roman" w:hAnsi="Times New Roman"/>
                <w:color w:val="000000"/>
                <w:sz w:val="28"/>
                <w:szCs w:val="28"/>
                <w:lang w:val="ru-RU"/>
              </w:rPr>
              <w:t>УТВЕРЖДЕНО</w:t>
            </w:r>
          </w:p>
          <w:p w14:paraId="4E4EB67C" w14:textId="77777777" w:rsidR="00893B6E" w:rsidRPr="00D514F5" w:rsidRDefault="00893B6E">
            <w:pPr>
              <w:autoSpaceDE w:val="0"/>
              <w:autoSpaceDN w:val="0"/>
              <w:spacing w:after="120"/>
              <w:rPr>
                <w:rFonts w:ascii="Times New Roman" w:eastAsia="Times New Roman" w:hAnsi="Times New Roman"/>
                <w:color w:val="000000"/>
                <w:sz w:val="28"/>
                <w:szCs w:val="28"/>
                <w:lang w:val="ru-RU"/>
              </w:rPr>
            </w:pPr>
            <w:r w:rsidRPr="00D514F5">
              <w:rPr>
                <w:rFonts w:ascii="Times New Roman" w:eastAsia="Times New Roman" w:hAnsi="Times New Roman"/>
                <w:color w:val="000000"/>
                <w:sz w:val="28"/>
                <w:szCs w:val="28"/>
                <w:lang w:val="ru-RU"/>
              </w:rPr>
              <w:t>Директор МАОУ "Школа №32"</w:t>
            </w:r>
          </w:p>
          <w:p w14:paraId="3CBBA11E" w14:textId="77777777" w:rsidR="00893B6E" w:rsidRPr="00D514F5" w:rsidRDefault="00893B6E">
            <w:pPr>
              <w:autoSpaceDE w:val="0"/>
              <w:autoSpaceDN w:val="0"/>
              <w:spacing w:after="120" w:line="240" w:lineRule="auto"/>
              <w:rPr>
                <w:rFonts w:ascii="Times New Roman" w:eastAsia="Times New Roman" w:hAnsi="Times New Roman"/>
                <w:color w:val="000000"/>
                <w:sz w:val="24"/>
                <w:szCs w:val="24"/>
                <w:lang w:val="ru-RU"/>
              </w:rPr>
            </w:pPr>
            <w:r w:rsidRPr="00D514F5">
              <w:rPr>
                <w:rFonts w:ascii="Times New Roman" w:eastAsia="Times New Roman" w:hAnsi="Times New Roman"/>
                <w:color w:val="000000"/>
                <w:sz w:val="24"/>
                <w:szCs w:val="24"/>
                <w:lang w:val="ru-RU"/>
              </w:rPr>
              <w:t xml:space="preserve">________________________ </w:t>
            </w:r>
          </w:p>
          <w:p w14:paraId="0520CF39" w14:textId="77777777" w:rsidR="00893B6E" w:rsidRPr="00D514F5" w:rsidRDefault="00893B6E">
            <w:pPr>
              <w:autoSpaceDE w:val="0"/>
              <w:autoSpaceDN w:val="0"/>
              <w:spacing w:after="0" w:line="240" w:lineRule="auto"/>
              <w:jc w:val="right"/>
              <w:rPr>
                <w:rFonts w:ascii="Times New Roman" w:eastAsia="Times New Roman" w:hAnsi="Times New Roman"/>
                <w:color w:val="000000"/>
                <w:sz w:val="24"/>
                <w:szCs w:val="24"/>
                <w:lang w:val="ru-RU"/>
              </w:rPr>
            </w:pPr>
            <w:r w:rsidRPr="00D514F5">
              <w:rPr>
                <w:rFonts w:ascii="Times New Roman" w:eastAsia="Times New Roman" w:hAnsi="Times New Roman"/>
                <w:color w:val="000000"/>
                <w:sz w:val="24"/>
                <w:szCs w:val="24"/>
                <w:lang w:val="ru-RU"/>
              </w:rPr>
              <w:t>М.В. Володина</w:t>
            </w:r>
          </w:p>
          <w:p w14:paraId="56BA7095" w14:textId="77C1E072" w:rsidR="00893B6E" w:rsidRDefault="00893B6E">
            <w:pPr>
              <w:autoSpaceDE w:val="0"/>
              <w:autoSpaceDN w:val="0"/>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Приказ №</w:t>
            </w:r>
            <w:r w:rsidR="00D514F5">
              <w:rPr>
                <w:rFonts w:ascii="Times New Roman" w:eastAsia="Times New Roman" w:hAnsi="Times New Roman"/>
                <w:color w:val="000000"/>
                <w:sz w:val="24"/>
                <w:szCs w:val="24"/>
                <w:lang w:val="ru-RU"/>
              </w:rPr>
              <w:t>629</w:t>
            </w:r>
            <w:r>
              <w:rPr>
                <w:rFonts w:ascii="Times New Roman" w:eastAsia="Times New Roman" w:hAnsi="Times New Roman"/>
                <w:color w:val="000000"/>
                <w:sz w:val="24"/>
                <w:szCs w:val="24"/>
              </w:rPr>
              <w:t xml:space="preserve"> от  «</w:t>
            </w:r>
            <w:r w:rsidR="00D514F5">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rPr>
              <w:t>» августа    202</w:t>
            </w:r>
            <w:r w:rsidR="00D514F5">
              <w:rPr>
                <w:rFonts w:ascii="Times New Roman" w:eastAsia="Times New Roman" w:hAnsi="Times New Roman"/>
                <w:color w:val="000000"/>
                <w:sz w:val="24"/>
                <w:szCs w:val="24"/>
                <w:lang w:val="ru-RU"/>
              </w:rPr>
              <w:t>6</w:t>
            </w:r>
            <w:r>
              <w:rPr>
                <w:rFonts w:ascii="Times New Roman" w:eastAsia="Times New Roman" w:hAnsi="Times New Roman"/>
                <w:color w:val="000000"/>
                <w:sz w:val="24"/>
                <w:szCs w:val="24"/>
              </w:rPr>
              <w:t>г.</w:t>
            </w:r>
          </w:p>
          <w:p w14:paraId="497DEAC8" w14:textId="77777777" w:rsidR="00893B6E" w:rsidRDefault="00893B6E">
            <w:pPr>
              <w:autoSpaceDE w:val="0"/>
              <w:autoSpaceDN w:val="0"/>
              <w:spacing w:after="120" w:line="240" w:lineRule="auto"/>
              <w:jc w:val="both"/>
              <w:rPr>
                <w:rFonts w:ascii="Times New Roman" w:eastAsia="Times New Roman" w:hAnsi="Times New Roman"/>
                <w:color w:val="000000"/>
                <w:sz w:val="24"/>
                <w:szCs w:val="24"/>
              </w:rPr>
            </w:pPr>
          </w:p>
        </w:tc>
      </w:tr>
    </w:tbl>
    <w:p w14:paraId="410C7080" w14:textId="77777777" w:rsidR="00064472" w:rsidRDefault="00064472">
      <w:pPr>
        <w:spacing w:after="0"/>
        <w:ind w:left="120"/>
      </w:pPr>
    </w:p>
    <w:p w14:paraId="1544B366" w14:textId="77777777" w:rsidR="00064472" w:rsidRDefault="00064472">
      <w:pPr>
        <w:spacing w:after="0"/>
        <w:ind w:left="120"/>
      </w:pPr>
    </w:p>
    <w:p w14:paraId="07A2FBD1" w14:textId="77777777" w:rsidR="00064472" w:rsidRDefault="00064472">
      <w:pPr>
        <w:spacing w:after="0"/>
        <w:ind w:left="120"/>
      </w:pPr>
    </w:p>
    <w:p w14:paraId="12A33767" w14:textId="77777777" w:rsidR="00064472" w:rsidRDefault="00064472">
      <w:pPr>
        <w:spacing w:after="0"/>
        <w:ind w:left="120"/>
      </w:pPr>
    </w:p>
    <w:p w14:paraId="1A911FEB" w14:textId="77777777" w:rsidR="00064472" w:rsidRDefault="00064472">
      <w:pPr>
        <w:spacing w:after="0"/>
        <w:ind w:left="120"/>
      </w:pPr>
    </w:p>
    <w:p w14:paraId="4C82485F" w14:textId="77777777" w:rsidR="00064472" w:rsidRDefault="007F6282">
      <w:pPr>
        <w:spacing w:after="0" w:line="408" w:lineRule="auto"/>
        <w:ind w:left="120"/>
        <w:jc w:val="center"/>
      </w:pPr>
      <w:r>
        <w:rPr>
          <w:rFonts w:ascii="Times New Roman" w:hAnsi="Times New Roman"/>
          <w:b/>
          <w:color w:val="000000"/>
          <w:sz w:val="28"/>
        </w:rPr>
        <w:t>РАБОЧАЯ ПРОГРАММА</w:t>
      </w:r>
    </w:p>
    <w:p w14:paraId="3D1F41B9" w14:textId="77777777" w:rsidR="00064472" w:rsidRDefault="007F6282">
      <w:pPr>
        <w:spacing w:after="0" w:line="408" w:lineRule="auto"/>
        <w:ind w:left="120"/>
        <w:jc w:val="center"/>
      </w:pPr>
      <w:r>
        <w:rPr>
          <w:rFonts w:ascii="Times New Roman" w:hAnsi="Times New Roman"/>
          <w:color w:val="000000"/>
          <w:sz w:val="28"/>
        </w:rPr>
        <w:t>(ID 7186286)</w:t>
      </w:r>
    </w:p>
    <w:p w14:paraId="73292E8B" w14:textId="77777777" w:rsidR="00064472" w:rsidRDefault="00064472">
      <w:pPr>
        <w:spacing w:after="0"/>
        <w:ind w:left="120"/>
        <w:jc w:val="center"/>
      </w:pPr>
    </w:p>
    <w:p w14:paraId="0DEB909F" w14:textId="77777777" w:rsidR="00064472" w:rsidRPr="00B01132" w:rsidRDefault="007F6282">
      <w:pPr>
        <w:spacing w:after="0" w:line="408" w:lineRule="auto"/>
        <w:ind w:left="120"/>
        <w:jc w:val="center"/>
        <w:rPr>
          <w:lang w:val="ru-RU"/>
        </w:rPr>
      </w:pPr>
      <w:r w:rsidRPr="00B01132">
        <w:rPr>
          <w:rFonts w:ascii="Times New Roman" w:hAnsi="Times New Roman"/>
          <w:b/>
          <w:color w:val="000000"/>
          <w:sz w:val="28"/>
          <w:lang w:val="ru-RU"/>
        </w:rPr>
        <w:t>учебного предмета «Физика. Базовый уровень»</w:t>
      </w:r>
    </w:p>
    <w:p w14:paraId="2117DCA2" w14:textId="77777777" w:rsidR="00064472" w:rsidRPr="00B01132" w:rsidRDefault="007F6282">
      <w:pPr>
        <w:spacing w:after="0" w:line="408" w:lineRule="auto"/>
        <w:ind w:left="120"/>
        <w:jc w:val="center"/>
        <w:rPr>
          <w:lang w:val="ru-RU"/>
        </w:rPr>
      </w:pPr>
      <w:r w:rsidRPr="00B01132">
        <w:rPr>
          <w:rFonts w:ascii="Times New Roman" w:hAnsi="Times New Roman"/>
          <w:color w:val="000000"/>
          <w:sz w:val="28"/>
          <w:lang w:val="ru-RU"/>
        </w:rPr>
        <w:t xml:space="preserve">для обучающихся 10-11 классов </w:t>
      </w:r>
    </w:p>
    <w:p w14:paraId="2B780786" w14:textId="77777777" w:rsidR="00064472" w:rsidRPr="00B01132" w:rsidRDefault="00064472">
      <w:pPr>
        <w:spacing w:after="0"/>
        <w:ind w:left="120"/>
        <w:jc w:val="center"/>
        <w:rPr>
          <w:lang w:val="ru-RU"/>
        </w:rPr>
      </w:pPr>
    </w:p>
    <w:p w14:paraId="36C55CE6" w14:textId="77777777" w:rsidR="00064472" w:rsidRPr="00B01132" w:rsidRDefault="00064472">
      <w:pPr>
        <w:spacing w:after="0"/>
        <w:ind w:left="120"/>
        <w:jc w:val="center"/>
        <w:rPr>
          <w:lang w:val="ru-RU"/>
        </w:rPr>
      </w:pPr>
    </w:p>
    <w:p w14:paraId="4C89A664" w14:textId="77777777" w:rsidR="00064472" w:rsidRPr="00B01132" w:rsidRDefault="00064472">
      <w:pPr>
        <w:spacing w:after="0"/>
        <w:ind w:left="120"/>
        <w:jc w:val="center"/>
        <w:rPr>
          <w:lang w:val="ru-RU"/>
        </w:rPr>
      </w:pPr>
    </w:p>
    <w:p w14:paraId="57C12511" w14:textId="77777777" w:rsidR="00064472" w:rsidRPr="00B01132" w:rsidRDefault="00064472">
      <w:pPr>
        <w:spacing w:after="0"/>
        <w:ind w:left="120"/>
        <w:jc w:val="center"/>
        <w:rPr>
          <w:lang w:val="ru-RU"/>
        </w:rPr>
      </w:pPr>
    </w:p>
    <w:p w14:paraId="27B7D5BE" w14:textId="77777777" w:rsidR="00064472" w:rsidRPr="00B01132" w:rsidRDefault="00064472">
      <w:pPr>
        <w:spacing w:after="0"/>
        <w:ind w:left="120"/>
        <w:jc w:val="center"/>
        <w:rPr>
          <w:lang w:val="ru-RU"/>
        </w:rPr>
      </w:pPr>
    </w:p>
    <w:p w14:paraId="528FA853" w14:textId="77777777" w:rsidR="00064472" w:rsidRPr="00B01132" w:rsidRDefault="00064472">
      <w:pPr>
        <w:spacing w:after="0"/>
        <w:ind w:left="120"/>
        <w:jc w:val="center"/>
        <w:rPr>
          <w:lang w:val="ru-RU"/>
        </w:rPr>
      </w:pPr>
    </w:p>
    <w:p w14:paraId="6C394ADF" w14:textId="77777777" w:rsidR="00064472" w:rsidRPr="00B01132" w:rsidRDefault="00064472">
      <w:pPr>
        <w:spacing w:after="0"/>
        <w:ind w:left="120"/>
        <w:jc w:val="center"/>
        <w:rPr>
          <w:lang w:val="ru-RU"/>
        </w:rPr>
      </w:pPr>
    </w:p>
    <w:p w14:paraId="6CFA3B3B" w14:textId="36E2B379" w:rsidR="00064472" w:rsidRPr="00B01132" w:rsidRDefault="007F6282">
      <w:pPr>
        <w:spacing w:after="0"/>
        <w:ind w:left="120"/>
        <w:jc w:val="center"/>
        <w:rPr>
          <w:lang w:val="ru-RU"/>
        </w:rPr>
      </w:pPr>
      <w:bookmarkStart w:id="0" w:name="f42bdabb-0f2d-40ee-bf7c-727852ad74ae"/>
      <w:r w:rsidRPr="00B01132">
        <w:rPr>
          <w:rFonts w:ascii="Times New Roman" w:hAnsi="Times New Roman"/>
          <w:b/>
          <w:color w:val="000000"/>
          <w:sz w:val="28"/>
          <w:lang w:val="ru-RU"/>
        </w:rPr>
        <w:t>Ростов-на-Дону</w:t>
      </w:r>
      <w:bookmarkEnd w:id="0"/>
      <w:r w:rsidRPr="00B01132">
        <w:rPr>
          <w:rFonts w:ascii="Times New Roman" w:hAnsi="Times New Roman"/>
          <w:b/>
          <w:color w:val="000000"/>
          <w:sz w:val="28"/>
          <w:lang w:val="ru-RU"/>
        </w:rPr>
        <w:t xml:space="preserve"> </w:t>
      </w:r>
      <w:bookmarkStart w:id="1" w:name="62ee4c66-afc2-48b9-8903-39adf2f93014"/>
      <w:r w:rsidRPr="00B01132">
        <w:rPr>
          <w:rFonts w:ascii="Times New Roman" w:hAnsi="Times New Roman"/>
          <w:b/>
          <w:color w:val="000000"/>
          <w:sz w:val="28"/>
          <w:lang w:val="ru-RU"/>
        </w:rPr>
        <w:t>202</w:t>
      </w:r>
      <w:bookmarkEnd w:id="1"/>
      <w:r w:rsidR="00D514F5">
        <w:rPr>
          <w:rFonts w:ascii="Times New Roman" w:hAnsi="Times New Roman"/>
          <w:b/>
          <w:color w:val="000000"/>
          <w:sz w:val="28"/>
          <w:lang w:val="ru-RU"/>
        </w:rPr>
        <w:t>6</w:t>
      </w:r>
    </w:p>
    <w:p w14:paraId="56BF27C4" w14:textId="77777777" w:rsidR="00064472" w:rsidRPr="00B01132" w:rsidRDefault="00064472">
      <w:pPr>
        <w:spacing w:after="0"/>
        <w:ind w:left="120"/>
        <w:rPr>
          <w:lang w:val="ru-RU"/>
        </w:rPr>
      </w:pPr>
    </w:p>
    <w:p w14:paraId="7E65623E" w14:textId="77777777" w:rsidR="00064472" w:rsidRPr="00B01132" w:rsidRDefault="00064472">
      <w:pPr>
        <w:rPr>
          <w:lang w:val="ru-RU"/>
        </w:rPr>
        <w:sectPr w:rsidR="00064472" w:rsidRPr="00B01132">
          <w:pgSz w:w="11906" w:h="16383"/>
          <w:pgMar w:top="1134" w:right="850" w:bottom="1134" w:left="1701" w:header="720" w:footer="720" w:gutter="0"/>
          <w:cols w:space="720"/>
        </w:sectPr>
      </w:pPr>
      <w:bookmarkStart w:id="2" w:name="block-55679635"/>
    </w:p>
    <w:p w14:paraId="1276CEC6" w14:textId="77777777" w:rsidR="00064472" w:rsidRPr="00B01132" w:rsidRDefault="007F6282">
      <w:pPr>
        <w:spacing w:after="0" w:line="264" w:lineRule="auto"/>
        <w:ind w:left="120"/>
        <w:jc w:val="both"/>
        <w:rPr>
          <w:lang w:val="ru-RU"/>
        </w:rPr>
      </w:pPr>
      <w:bookmarkStart w:id="3" w:name="block-55679631"/>
      <w:bookmarkEnd w:id="2"/>
      <w:r w:rsidRPr="00B01132">
        <w:rPr>
          <w:rFonts w:ascii="Times New Roman" w:hAnsi="Times New Roman"/>
          <w:b/>
          <w:color w:val="000000"/>
          <w:sz w:val="28"/>
          <w:lang w:val="ru-RU"/>
        </w:rPr>
        <w:lastRenderedPageBreak/>
        <w:t>ПОЯСНИТЕЛЬНАЯ ЗАПИСКА</w:t>
      </w:r>
    </w:p>
    <w:p w14:paraId="72E74B48" w14:textId="77777777" w:rsidR="00064472" w:rsidRPr="00B01132" w:rsidRDefault="00064472">
      <w:pPr>
        <w:spacing w:after="0" w:line="264" w:lineRule="auto"/>
        <w:ind w:left="120"/>
        <w:jc w:val="both"/>
        <w:rPr>
          <w:lang w:val="ru-RU"/>
        </w:rPr>
      </w:pPr>
    </w:p>
    <w:p w14:paraId="2E4002B1"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Программа по физике базового уровня на уровне среднего общего образования разработана на основе положений и требований к результатам освоения основной образовательной программы, представленных в ФГОС СОО, а также с учётом федеральной рабочей программы воспитания и концепции преподавания учебного предмета «Физика» в образовательных организациях Российской Федерации, реализующих основные образовательные программы.</w:t>
      </w:r>
    </w:p>
    <w:p w14:paraId="68B40BC0"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Содержание программы по физике направлено на формирование естественно-научной картины мира обучающихся 10–11 классов при обучении их физике на базовом уровне на основе системно-деятельностного подхода. Программа по физике соответствует требованиям ФГОС СОО к планируемым личностным, предметным и метапредметным результатам обучения, а также учитывает необходимость реализации межпредметных связей физики с естественно-научными учебными предметами. В ней определяются основные цели изучения физики на уровне среднего общего образования, планируемые результаты освоения курса физики: личностные, метапредметные, предметные (на базовом уровне).</w:t>
      </w:r>
    </w:p>
    <w:p w14:paraId="5E33C194" w14:textId="77777777" w:rsidR="00064472" w:rsidRDefault="007F6282">
      <w:pPr>
        <w:spacing w:after="0" w:line="264" w:lineRule="auto"/>
        <w:ind w:firstLine="600"/>
        <w:jc w:val="both"/>
      </w:pPr>
      <w:r>
        <w:rPr>
          <w:rFonts w:ascii="Times New Roman" w:hAnsi="Times New Roman"/>
          <w:color w:val="000000"/>
          <w:sz w:val="28"/>
        </w:rPr>
        <w:t>Программа по физике включает:</w:t>
      </w:r>
    </w:p>
    <w:p w14:paraId="02963C23" w14:textId="77777777" w:rsidR="00064472" w:rsidRPr="00B01132" w:rsidRDefault="007F6282">
      <w:pPr>
        <w:numPr>
          <w:ilvl w:val="0"/>
          <w:numId w:val="1"/>
        </w:numPr>
        <w:spacing w:after="0" w:line="264" w:lineRule="auto"/>
        <w:jc w:val="both"/>
        <w:rPr>
          <w:lang w:val="ru-RU"/>
        </w:rPr>
      </w:pPr>
      <w:r w:rsidRPr="00B01132">
        <w:rPr>
          <w:rFonts w:ascii="Times New Roman" w:hAnsi="Times New Roman"/>
          <w:color w:val="000000"/>
          <w:sz w:val="28"/>
          <w:lang w:val="ru-RU"/>
        </w:rPr>
        <w:t>планируемые результаты освоения курса физики на базовом уровне, в том числе предметные результаты по годам обучения;</w:t>
      </w:r>
    </w:p>
    <w:p w14:paraId="588DB75F" w14:textId="77777777" w:rsidR="00064472" w:rsidRPr="00B01132" w:rsidRDefault="007F6282">
      <w:pPr>
        <w:numPr>
          <w:ilvl w:val="0"/>
          <w:numId w:val="1"/>
        </w:numPr>
        <w:spacing w:after="0" w:line="264" w:lineRule="auto"/>
        <w:jc w:val="both"/>
        <w:rPr>
          <w:lang w:val="ru-RU"/>
        </w:rPr>
      </w:pPr>
      <w:r w:rsidRPr="00B01132">
        <w:rPr>
          <w:rFonts w:ascii="Times New Roman" w:hAnsi="Times New Roman"/>
          <w:color w:val="000000"/>
          <w:sz w:val="28"/>
          <w:lang w:val="ru-RU"/>
        </w:rPr>
        <w:t>содержание учебного предмета «Физика» по годам обучения.</w:t>
      </w:r>
    </w:p>
    <w:p w14:paraId="4FC09B3E"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 xml:space="preserve">Физика как наука о наиболее общих законах природы, выступая в качестве учебного предмета в школе, вносит существенный вклад в систему знаний об окружающем мире. Школьный курс физики – системообразующий для естественно-научных учебных предметов, поскольку физические законы лежат в основе процессов и явлений, изучаемых химией, биологией, физической географией и астрономией. Использование и активное применение физических знаний определяет характер и развитие разнообразных технологий в сфере энергетики, транспорта, освоения космоса, получения новых материалов с заданными свойствами и других. Изучение физики вносит основной вклад в формирование естественно-научной картины мира обучающихся, в формирование умений применять научный метод познания при выполнении ими учебных исследований. </w:t>
      </w:r>
    </w:p>
    <w:p w14:paraId="2B10814D"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В основу курса физики для уровня среднего общего образования положен ряд идей, которые можно рассматривать как принципы его построения.</w:t>
      </w:r>
    </w:p>
    <w:p w14:paraId="333D3067" w14:textId="77777777" w:rsidR="00064472" w:rsidRPr="00B01132" w:rsidRDefault="007F6282">
      <w:pPr>
        <w:spacing w:after="0" w:line="264" w:lineRule="auto"/>
        <w:ind w:firstLine="600"/>
        <w:jc w:val="both"/>
        <w:rPr>
          <w:lang w:val="ru-RU"/>
        </w:rPr>
      </w:pPr>
      <w:r w:rsidRPr="00B01132">
        <w:rPr>
          <w:rFonts w:ascii="Times New Roman" w:hAnsi="Times New Roman"/>
          <w:i/>
          <w:color w:val="000000"/>
          <w:sz w:val="28"/>
          <w:lang w:val="ru-RU"/>
        </w:rPr>
        <w:t>Идея целостности</w:t>
      </w:r>
      <w:r w:rsidRPr="00B01132">
        <w:rPr>
          <w:rFonts w:ascii="Times New Roman" w:hAnsi="Times New Roman"/>
          <w:color w:val="000000"/>
          <w:sz w:val="28"/>
          <w:lang w:val="ru-RU"/>
        </w:rPr>
        <w:t>. В соответствии с ней курс является логически завершённым, он содержит материал из всех разделов физики, включает как вопросы классической, так и современной физики.</w:t>
      </w:r>
    </w:p>
    <w:p w14:paraId="4D76B98E" w14:textId="77777777" w:rsidR="00064472" w:rsidRPr="00B01132" w:rsidRDefault="007F6282">
      <w:pPr>
        <w:spacing w:after="0" w:line="264" w:lineRule="auto"/>
        <w:ind w:firstLine="600"/>
        <w:jc w:val="both"/>
        <w:rPr>
          <w:lang w:val="ru-RU"/>
        </w:rPr>
      </w:pPr>
      <w:r w:rsidRPr="00B01132">
        <w:rPr>
          <w:rFonts w:ascii="Times New Roman" w:hAnsi="Times New Roman"/>
          <w:i/>
          <w:color w:val="000000"/>
          <w:sz w:val="28"/>
          <w:lang w:val="ru-RU"/>
        </w:rPr>
        <w:lastRenderedPageBreak/>
        <w:t>Идея генерализации</w:t>
      </w:r>
      <w:r w:rsidRPr="00B01132">
        <w:rPr>
          <w:rFonts w:ascii="Times New Roman" w:hAnsi="Times New Roman"/>
          <w:color w:val="000000"/>
          <w:sz w:val="28"/>
          <w:lang w:val="ru-RU"/>
        </w:rPr>
        <w:t>. В соответствии с ней материал курса физики объединён вокруг физических теорий. Ведущим в курсе является формирование представлений о структурных уровнях материи, веществе и поле.</w:t>
      </w:r>
    </w:p>
    <w:p w14:paraId="5EB96A21" w14:textId="77777777" w:rsidR="00064472" w:rsidRPr="00B01132" w:rsidRDefault="007F6282">
      <w:pPr>
        <w:spacing w:after="0" w:line="264" w:lineRule="auto"/>
        <w:ind w:firstLine="600"/>
        <w:jc w:val="both"/>
        <w:rPr>
          <w:lang w:val="ru-RU"/>
        </w:rPr>
      </w:pPr>
      <w:r w:rsidRPr="00B01132">
        <w:rPr>
          <w:rFonts w:ascii="Times New Roman" w:hAnsi="Times New Roman"/>
          <w:i/>
          <w:color w:val="000000"/>
          <w:sz w:val="28"/>
          <w:lang w:val="ru-RU"/>
        </w:rPr>
        <w:t>Идея гуманитаризации</w:t>
      </w:r>
      <w:r w:rsidRPr="00B01132">
        <w:rPr>
          <w:rFonts w:ascii="Times New Roman" w:hAnsi="Times New Roman"/>
          <w:color w:val="000000"/>
          <w:sz w:val="28"/>
          <w:lang w:val="ru-RU"/>
        </w:rPr>
        <w:t>. Её реализация предполагает использование гуманитарного потенциала физической науки, осмысление связи развития физики с развитием общества, а также с мировоззренческими, нравственными и экологическими проблемами.</w:t>
      </w:r>
    </w:p>
    <w:p w14:paraId="0A296343" w14:textId="77777777" w:rsidR="00064472" w:rsidRPr="00B01132" w:rsidRDefault="007F6282">
      <w:pPr>
        <w:spacing w:after="0" w:line="264" w:lineRule="auto"/>
        <w:ind w:firstLine="600"/>
        <w:jc w:val="both"/>
        <w:rPr>
          <w:lang w:val="ru-RU"/>
        </w:rPr>
      </w:pPr>
      <w:r w:rsidRPr="00B01132">
        <w:rPr>
          <w:rFonts w:ascii="Times New Roman" w:hAnsi="Times New Roman"/>
          <w:i/>
          <w:color w:val="000000"/>
          <w:sz w:val="28"/>
          <w:lang w:val="ru-RU"/>
        </w:rPr>
        <w:t>Идея прикладной направленности</w:t>
      </w:r>
      <w:r w:rsidRPr="00B01132">
        <w:rPr>
          <w:rFonts w:ascii="Times New Roman" w:hAnsi="Times New Roman"/>
          <w:color w:val="000000"/>
          <w:sz w:val="28"/>
          <w:lang w:val="ru-RU"/>
        </w:rPr>
        <w:t xml:space="preserve">. Курс физики предполагает знакомство с широким кругом технических и технологических приложений изученных теорий и законов. </w:t>
      </w:r>
    </w:p>
    <w:p w14:paraId="70D1AAB3" w14:textId="77777777" w:rsidR="00064472" w:rsidRPr="00B01132" w:rsidRDefault="007F6282">
      <w:pPr>
        <w:spacing w:after="0" w:line="264" w:lineRule="auto"/>
        <w:ind w:firstLine="600"/>
        <w:jc w:val="both"/>
        <w:rPr>
          <w:lang w:val="ru-RU"/>
        </w:rPr>
      </w:pPr>
      <w:r w:rsidRPr="00B01132">
        <w:rPr>
          <w:rFonts w:ascii="Times New Roman" w:hAnsi="Times New Roman"/>
          <w:i/>
          <w:color w:val="000000"/>
          <w:sz w:val="28"/>
          <w:lang w:val="ru-RU"/>
        </w:rPr>
        <w:t>Идея экологизации</w:t>
      </w:r>
      <w:r w:rsidRPr="00B01132">
        <w:rPr>
          <w:rFonts w:ascii="Times New Roman" w:hAnsi="Times New Roman"/>
          <w:color w:val="000000"/>
          <w:sz w:val="28"/>
          <w:lang w:val="ru-RU"/>
        </w:rPr>
        <w:t xml:space="preserve"> реализуется посредством введения элементов содержания, посвящённых экологическим проблемам современности, которые связаны с развитием техники и технологий, а также обсуждения проблем рационального природопользования и экологической безопасности.</w:t>
      </w:r>
    </w:p>
    <w:p w14:paraId="368E790F"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 xml:space="preserve">Стержневыми элементами курса физики на уровне среднего общего образования являются физические теории (формирование представлений о структуре построения физической теории, роли фундаментальных законов и принципов в современных представлениях о природе, границах применимости теорий, для описания естественно-научных явлений и процессов). </w:t>
      </w:r>
    </w:p>
    <w:p w14:paraId="12C6FACF"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Системно-деятельностный подход в курсе физики реализуется прежде всего за счёт организации экспериментальной деятельности обучающихся. Для базового уровня курса физики – это использование системы фронтальных кратковременных экспериментов и лабораторных работ, которые в программе по физике объединены в общий список ученических практических работ. Выделение в указанном перечне лабораторных работ, проводимых для контроля и оценки, осуществляется участниками образовательного процесса исходя из особенностей планирования и оснащения кабинета физики. При этом обеспечивается овладение обучающимися умениями проводить косвенные измерения, исследования зависимостей физических величин и постановку опытов по проверке предложенных гипотез.</w:t>
      </w:r>
    </w:p>
    <w:p w14:paraId="7690A02D"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 xml:space="preserve">Большое внимание уделяется решению расчётных и качественных задач. При этом для расчётных задач приоритетом являются задачи с явно заданной физической моделью, позволяющие применять изученные законы и закономерности как из одного раздела курса, так и интегрируя знания из разных разделов. Для качественных задач приоритетом являются задания на объяснение протекания физических явлений и процессов в окружающей жизни, требующие выбора физической модели для ситуации практико-ориентированного характера. </w:t>
      </w:r>
    </w:p>
    <w:p w14:paraId="255DDB68"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lastRenderedPageBreak/>
        <w:t xml:space="preserve">В соответствии с требованиями ФГОС СОО к материально-техническому обеспечению учебного процесса базовый уровень курса физики на уровне среднего общего образования должен изучаться в условиях предметного кабинета физики или в условиях интегрированного кабинета предметов естественно-научного цикла. В кабинете физики должно быть необходимое лабораторное оборудование для выполнения указанных в программе по физике ученических практических работ и демонстрационное оборудование. </w:t>
      </w:r>
    </w:p>
    <w:p w14:paraId="1CB6DE67"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 xml:space="preserve">Демонстрационное оборудование формируется в соответствии с принципом минимальной достаточности и обеспечивает постановку перечисленных в программе по физике ключевых демонстраций для исследования изучаемых явлений и процессов, эмпирических и фундаментальных законов, их технических применений. </w:t>
      </w:r>
    </w:p>
    <w:p w14:paraId="2E7EE30C"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Лабораторное оборудование для ученических практических работ формируется в виде тематических комплектов и обеспечивается в расчёте одного комплекта на двух обучающихся. Тематические комплекты лабораторного оборудования должны быть построены на комплексном использовании аналоговых и цифровых приборов, а также компьютерных измерительных систем в виде цифровых лабораторий.</w:t>
      </w:r>
    </w:p>
    <w:p w14:paraId="54D8FDBA"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 xml:space="preserve">Основными целями изучения физики в общем образовании являются: </w:t>
      </w:r>
    </w:p>
    <w:p w14:paraId="238AB585" w14:textId="77777777" w:rsidR="00064472" w:rsidRPr="00B01132" w:rsidRDefault="007F6282">
      <w:pPr>
        <w:numPr>
          <w:ilvl w:val="0"/>
          <w:numId w:val="2"/>
        </w:numPr>
        <w:spacing w:after="0" w:line="264" w:lineRule="auto"/>
        <w:jc w:val="both"/>
        <w:rPr>
          <w:lang w:val="ru-RU"/>
        </w:rPr>
      </w:pPr>
      <w:r w:rsidRPr="00B01132">
        <w:rPr>
          <w:rFonts w:ascii="Times New Roman" w:hAnsi="Times New Roman"/>
          <w:color w:val="000000"/>
          <w:sz w:val="28"/>
          <w:lang w:val="ru-RU"/>
        </w:rPr>
        <w:t>формирование интереса и стремления обучающихся к научному изучению природы, развитие их интеллектуальных и творческих способностей;</w:t>
      </w:r>
    </w:p>
    <w:p w14:paraId="1B6266D7" w14:textId="77777777" w:rsidR="00064472" w:rsidRPr="00B01132" w:rsidRDefault="007F6282">
      <w:pPr>
        <w:numPr>
          <w:ilvl w:val="0"/>
          <w:numId w:val="2"/>
        </w:numPr>
        <w:spacing w:after="0" w:line="264" w:lineRule="auto"/>
        <w:jc w:val="both"/>
        <w:rPr>
          <w:lang w:val="ru-RU"/>
        </w:rPr>
      </w:pPr>
      <w:r w:rsidRPr="00B01132">
        <w:rPr>
          <w:rFonts w:ascii="Times New Roman" w:hAnsi="Times New Roman"/>
          <w:color w:val="000000"/>
          <w:sz w:val="28"/>
          <w:lang w:val="ru-RU"/>
        </w:rPr>
        <w:t>развитие представлений о научном методе познания и формирование исследовательского отношения к окружающим явлениям;</w:t>
      </w:r>
    </w:p>
    <w:p w14:paraId="29101070" w14:textId="77777777" w:rsidR="00064472" w:rsidRPr="00B01132" w:rsidRDefault="007F6282">
      <w:pPr>
        <w:numPr>
          <w:ilvl w:val="0"/>
          <w:numId w:val="2"/>
        </w:numPr>
        <w:spacing w:after="0" w:line="264" w:lineRule="auto"/>
        <w:jc w:val="both"/>
        <w:rPr>
          <w:lang w:val="ru-RU"/>
        </w:rPr>
      </w:pPr>
      <w:r w:rsidRPr="00B01132">
        <w:rPr>
          <w:rFonts w:ascii="Times New Roman" w:hAnsi="Times New Roman"/>
          <w:color w:val="000000"/>
          <w:sz w:val="28"/>
          <w:lang w:val="ru-RU"/>
        </w:rPr>
        <w:t>формирование научного мировоззрения как результата изучения основ строения материи и фундаментальных законов физики;</w:t>
      </w:r>
    </w:p>
    <w:p w14:paraId="6853535B" w14:textId="77777777" w:rsidR="00064472" w:rsidRPr="00B01132" w:rsidRDefault="007F6282">
      <w:pPr>
        <w:numPr>
          <w:ilvl w:val="0"/>
          <w:numId w:val="2"/>
        </w:numPr>
        <w:spacing w:after="0" w:line="264" w:lineRule="auto"/>
        <w:jc w:val="both"/>
        <w:rPr>
          <w:lang w:val="ru-RU"/>
        </w:rPr>
      </w:pPr>
      <w:r w:rsidRPr="00B01132">
        <w:rPr>
          <w:rFonts w:ascii="Times New Roman" w:hAnsi="Times New Roman"/>
          <w:color w:val="000000"/>
          <w:sz w:val="28"/>
          <w:lang w:val="ru-RU"/>
        </w:rPr>
        <w:t>формирование умений объяснять явления с использованием физических знаний и научных доказательств;</w:t>
      </w:r>
    </w:p>
    <w:p w14:paraId="5FB1AC83" w14:textId="77777777" w:rsidR="00064472" w:rsidRPr="00B01132" w:rsidRDefault="007F6282">
      <w:pPr>
        <w:numPr>
          <w:ilvl w:val="0"/>
          <w:numId w:val="2"/>
        </w:numPr>
        <w:spacing w:after="0" w:line="264" w:lineRule="auto"/>
        <w:jc w:val="both"/>
        <w:rPr>
          <w:lang w:val="ru-RU"/>
        </w:rPr>
      </w:pPr>
      <w:r w:rsidRPr="00B01132">
        <w:rPr>
          <w:rFonts w:ascii="Times New Roman" w:hAnsi="Times New Roman"/>
          <w:color w:val="000000"/>
          <w:sz w:val="28"/>
          <w:lang w:val="ru-RU"/>
        </w:rPr>
        <w:t>формирование представлений о роли физики для развития других естественных наук, техники и технологий.</w:t>
      </w:r>
    </w:p>
    <w:p w14:paraId="3E34115B"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Достижение этих целей обеспечивается решением следующих задач в процессе изучения курса физики на уровне среднего общего образования:</w:t>
      </w:r>
    </w:p>
    <w:p w14:paraId="6E8A9BE2" w14:textId="77777777" w:rsidR="00064472" w:rsidRPr="00B01132" w:rsidRDefault="007F6282">
      <w:pPr>
        <w:numPr>
          <w:ilvl w:val="0"/>
          <w:numId w:val="3"/>
        </w:numPr>
        <w:spacing w:after="0" w:line="264" w:lineRule="auto"/>
        <w:jc w:val="both"/>
        <w:rPr>
          <w:lang w:val="ru-RU"/>
        </w:rPr>
      </w:pPr>
      <w:r w:rsidRPr="00B01132">
        <w:rPr>
          <w:rFonts w:ascii="Times New Roman" w:hAnsi="Times New Roman"/>
          <w:color w:val="000000"/>
          <w:sz w:val="28"/>
          <w:lang w:val="ru-RU"/>
        </w:rPr>
        <w:t>приобретение системы знаний об общих физических закономерностях, законах, теориях, включая механику, молекулярную физику, электродинамику, квантовую физику и элементы астрофизики;</w:t>
      </w:r>
    </w:p>
    <w:p w14:paraId="568B2669" w14:textId="77777777" w:rsidR="00064472" w:rsidRPr="00B01132" w:rsidRDefault="007F6282">
      <w:pPr>
        <w:numPr>
          <w:ilvl w:val="0"/>
          <w:numId w:val="3"/>
        </w:numPr>
        <w:spacing w:after="0" w:line="264" w:lineRule="auto"/>
        <w:jc w:val="both"/>
        <w:rPr>
          <w:lang w:val="ru-RU"/>
        </w:rPr>
      </w:pPr>
      <w:r w:rsidRPr="00B01132">
        <w:rPr>
          <w:rFonts w:ascii="Times New Roman" w:hAnsi="Times New Roman"/>
          <w:color w:val="000000"/>
          <w:sz w:val="28"/>
          <w:lang w:val="ru-RU"/>
        </w:rPr>
        <w:t>формирование умений применять теоретические знания для объяснения физических явлений в природе и для принятия практических решений в повседневной жизни;</w:t>
      </w:r>
    </w:p>
    <w:p w14:paraId="334D66FB" w14:textId="77777777" w:rsidR="00064472" w:rsidRPr="00B01132" w:rsidRDefault="007F6282">
      <w:pPr>
        <w:numPr>
          <w:ilvl w:val="0"/>
          <w:numId w:val="3"/>
        </w:numPr>
        <w:spacing w:after="0" w:line="264" w:lineRule="auto"/>
        <w:jc w:val="both"/>
        <w:rPr>
          <w:lang w:val="ru-RU"/>
        </w:rPr>
      </w:pPr>
      <w:r w:rsidRPr="00B01132">
        <w:rPr>
          <w:rFonts w:ascii="Times New Roman" w:hAnsi="Times New Roman"/>
          <w:color w:val="000000"/>
          <w:sz w:val="28"/>
          <w:lang w:val="ru-RU"/>
        </w:rPr>
        <w:lastRenderedPageBreak/>
        <w:t>освоение способов решения различных задач с явно заданной физической моделью, задач, подразумевающих самостоятельное создание физической модели, адекватной условиям задачи;</w:t>
      </w:r>
    </w:p>
    <w:p w14:paraId="3B74870C" w14:textId="77777777" w:rsidR="00064472" w:rsidRPr="00B01132" w:rsidRDefault="007F6282">
      <w:pPr>
        <w:numPr>
          <w:ilvl w:val="0"/>
          <w:numId w:val="3"/>
        </w:numPr>
        <w:spacing w:after="0" w:line="264" w:lineRule="auto"/>
        <w:jc w:val="both"/>
        <w:rPr>
          <w:lang w:val="ru-RU"/>
        </w:rPr>
      </w:pPr>
      <w:r w:rsidRPr="00B01132">
        <w:rPr>
          <w:rFonts w:ascii="Times New Roman" w:hAnsi="Times New Roman"/>
          <w:color w:val="000000"/>
          <w:sz w:val="28"/>
          <w:lang w:val="ru-RU"/>
        </w:rPr>
        <w:t xml:space="preserve">понимание физических основ и принципов действия технических устройств и технологических процессов, их влияния на окружающую среду; </w:t>
      </w:r>
    </w:p>
    <w:p w14:paraId="006DA55D" w14:textId="77777777" w:rsidR="00064472" w:rsidRPr="00B01132" w:rsidRDefault="007F6282">
      <w:pPr>
        <w:numPr>
          <w:ilvl w:val="0"/>
          <w:numId w:val="3"/>
        </w:numPr>
        <w:spacing w:after="0" w:line="264" w:lineRule="auto"/>
        <w:jc w:val="both"/>
        <w:rPr>
          <w:lang w:val="ru-RU"/>
        </w:rPr>
      </w:pPr>
      <w:r w:rsidRPr="00B01132">
        <w:rPr>
          <w:rFonts w:ascii="Times New Roman" w:hAnsi="Times New Roman"/>
          <w:color w:val="000000"/>
          <w:sz w:val="28"/>
          <w:lang w:val="ru-RU"/>
        </w:rPr>
        <w:t>овладение методами самостоятельного планирования и проведения физических экспериментов, анализа и интерпретации информации, определения достоверности полученного результата;</w:t>
      </w:r>
    </w:p>
    <w:p w14:paraId="096D97A3" w14:textId="77777777" w:rsidR="00064472" w:rsidRPr="00B01132" w:rsidRDefault="007F6282">
      <w:pPr>
        <w:numPr>
          <w:ilvl w:val="0"/>
          <w:numId w:val="3"/>
        </w:numPr>
        <w:spacing w:after="0" w:line="264" w:lineRule="auto"/>
        <w:jc w:val="both"/>
        <w:rPr>
          <w:lang w:val="ru-RU"/>
        </w:rPr>
      </w:pPr>
      <w:r w:rsidRPr="00B01132">
        <w:rPr>
          <w:rFonts w:ascii="Times New Roman" w:hAnsi="Times New Roman"/>
          <w:color w:val="000000"/>
          <w:sz w:val="28"/>
          <w:lang w:val="ru-RU"/>
        </w:rPr>
        <w:t>создание условий для развития умений проектно-исследовательской, творческой деятельности.</w:t>
      </w:r>
    </w:p>
    <w:p w14:paraId="4C5EFA31" w14:textId="77777777" w:rsidR="00064472" w:rsidRPr="00B01132" w:rsidRDefault="007F6282">
      <w:pPr>
        <w:spacing w:after="0" w:line="264" w:lineRule="auto"/>
        <w:ind w:firstLine="600"/>
        <w:jc w:val="both"/>
        <w:rPr>
          <w:lang w:val="ru-RU"/>
        </w:rPr>
      </w:pPr>
      <w:bookmarkStart w:id="4" w:name="490f2411-5974-435e-ac25-4fd30bd3d382"/>
      <w:r w:rsidRPr="00B01132">
        <w:rPr>
          <w:rFonts w:ascii="Times New Roman" w:hAnsi="Times New Roman"/>
          <w:color w:val="000000"/>
          <w:sz w:val="28"/>
          <w:lang w:val="ru-RU"/>
        </w:rPr>
        <w:t>На изучение физики (базовый уровень) на уровне среднего общего образования отводится 136 часов: в 10 классе – 68 часов (2 часа в неделю), в 11 классе – 68 часов (2 часа в неделю).</w:t>
      </w:r>
      <w:bookmarkEnd w:id="4"/>
    </w:p>
    <w:p w14:paraId="72B1150F"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Предлагаемый в программе по физике перечень лабораторных и практических работ является рекомендованным, учитель делает выбор проведения лабораторных работ и опытов с учётом индивидуальных особенностей обучающихся.</w:t>
      </w:r>
    </w:p>
    <w:p w14:paraId="0E81CE26" w14:textId="77777777" w:rsidR="00064472" w:rsidRPr="00B01132" w:rsidRDefault="00064472">
      <w:pPr>
        <w:rPr>
          <w:lang w:val="ru-RU"/>
        </w:rPr>
        <w:sectPr w:rsidR="00064472" w:rsidRPr="00B01132">
          <w:pgSz w:w="11906" w:h="16383"/>
          <w:pgMar w:top="1134" w:right="850" w:bottom="1134" w:left="1701" w:header="720" w:footer="720" w:gutter="0"/>
          <w:cols w:space="720"/>
        </w:sectPr>
      </w:pPr>
    </w:p>
    <w:p w14:paraId="24CE3849" w14:textId="77777777" w:rsidR="00064472" w:rsidRPr="00B01132" w:rsidRDefault="007F6282">
      <w:pPr>
        <w:spacing w:after="0" w:line="264" w:lineRule="auto"/>
        <w:ind w:left="120"/>
        <w:jc w:val="both"/>
        <w:rPr>
          <w:lang w:val="ru-RU"/>
        </w:rPr>
      </w:pPr>
      <w:bookmarkStart w:id="5" w:name="_Toc124426195"/>
      <w:bookmarkStart w:id="6" w:name="block-55679632"/>
      <w:bookmarkEnd w:id="3"/>
      <w:bookmarkEnd w:id="5"/>
      <w:r w:rsidRPr="00B01132">
        <w:rPr>
          <w:rFonts w:ascii="Times New Roman" w:hAnsi="Times New Roman"/>
          <w:b/>
          <w:color w:val="000000"/>
          <w:sz w:val="28"/>
          <w:lang w:val="ru-RU"/>
        </w:rPr>
        <w:lastRenderedPageBreak/>
        <w:t xml:space="preserve">СОДЕРЖАНИЕ ОБУЧЕНИЯ </w:t>
      </w:r>
    </w:p>
    <w:p w14:paraId="16521001" w14:textId="77777777" w:rsidR="00064472" w:rsidRPr="00B01132" w:rsidRDefault="007F6282">
      <w:pPr>
        <w:spacing w:after="0" w:line="264" w:lineRule="auto"/>
        <w:ind w:left="120"/>
        <w:jc w:val="both"/>
        <w:rPr>
          <w:lang w:val="ru-RU"/>
        </w:rPr>
      </w:pPr>
      <w:r w:rsidRPr="00B01132">
        <w:rPr>
          <w:rFonts w:ascii="Times New Roman" w:hAnsi="Times New Roman"/>
          <w:b/>
          <w:color w:val="000000"/>
          <w:sz w:val="28"/>
          <w:lang w:val="ru-RU"/>
        </w:rPr>
        <w:t>10 КЛАСС</w:t>
      </w:r>
    </w:p>
    <w:p w14:paraId="653CB4C7" w14:textId="77777777" w:rsidR="00064472" w:rsidRPr="00B01132" w:rsidRDefault="007F6282">
      <w:pPr>
        <w:spacing w:after="0" w:line="264" w:lineRule="auto"/>
        <w:ind w:left="120"/>
        <w:jc w:val="both"/>
        <w:rPr>
          <w:lang w:val="ru-RU"/>
        </w:rPr>
      </w:pPr>
      <w:r w:rsidRPr="00B01132">
        <w:rPr>
          <w:rFonts w:ascii="Times New Roman" w:hAnsi="Times New Roman"/>
          <w:b/>
          <w:color w:val="000000"/>
          <w:sz w:val="28"/>
          <w:lang w:val="ru-RU"/>
        </w:rPr>
        <w:t>Раздел 1. Физика и методы научного познания</w:t>
      </w:r>
    </w:p>
    <w:p w14:paraId="64F01BE5"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 xml:space="preserve">Физика – наука о природе. Научные методы познания окружающего мира. Роль эксперимента и теории в процессе познания природы. Эксперимент в физике. </w:t>
      </w:r>
    </w:p>
    <w:p w14:paraId="6A6B05B8"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 xml:space="preserve">Моделирование физических явлений и процессов. Научные гипотезы. Физические законы и теории. Границы применимости физических законов. Принцип соответствия. </w:t>
      </w:r>
    </w:p>
    <w:p w14:paraId="26C74268"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 xml:space="preserve">Роль и место физики в формировании современной научной картины мира, в практической деятельности людей. </w:t>
      </w:r>
    </w:p>
    <w:p w14:paraId="454B4C19" w14:textId="77777777" w:rsidR="00064472" w:rsidRPr="00B01132" w:rsidRDefault="007F6282">
      <w:pPr>
        <w:spacing w:after="0" w:line="264" w:lineRule="auto"/>
        <w:ind w:firstLine="600"/>
        <w:jc w:val="both"/>
        <w:rPr>
          <w:lang w:val="ru-RU"/>
        </w:rPr>
      </w:pPr>
      <w:r w:rsidRPr="00B01132">
        <w:rPr>
          <w:rFonts w:ascii="Times New Roman" w:hAnsi="Times New Roman"/>
          <w:i/>
          <w:color w:val="000000"/>
          <w:sz w:val="28"/>
          <w:lang w:val="ru-RU"/>
        </w:rPr>
        <w:t>Демонстрации</w:t>
      </w:r>
    </w:p>
    <w:p w14:paraId="74B33D63"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Аналоговые и цифровые измерительные приборы, компьютерные датчики.</w:t>
      </w:r>
    </w:p>
    <w:p w14:paraId="1B46E4CC" w14:textId="77777777" w:rsidR="00064472" w:rsidRPr="00B01132" w:rsidRDefault="007F6282">
      <w:pPr>
        <w:spacing w:after="0" w:line="264" w:lineRule="auto"/>
        <w:ind w:left="120"/>
        <w:jc w:val="both"/>
        <w:rPr>
          <w:lang w:val="ru-RU"/>
        </w:rPr>
      </w:pPr>
      <w:r w:rsidRPr="00B01132">
        <w:rPr>
          <w:rFonts w:ascii="Times New Roman" w:hAnsi="Times New Roman"/>
          <w:b/>
          <w:color w:val="000000"/>
          <w:sz w:val="28"/>
          <w:lang w:val="ru-RU"/>
        </w:rPr>
        <w:t>Раздел 2. Механика</w:t>
      </w:r>
    </w:p>
    <w:p w14:paraId="09C413E5" w14:textId="77777777" w:rsidR="00064472" w:rsidRPr="00B01132" w:rsidRDefault="007F6282">
      <w:pPr>
        <w:spacing w:after="0" w:line="264" w:lineRule="auto"/>
        <w:ind w:firstLine="600"/>
        <w:jc w:val="both"/>
        <w:rPr>
          <w:lang w:val="ru-RU"/>
        </w:rPr>
      </w:pPr>
      <w:r w:rsidRPr="00B01132">
        <w:rPr>
          <w:rFonts w:ascii="Times New Roman" w:hAnsi="Times New Roman"/>
          <w:b/>
          <w:i/>
          <w:color w:val="000000"/>
          <w:sz w:val="28"/>
          <w:lang w:val="ru-RU"/>
        </w:rPr>
        <w:t xml:space="preserve">Тема 1. Кинематика </w:t>
      </w:r>
    </w:p>
    <w:p w14:paraId="423BEAFE"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 xml:space="preserve">Механическое движение. Относительность механического движения. Система отсчёта. Траектория. </w:t>
      </w:r>
    </w:p>
    <w:p w14:paraId="0FB2F1F6"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 xml:space="preserve">Перемещение, скорость (средняя скорость, мгновенная скорость) и ускорение материальной точки, их проекции на оси системы координат. Сложение перемещений и сложение скоростей. </w:t>
      </w:r>
    </w:p>
    <w:p w14:paraId="5EF91C1E"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 xml:space="preserve">Равномерное и равноускоренное прямолинейное движение. Графики зависимости координат, скорости, ускорения, пути и перемещения материальной точки от времени. </w:t>
      </w:r>
    </w:p>
    <w:p w14:paraId="15B89C1E"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 xml:space="preserve">Свободное падение. Ускорение свободного падения. </w:t>
      </w:r>
    </w:p>
    <w:p w14:paraId="6649EFFB"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 xml:space="preserve">Криволинейное движение. Движение материальной точки по окружности с постоянной по модулю скоростью. Угловая скорость, линейная скорость. Период и частота обращения. Центростремительное ускорение. </w:t>
      </w:r>
    </w:p>
    <w:p w14:paraId="3D885C28"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Технические устройства и практическое применение: спидометр, движение снарядов, цепные и ремённые передачи.</w:t>
      </w:r>
    </w:p>
    <w:p w14:paraId="33443A8E" w14:textId="77777777" w:rsidR="00064472" w:rsidRPr="00B01132" w:rsidRDefault="007F6282">
      <w:pPr>
        <w:spacing w:after="0" w:line="264" w:lineRule="auto"/>
        <w:ind w:firstLine="600"/>
        <w:jc w:val="both"/>
        <w:rPr>
          <w:lang w:val="ru-RU"/>
        </w:rPr>
      </w:pPr>
      <w:r w:rsidRPr="00B01132">
        <w:rPr>
          <w:rFonts w:ascii="Times New Roman" w:hAnsi="Times New Roman"/>
          <w:i/>
          <w:color w:val="000000"/>
          <w:sz w:val="28"/>
          <w:lang w:val="ru-RU"/>
        </w:rPr>
        <w:t>Демонстрации</w:t>
      </w:r>
    </w:p>
    <w:p w14:paraId="5B873320"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Модель системы отсчёта, иллюстрация кинематических характеристик движения.</w:t>
      </w:r>
    </w:p>
    <w:p w14:paraId="6CC12EC9"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 xml:space="preserve">Преобразование движений с использованием простых механизмов. </w:t>
      </w:r>
    </w:p>
    <w:p w14:paraId="4A2CBEE5"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 xml:space="preserve">Падение тел в воздухе и в разреженном пространстве. </w:t>
      </w:r>
    </w:p>
    <w:p w14:paraId="31A423FE"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 xml:space="preserve">Наблюдение движения тела, брошенного под углом к горизонту и горизонтально. </w:t>
      </w:r>
    </w:p>
    <w:p w14:paraId="0105A816"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Измерение ускорения свободного падения.</w:t>
      </w:r>
    </w:p>
    <w:p w14:paraId="510DFB2E"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Направление скорости при движении по окружности.</w:t>
      </w:r>
    </w:p>
    <w:p w14:paraId="2069ED7A" w14:textId="77777777" w:rsidR="00064472" w:rsidRPr="00B01132" w:rsidRDefault="007F6282">
      <w:pPr>
        <w:spacing w:after="0" w:line="264" w:lineRule="auto"/>
        <w:ind w:firstLine="600"/>
        <w:jc w:val="both"/>
        <w:rPr>
          <w:lang w:val="ru-RU"/>
        </w:rPr>
      </w:pPr>
      <w:r w:rsidRPr="00B01132">
        <w:rPr>
          <w:rFonts w:ascii="Times New Roman" w:hAnsi="Times New Roman"/>
          <w:i/>
          <w:color w:val="000000"/>
          <w:sz w:val="28"/>
          <w:lang w:val="ru-RU"/>
        </w:rPr>
        <w:lastRenderedPageBreak/>
        <w:t>Ученический эксперимент, лабораторные работы</w:t>
      </w:r>
    </w:p>
    <w:p w14:paraId="1AC8377E"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Изучение неравномерного движения с целью определения мгновенной скорости.</w:t>
      </w:r>
    </w:p>
    <w:p w14:paraId="0E058BE8"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Исследование соотношения между путями, пройденными телом за последовательные равные промежутки времени при равноускоренном движении с начальной скоростью, равной нулю.</w:t>
      </w:r>
    </w:p>
    <w:p w14:paraId="05D5006D"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Изучение движения шарика в вязкой жидкости.</w:t>
      </w:r>
    </w:p>
    <w:p w14:paraId="577E1177"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Изучение движения тела, брошенного горизонтально.</w:t>
      </w:r>
    </w:p>
    <w:p w14:paraId="1A70E118" w14:textId="77777777" w:rsidR="00064472" w:rsidRPr="00B01132" w:rsidRDefault="007F6282">
      <w:pPr>
        <w:spacing w:after="0" w:line="264" w:lineRule="auto"/>
        <w:ind w:firstLine="600"/>
        <w:jc w:val="both"/>
        <w:rPr>
          <w:lang w:val="ru-RU"/>
        </w:rPr>
      </w:pPr>
      <w:r w:rsidRPr="00B01132">
        <w:rPr>
          <w:rFonts w:ascii="Times New Roman" w:hAnsi="Times New Roman"/>
          <w:b/>
          <w:i/>
          <w:color w:val="000000"/>
          <w:sz w:val="28"/>
          <w:lang w:val="ru-RU"/>
        </w:rPr>
        <w:t>Тема 2. Динамика</w:t>
      </w:r>
    </w:p>
    <w:p w14:paraId="7778078B"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 xml:space="preserve">Принцип относительности Галилея. Первый закон Ньютона. Инерциальные системы отсчёта. </w:t>
      </w:r>
    </w:p>
    <w:p w14:paraId="52C657AE"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Масса тела. Сила. Принцип суперпозиции сил. Второй закон Ньютона для материальной точки. Третий закон Ньютона для материальных точек.</w:t>
      </w:r>
    </w:p>
    <w:p w14:paraId="1E1E958A"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 xml:space="preserve">Закон всемирного тяготения. Сила тяжести. Первая космическая скорость. </w:t>
      </w:r>
    </w:p>
    <w:p w14:paraId="165B951E"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Сила упругости. Закон Гука. Вес тела.</w:t>
      </w:r>
    </w:p>
    <w:p w14:paraId="52746C66"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 xml:space="preserve">Трение. Виды трения (покоя, скольжения, качения). Сила трения. Сухое трение. Сила трения скольжения и сила трения покоя. Коэффициент трения. Сила сопротивления при движении тела в жидкости или газе. </w:t>
      </w:r>
    </w:p>
    <w:p w14:paraId="576F705A"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Поступательное и вращательное движение абсолютно твёрдого тела.</w:t>
      </w:r>
    </w:p>
    <w:p w14:paraId="69360ABA"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Момент силы относительно оси вращения. Плечо силы. Условия равновесия твёрдого тела.</w:t>
      </w:r>
    </w:p>
    <w:p w14:paraId="59468033"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Технические устройства и практическое применение: подшипники, движение искусственных спутников.</w:t>
      </w:r>
    </w:p>
    <w:p w14:paraId="00B0FD52" w14:textId="77777777" w:rsidR="00064472" w:rsidRPr="00B01132" w:rsidRDefault="007F6282">
      <w:pPr>
        <w:spacing w:after="0" w:line="264" w:lineRule="auto"/>
        <w:ind w:firstLine="600"/>
        <w:jc w:val="both"/>
        <w:rPr>
          <w:lang w:val="ru-RU"/>
        </w:rPr>
      </w:pPr>
      <w:r w:rsidRPr="00B01132">
        <w:rPr>
          <w:rFonts w:ascii="Times New Roman" w:hAnsi="Times New Roman"/>
          <w:i/>
          <w:color w:val="000000"/>
          <w:sz w:val="28"/>
          <w:lang w:val="ru-RU"/>
        </w:rPr>
        <w:t>Демонстрации</w:t>
      </w:r>
    </w:p>
    <w:p w14:paraId="20F2EFA2"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Явление инерции.</w:t>
      </w:r>
    </w:p>
    <w:p w14:paraId="22DFE036"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Сравнение масс взаимодействующих тел.</w:t>
      </w:r>
    </w:p>
    <w:p w14:paraId="01A94C1A"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Второй закон Ньютона.</w:t>
      </w:r>
    </w:p>
    <w:p w14:paraId="56D9406C"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Измерение сил.</w:t>
      </w:r>
    </w:p>
    <w:p w14:paraId="67894F8E"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Сложение сил.</w:t>
      </w:r>
    </w:p>
    <w:p w14:paraId="19BDDFE4"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Зависимость силы упругости от деформации.</w:t>
      </w:r>
    </w:p>
    <w:p w14:paraId="2442F77C"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Невесомость. Вес тела при ускоренном подъёме и падении.</w:t>
      </w:r>
    </w:p>
    <w:p w14:paraId="381D18BA"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Сравнение сил трения покоя, качения и скольжения.</w:t>
      </w:r>
    </w:p>
    <w:p w14:paraId="4F4A78C0"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Условия равновесия твёрдого тела. Виды равновесия.</w:t>
      </w:r>
    </w:p>
    <w:p w14:paraId="77074E24" w14:textId="77777777" w:rsidR="00064472" w:rsidRPr="00B01132" w:rsidRDefault="007F6282">
      <w:pPr>
        <w:spacing w:after="0" w:line="264" w:lineRule="auto"/>
        <w:ind w:firstLine="600"/>
        <w:jc w:val="both"/>
        <w:rPr>
          <w:lang w:val="ru-RU"/>
        </w:rPr>
      </w:pPr>
      <w:r w:rsidRPr="00B01132">
        <w:rPr>
          <w:rFonts w:ascii="Times New Roman" w:hAnsi="Times New Roman"/>
          <w:i/>
          <w:color w:val="000000"/>
          <w:sz w:val="28"/>
          <w:lang w:val="ru-RU"/>
        </w:rPr>
        <w:t>Ученический эксперимент, лабораторные работы</w:t>
      </w:r>
    </w:p>
    <w:p w14:paraId="6E4DA699"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Изучение движения бруска по наклонной плоскости.</w:t>
      </w:r>
    </w:p>
    <w:p w14:paraId="33FD2E99"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 xml:space="preserve">Исследование зависимости сил упругости, возникающих в пружине и резиновом образце, от их деформации. </w:t>
      </w:r>
    </w:p>
    <w:p w14:paraId="12F17688"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lastRenderedPageBreak/>
        <w:t>Исследование условий равновесия твёрдого тела, имеющего ось вращения.</w:t>
      </w:r>
    </w:p>
    <w:p w14:paraId="545CF5CE" w14:textId="77777777" w:rsidR="00064472" w:rsidRPr="00B01132" w:rsidRDefault="007F6282">
      <w:pPr>
        <w:spacing w:after="0" w:line="264" w:lineRule="auto"/>
        <w:ind w:firstLine="600"/>
        <w:jc w:val="both"/>
        <w:rPr>
          <w:lang w:val="ru-RU"/>
        </w:rPr>
      </w:pPr>
      <w:r w:rsidRPr="00B01132">
        <w:rPr>
          <w:rFonts w:ascii="Times New Roman" w:hAnsi="Times New Roman"/>
          <w:b/>
          <w:i/>
          <w:color w:val="000000"/>
          <w:sz w:val="28"/>
          <w:lang w:val="ru-RU"/>
        </w:rPr>
        <w:t>Тема 3. Законы сохранения в механике</w:t>
      </w:r>
    </w:p>
    <w:p w14:paraId="0D4EB4BC"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Импульс материальной точки (тела), системы материальных точек. Импульс силы и изменение импульса тела. Закон сохранения импульса. Реактивное движение.</w:t>
      </w:r>
    </w:p>
    <w:p w14:paraId="1F783C0F"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Работа силы. Мощность силы.</w:t>
      </w:r>
    </w:p>
    <w:p w14:paraId="62A4C1EC"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Кинетическая энергия материальной точки. Теорема об изменении кинетической энергии.</w:t>
      </w:r>
    </w:p>
    <w:p w14:paraId="65B05698"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 xml:space="preserve">Потенциальная энергия. Потенциальная энергия упруго деформированной пружины. Потенциальная энергия тела вблизи поверхности Земли. </w:t>
      </w:r>
    </w:p>
    <w:p w14:paraId="38F6F995" w14:textId="77777777" w:rsidR="00064472" w:rsidRPr="00F82C1E" w:rsidRDefault="007F6282">
      <w:pPr>
        <w:spacing w:after="0" w:line="264" w:lineRule="auto"/>
        <w:ind w:firstLine="600"/>
        <w:jc w:val="both"/>
        <w:rPr>
          <w:lang w:val="ru-RU"/>
        </w:rPr>
      </w:pPr>
      <w:r w:rsidRPr="00B01132">
        <w:rPr>
          <w:rFonts w:ascii="Times New Roman" w:hAnsi="Times New Roman"/>
          <w:color w:val="000000"/>
          <w:sz w:val="28"/>
          <w:lang w:val="ru-RU"/>
        </w:rPr>
        <w:t xml:space="preserve">Потенциальные и непотенциальные силы. Связь работы непотенциальных сил с изменением механической энергии системы тел. </w:t>
      </w:r>
      <w:r w:rsidRPr="00F82C1E">
        <w:rPr>
          <w:rFonts w:ascii="Times New Roman" w:hAnsi="Times New Roman"/>
          <w:color w:val="000000"/>
          <w:sz w:val="28"/>
          <w:lang w:val="ru-RU"/>
        </w:rPr>
        <w:t>Закон сохранения механической энергии.</w:t>
      </w:r>
    </w:p>
    <w:p w14:paraId="75D1A656"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Упругие и неупругие столкновения.</w:t>
      </w:r>
    </w:p>
    <w:p w14:paraId="06E72FF3"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Технические устройства и практическое применение: водомёт, копёр, пружинный пистолет, движение ракет.</w:t>
      </w:r>
    </w:p>
    <w:p w14:paraId="6E2736BF" w14:textId="77777777" w:rsidR="00064472" w:rsidRPr="00B01132" w:rsidRDefault="007F6282">
      <w:pPr>
        <w:spacing w:after="0" w:line="264" w:lineRule="auto"/>
        <w:ind w:firstLine="600"/>
        <w:jc w:val="both"/>
        <w:rPr>
          <w:lang w:val="ru-RU"/>
        </w:rPr>
      </w:pPr>
      <w:r w:rsidRPr="00B01132">
        <w:rPr>
          <w:rFonts w:ascii="Times New Roman" w:hAnsi="Times New Roman"/>
          <w:i/>
          <w:color w:val="000000"/>
          <w:sz w:val="28"/>
          <w:lang w:val="ru-RU"/>
        </w:rPr>
        <w:t>Демонстрации</w:t>
      </w:r>
    </w:p>
    <w:p w14:paraId="716C2370"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Закон сохранения импульса.</w:t>
      </w:r>
    </w:p>
    <w:p w14:paraId="5C9868CF"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Реактивное движение.</w:t>
      </w:r>
    </w:p>
    <w:p w14:paraId="5DF9C768"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Переход потенциальной энергии в кинетическую и обратно.</w:t>
      </w:r>
    </w:p>
    <w:p w14:paraId="5263C46F" w14:textId="77777777" w:rsidR="00064472" w:rsidRPr="00B01132" w:rsidRDefault="007F6282">
      <w:pPr>
        <w:spacing w:after="0" w:line="264" w:lineRule="auto"/>
        <w:ind w:firstLine="600"/>
        <w:jc w:val="both"/>
        <w:rPr>
          <w:lang w:val="ru-RU"/>
        </w:rPr>
      </w:pPr>
      <w:r w:rsidRPr="00B01132">
        <w:rPr>
          <w:rFonts w:ascii="Times New Roman" w:hAnsi="Times New Roman"/>
          <w:i/>
          <w:color w:val="000000"/>
          <w:sz w:val="28"/>
          <w:lang w:val="ru-RU"/>
        </w:rPr>
        <w:t>Ученический эксперимент, лабораторные работы</w:t>
      </w:r>
    </w:p>
    <w:p w14:paraId="5873C67E"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 xml:space="preserve">Изучение абсолютно неупругого удара с помощью двух одинаковых нитяных маятников. </w:t>
      </w:r>
    </w:p>
    <w:p w14:paraId="6C92A663"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Исследование связи работы силы с изменением механической энергии тела на примере растяжения резинового жгута.</w:t>
      </w:r>
    </w:p>
    <w:p w14:paraId="51062344" w14:textId="77777777" w:rsidR="00064472" w:rsidRPr="00B01132" w:rsidRDefault="007F6282">
      <w:pPr>
        <w:spacing w:after="0" w:line="264" w:lineRule="auto"/>
        <w:ind w:left="120"/>
        <w:jc w:val="both"/>
        <w:rPr>
          <w:lang w:val="ru-RU"/>
        </w:rPr>
      </w:pPr>
      <w:r w:rsidRPr="00B01132">
        <w:rPr>
          <w:rFonts w:ascii="Times New Roman" w:hAnsi="Times New Roman"/>
          <w:b/>
          <w:color w:val="000000"/>
          <w:sz w:val="28"/>
          <w:lang w:val="ru-RU"/>
        </w:rPr>
        <w:t>Раздел 3. Молекулярная физика и термодинамика</w:t>
      </w:r>
    </w:p>
    <w:p w14:paraId="7383D8EB" w14:textId="77777777" w:rsidR="00064472" w:rsidRPr="00F82C1E" w:rsidRDefault="007F6282">
      <w:pPr>
        <w:spacing w:after="0" w:line="264" w:lineRule="auto"/>
        <w:ind w:firstLine="600"/>
        <w:jc w:val="both"/>
        <w:rPr>
          <w:lang w:val="ru-RU"/>
        </w:rPr>
      </w:pPr>
      <w:r w:rsidRPr="00B01132">
        <w:rPr>
          <w:rFonts w:ascii="Times New Roman" w:hAnsi="Times New Roman"/>
          <w:b/>
          <w:i/>
          <w:color w:val="000000"/>
          <w:sz w:val="28"/>
          <w:lang w:val="ru-RU"/>
        </w:rPr>
        <w:t xml:space="preserve">Тема 1. </w:t>
      </w:r>
      <w:r w:rsidRPr="00F82C1E">
        <w:rPr>
          <w:rFonts w:ascii="Times New Roman" w:hAnsi="Times New Roman"/>
          <w:b/>
          <w:i/>
          <w:color w:val="000000"/>
          <w:sz w:val="28"/>
          <w:lang w:val="ru-RU"/>
        </w:rPr>
        <w:t>Основы молекулярно-кинетической теории</w:t>
      </w:r>
    </w:p>
    <w:p w14:paraId="24259AD2"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Основные положения молекулярно-кинетической теории и их опытное обоснование. Броуновское движение. Диффузия. Характер движения и взаимодействия частиц вещества. Модели строения газов, жидкостей и твёрдых тел и объяснение свойств вещества на основе этих моделей. Масса и размеры молекул. Количество вещества. Постоянная Авогадро.</w:t>
      </w:r>
    </w:p>
    <w:p w14:paraId="51B1300C"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 xml:space="preserve">Тепловое равновесие. Температура и её измерение. Шкала температур Цельсия. </w:t>
      </w:r>
    </w:p>
    <w:p w14:paraId="158D1A53"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 xml:space="preserve">Модель идеального газа. Основное уравнение молекулярно-кинетической теории идеального газа. Абсолютная температура как мера средней кинетической энергии теплового движения частиц газа. Шкала </w:t>
      </w:r>
      <w:r w:rsidRPr="00B01132">
        <w:rPr>
          <w:rFonts w:ascii="Times New Roman" w:hAnsi="Times New Roman"/>
          <w:color w:val="000000"/>
          <w:sz w:val="28"/>
          <w:lang w:val="ru-RU"/>
        </w:rPr>
        <w:lastRenderedPageBreak/>
        <w:t xml:space="preserve">температур Кельвина. Газовые законы. Уравнение Менделеева–Клапейрона. Закон Дальтона. Изопроцессы в идеальном газе с постоянным количеством вещества. Графическое представление изопроцессов: изотерма, изохора, изобара. </w:t>
      </w:r>
    </w:p>
    <w:p w14:paraId="61378D16"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Технические устройства и практическое применение: термометр, барометр.</w:t>
      </w:r>
    </w:p>
    <w:p w14:paraId="2B2C61E8" w14:textId="77777777" w:rsidR="00064472" w:rsidRPr="00B01132" w:rsidRDefault="007F6282">
      <w:pPr>
        <w:spacing w:after="0" w:line="264" w:lineRule="auto"/>
        <w:ind w:firstLine="600"/>
        <w:jc w:val="both"/>
        <w:rPr>
          <w:lang w:val="ru-RU"/>
        </w:rPr>
      </w:pPr>
      <w:r w:rsidRPr="00B01132">
        <w:rPr>
          <w:rFonts w:ascii="Times New Roman" w:hAnsi="Times New Roman"/>
          <w:i/>
          <w:color w:val="000000"/>
          <w:sz w:val="28"/>
          <w:lang w:val="ru-RU"/>
        </w:rPr>
        <w:t>Демонстрации</w:t>
      </w:r>
    </w:p>
    <w:p w14:paraId="60B4BDBF"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Опыты, доказывающие дискретное строение вещества, фотографии молекул органических соединений.</w:t>
      </w:r>
    </w:p>
    <w:p w14:paraId="10E038A2"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 xml:space="preserve">Опыты по диффузии жидкостей и газов. </w:t>
      </w:r>
    </w:p>
    <w:p w14:paraId="04E95614"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 xml:space="preserve">Модель броуновского движения. </w:t>
      </w:r>
    </w:p>
    <w:p w14:paraId="0697EBBA"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Модель опыта Штерна.</w:t>
      </w:r>
    </w:p>
    <w:p w14:paraId="0D3AE35D"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Опыты, доказывающие существование межмолекулярного взаимодействия.</w:t>
      </w:r>
    </w:p>
    <w:p w14:paraId="27312162"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Модель, иллюстрирующая природу давления газа на стенки сосуда.</w:t>
      </w:r>
    </w:p>
    <w:p w14:paraId="22DA61BA"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Опыты, иллюстрирующие уравнение состояния идеального газа, изопроцессы.</w:t>
      </w:r>
    </w:p>
    <w:p w14:paraId="2EE3EE18" w14:textId="77777777" w:rsidR="00064472" w:rsidRPr="00B01132" w:rsidRDefault="007F6282">
      <w:pPr>
        <w:spacing w:after="0" w:line="264" w:lineRule="auto"/>
        <w:ind w:firstLine="600"/>
        <w:jc w:val="both"/>
        <w:rPr>
          <w:lang w:val="ru-RU"/>
        </w:rPr>
      </w:pPr>
      <w:r w:rsidRPr="00B01132">
        <w:rPr>
          <w:rFonts w:ascii="Times New Roman" w:hAnsi="Times New Roman"/>
          <w:i/>
          <w:color w:val="000000"/>
          <w:sz w:val="28"/>
          <w:lang w:val="ru-RU"/>
        </w:rPr>
        <w:t>Ученический эксперимент, лабораторные работы</w:t>
      </w:r>
    </w:p>
    <w:p w14:paraId="7931DA2B"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Определение массы воздуха в классной комнате на основе измерений объёма комнаты, давления и температуры воздуха в ней.</w:t>
      </w:r>
    </w:p>
    <w:p w14:paraId="088BA075"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Исследование зависимости между параметрами состояния разреженного газа.</w:t>
      </w:r>
    </w:p>
    <w:p w14:paraId="6F974D4B" w14:textId="77777777" w:rsidR="00064472" w:rsidRPr="00B01132" w:rsidRDefault="007F6282">
      <w:pPr>
        <w:spacing w:after="0" w:line="264" w:lineRule="auto"/>
        <w:ind w:firstLine="600"/>
        <w:jc w:val="both"/>
        <w:rPr>
          <w:lang w:val="ru-RU"/>
        </w:rPr>
      </w:pPr>
      <w:r w:rsidRPr="00B01132">
        <w:rPr>
          <w:rFonts w:ascii="Times New Roman" w:hAnsi="Times New Roman"/>
          <w:b/>
          <w:i/>
          <w:color w:val="000000"/>
          <w:sz w:val="28"/>
          <w:lang w:val="ru-RU"/>
        </w:rPr>
        <w:t>Тема 2. Основы термодинамики</w:t>
      </w:r>
    </w:p>
    <w:p w14:paraId="1A7D1735"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 xml:space="preserve">Термодинамическая система. Внутренняя энергия термодинамической системы и способы её изменения. Количество теплоты и работа. Внутренняя энергия одноатомного идеального газа. Виды теплопередачи: теплопроводность, конвекция, излучение. Удельная теплоёмкость вещества. Количество теплоты при теплопередаче. </w:t>
      </w:r>
    </w:p>
    <w:p w14:paraId="4BF00187"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Понятие об адиабатном процессе. Первый закон термодинамики. Применение первого закона термодинамики к изопроцессам. Графическая интерпретация работы газа.</w:t>
      </w:r>
    </w:p>
    <w:p w14:paraId="51777780"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Второй закон термодинамики. Необратимость процессов в природе.</w:t>
      </w:r>
    </w:p>
    <w:p w14:paraId="6F305312"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Тепловые машины. Принципы действия тепловых машин. Преобразования энергии в тепловых машинах. Коэффициент полезного действия тепловой машины. Цикл Карно и его коэффициент полезного действия. Экологические проблемы теплоэнергетики.</w:t>
      </w:r>
    </w:p>
    <w:p w14:paraId="2BEFD71F"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Технические устройства и практическое применение: двигатель внутреннего сгорания, бытовой холодильник, кондиционер.</w:t>
      </w:r>
    </w:p>
    <w:p w14:paraId="2B1C8439" w14:textId="77777777" w:rsidR="00064472" w:rsidRPr="00B01132" w:rsidRDefault="007F6282">
      <w:pPr>
        <w:spacing w:after="0" w:line="264" w:lineRule="auto"/>
        <w:ind w:firstLine="600"/>
        <w:jc w:val="both"/>
        <w:rPr>
          <w:lang w:val="ru-RU"/>
        </w:rPr>
      </w:pPr>
      <w:r w:rsidRPr="00B01132">
        <w:rPr>
          <w:rFonts w:ascii="Times New Roman" w:hAnsi="Times New Roman"/>
          <w:i/>
          <w:color w:val="000000"/>
          <w:sz w:val="28"/>
          <w:lang w:val="ru-RU"/>
        </w:rPr>
        <w:t>Демонстрации</w:t>
      </w:r>
    </w:p>
    <w:p w14:paraId="00094EE2"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lastRenderedPageBreak/>
        <w:t xml:space="preserve">Изменение внутренней энергии тела при совершении работы: вылет пробки из бутылки под действием сжатого воздуха, нагревание эфира в латунной трубке путём трения (видеодемонстрация). </w:t>
      </w:r>
    </w:p>
    <w:p w14:paraId="0023F538"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Изменение внутренней энергии (температуры) тела при теплопередаче.</w:t>
      </w:r>
    </w:p>
    <w:p w14:paraId="7E8312E6"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Опыт по адиабатному расширению воздуха (опыт с воздушным огнивом).</w:t>
      </w:r>
    </w:p>
    <w:p w14:paraId="0578F9D6"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Модели паровой турбины, двигателя внутреннего сгорания, реактивного двигателя.</w:t>
      </w:r>
    </w:p>
    <w:p w14:paraId="0D1543F6" w14:textId="77777777" w:rsidR="00064472" w:rsidRPr="00B01132" w:rsidRDefault="007F6282">
      <w:pPr>
        <w:spacing w:after="0" w:line="264" w:lineRule="auto"/>
        <w:ind w:firstLine="600"/>
        <w:jc w:val="both"/>
        <w:rPr>
          <w:lang w:val="ru-RU"/>
        </w:rPr>
      </w:pPr>
      <w:r w:rsidRPr="00B01132">
        <w:rPr>
          <w:rFonts w:ascii="Times New Roman" w:hAnsi="Times New Roman"/>
          <w:i/>
          <w:color w:val="000000"/>
          <w:sz w:val="28"/>
          <w:lang w:val="ru-RU"/>
        </w:rPr>
        <w:t>Ученический эксперимент, лабораторные работы</w:t>
      </w:r>
    </w:p>
    <w:p w14:paraId="03DCF735"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Измерение удельной теплоёмкости.</w:t>
      </w:r>
    </w:p>
    <w:p w14:paraId="4F0460A1" w14:textId="77777777" w:rsidR="00064472" w:rsidRPr="00B01132" w:rsidRDefault="007F6282">
      <w:pPr>
        <w:spacing w:after="0" w:line="264" w:lineRule="auto"/>
        <w:ind w:firstLine="600"/>
        <w:jc w:val="both"/>
        <w:rPr>
          <w:lang w:val="ru-RU"/>
        </w:rPr>
      </w:pPr>
      <w:r w:rsidRPr="00B01132">
        <w:rPr>
          <w:rFonts w:ascii="Times New Roman" w:hAnsi="Times New Roman"/>
          <w:b/>
          <w:i/>
          <w:color w:val="000000"/>
          <w:sz w:val="28"/>
          <w:lang w:val="ru-RU"/>
        </w:rPr>
        <w:t>Тема 3. Агрегатные состояния вещества. Фазовые переходы</w:t>
      </w:r>
    </w:p>
    <w:p w14:paraId="75FBD90D"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 xml:space="preserve">Парообразование и конденсация. Испарение и кипение. Абсолютная и относительная влажность воздуха. Насыщенный пар. Удельная теплота парообразования. Зависимость температуры кипения от давления. </w:t>
      </w:r>
    </w:p>
    <w:p w14:paraId="59C2BC62"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Твёрдое тело. Кристаллические и аморфные тела. Анизотропия свойств кристаллов. Жидкие кристаллы. Современные материалы. Плавление и кристаллизация. Удельная теплота плавления. Сублимация.</w:t>
      </w:r>
    </w:p>
    <w:p w14:paraId="1EC1F4C3"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Уравнение теплового баланса.</w:t>
      </w:r>
    </w:p>
    <w:p w14:paraId="11D7ABAB"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Технические устройства и практическое применение: гигрометр и психрометр, калориметр, технологии получения современных материалов, в том числе наноматериалов, и нанотехнологии.</w:t>
      </w:r>
    </w:p>
    <w:p w14:paraId="19E175E5" w14:textId="77777777" w:rsidR="00064472" w:rsidRPr="00B01132" w:rsidRDefault="007F6282">
      <w:pPr>
        <w:spacing w:after="0" w:line="264" w:lineRule="auto"/>
        <w:ind w:firstLine="600"/>
        <w:jc w:val="both"/>
        <w:rPr>
          <w:lang w:val="ru-RU"/>
        </w:rPr>
      </w:pPr>
      <w:r w:rsidRPr="00B01132">
        <w:rPr>
          <w:rFonts w:ascii="Times New Roman" w:hAnsi="Times New Roman"/>
          <w:i/>
          <w:color w:val="000000"/>
          <w:sz w:val="28"/>
          <w:lang w:val="ru-RU"/>
        </w:rPr>
        <w:t>Демонстрации</w:t>
      </w:r>
    </w:p>
    <w:p w14:paraId="7974A38F"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Свойства насыщенных паров.</w:t>
      </w:r>
    </w:p>
    <w:p w14:paraId="0AB3AF32"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Кипение при пониженном давлении.</w:t>
      </w:r>
    </w:p>
    <w:p w14:paraId="2A54C996"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Способы измерения влажности.</w:t>
      </w:r>
    </w:p>
    <w:p w14:paraId="11C650B8"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Наблюдение нагревания и плавления кристаллического вещества.</w:t>
      </w:r>
    </w:p>
    <w:p w14:paraId="0013526D"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Демонстрация кристаллов.</w:t>
      </w:r>
    </w:p>
    <w:p w14:paraId="004DE031" w14:textId="77777777" w:rsidR="00064472" w:rsidRPr="00B01132" w:rsidRDefault="007F6282">
      <w:pPr>
        <w:spacing w:after="0" w:line="264" w:lineRule="auto"/>
        <w:ind w:firstLine="600"/>
        <w:jc w:val="both"/>
        <w:rPr>
          <w:lang w:val="ru-RU"/>
        </w:rPr>
      </w:pPr>
      <w:r w:rsidRPr="00B01132">
        <w:rPr>
          <w:rFonts w:ascii="Times New Roman" w:hAnsi="Times New Roman"/>
          <w:i/>
          <w:color w:val="000000"/>
          <w:sz w:val="28"/>
          <w:lang w:val="ru-RU"/>
        </w:rPr>
        <w:t>Ученический эксперимент, лабораторные работы</w:t>
      </w:r>
    </w:p>
    <w:p w14:paraId="469E5AF2"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Измерение относительной влажности воздуха.</w:t>
      </w:r>
    </w:p>
    <w:p w14:paraId="4413BE50" w14:textId="77777777" w:rsidR="00064472" w:rsidRPr="00B01132" w:rsidRDefault="007F6282">
      <w:pPr>
        <w:spacing w:after="0" w:line="264" w:lineRule="auto"/>
        <w:ind w:left="120"/>
        <w:jc w:val="both"/>
        <w:rPr>
          <w:lang w:val="ru-RU"/>
        </w:rPr>
      </w:pPr>
      <w:r w:rsidRPr="00B01132">
        <w:rPr>
          <w:rFonts w:ascii="Times New Roman" w:hAnsi="Times New Roman"/>
          <w:b/>
          <w:color w:val="000000"/>
          <w:sz w:val="28"/>
          <w:lang w:val="ru-RU"/>
        </w:rPr>
        <w:t>Раздел 4. Электродинамика</w:t>
      </w:r>
    </w:p>
    <w:p w14:paraId="4478E405" w14:textId="77777777" w:rsidR="00064472" w:rsidRPr="00B01132" w:rsidRDefault="007F6282">
      <w:pPr>
        <w:spacing w:after="0" w:line="264" w:lineRule="auto"/>
        <w:ind w:firstLine="600"/>
        <w:jc w:val="both"/>
        <w:rPr>
          <w:lang w:val="ru-RU"/>
        </w:rPr>
      </w:pPr>
      <w:r w:rsidRPr="00B01132">
        <w:rPr>
          <w:rFonts w:ascii="Times New Roman" w:hAnsi="Times New Roman"/>
          <w:b/>
          <w:i/>
          <w:color w:val="000000"/>
          <w:sz w:val="28"/>
          <w:lang w:val="ru-RU"/>
        </w:rPr>
        <w:t>Тема 1. Электростатика</w:t>
      </w:r>
    </w:p>
    <w:p w14:paraId="6CD06F4D"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 xml:space="preserve">Электризация тел. Электрический заряд. Два вида электрических зарядов. Проводники, диэлектрики и полупроводники. Закон сохранения электрического заряда. </w:t>
      </w:r>
    </w:p>
    <w:p w14:paraId="134AD4DC"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Взаимодействие зарядов. Закон Кулона. Точечный электрический заряд. Электрическое поле. Напряжённость электрического поля. Принцип суперпозиции электрических полей. Линии напряжённости электрического поля.</w:t>
      </w:r>
    </w:p>
    <w:p w14:paraId="38D4C760"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lastRenderedPageBreak/>
        <w:t xml:space="preserve">Работа сил электростатического поля. Потенциал. Разность потенциалов. Проводники и диэлектрики в электростатическом поле. Диэлектрическая проницаемость. </w:t>
      </w:r>
    </w:p>
    <w:p w14:paraId="55F18457"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Электроёмкость. Конденсатор. Электроёмкость плоского конденсатора. Энергия заряженного конденсатора.</w:t>
      </w:r>
    </w:p>
    <w:p w14:paraId="2D6EEEF9"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Технические устройства и практическое применение: электроскоп, электрометр, электростатическая защита, заземление электроприборов, конденсатор, копировальный аппарат, струйный принтер.</w:t>
      </w:r>
    </w:p>
    <w:p w14:paraId="13D2997B" w14:textId="77777777" w:rsidR="00064472" w:rsidRPr="00B01132" w:rsidRDefault="007F6282">
      <w:pPr>
        <w:spacing w:after="0" w:line="264" w:lineRule="auto"/>
        <w:ind w:firstLine="600"/>
        <w:jc w:val="both"/>
        <w:rPr>
          <w:lang w:val="ru-RU"/>
        </w:rPr>
      </w:pPr>
      <w:r w:rsidRPr="00B01132">
        <w:rPr>
          <w:rFonts w:ascii="Times New Roman" w:hAnsi="Times New Roman"/>
          <w:i/>
          <w:color w:val="000000"/>
          <w:sz w:val="28"/>
          <w:lang w:val="ru-RU"/>
        </w:rPr>
        <w:t>Демонстрации</w:t>
      </w:r>
    </w:p>
    <w:p w14:paraId="1156C10E"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Устройство и принцип действия электрометра.</w:t>
      </w:r>
    </w:p>
    <w:p w14:paraId="4838E07F"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Взаимодействие наэлектризованных тел.</w:t>
      </w:r>
    </w:p>
    <w:p w14:paraId="49093AA2"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Электрическое поле заряженных тел.</w:t>
      </w:r>
    </w:p>
    <w:p w14:paraId="021B322C"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Проводники в электростатическом поле.</w:t>
      </w:r>
    </w:p>
    <w:p w14:paraId="686062E0"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Электростатическая защита.</w:t>
      </w:r>
    </w:p>
    <w:p w14:paraId="54BE219D"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Диэлектрики в электростатическом поле.</w:t>
      </w:r>
    </w:p>
    <w:p w14:paraId="1D1C66A5"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Зависимость электроёмкости плоского конденсатора от площади пластин, расстояния между ними и диэлектрической проницаемости.</w:t>
      </w:r>
    </w:p>
    <w:p w14:paraId="659A7CEA"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Энергия заряженного конденсатора.</w:t>
      </w:r>
    </w:p>
    <w:p w14:paraId="72B706F4" w14:textId="77777777" w:rsidR="00064472" w:rsidRPr="00B01132" w:rsidRDefault="007F6282">
      <w:pPr>
        <w:spacing w:after="0" w:line="264" w:lineRule="auto"/>
        <w:ind w:firstLine="600"/>
        <w:jc w:val="both"/>
        <w:rPr>
          <w:lang w:val="ru-RU"/>
        </w:rPr>
      </w:pPr>
      <w:r w:rsidRPr="00B01132">
        <w:rPr>
          <w:rFonts w:ascii="Times New Roman" w:hAnsi="Times New Roman"/>
          <w:i/>
          <w:color w:val="000000"/>
          <w:sz w:val="28"/>
          <w:lang w:val="ru-RU"/>
        </w:rPr>
        <w:t>Ученический эксперимент, лабораторные работы</w:t>
      </w:r>
    </w:p>
    <w:p w14:paraId="7292B8B2"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Измерение электроёмкости конденсатора.</w:t>
      </w:r>
    </w:p>
    <w:p w14:paraId="01C480D3" w14:textId="77777777" w:rsidR="00064472" w:rsidRPr="00B01132" w:rsidRDefault="007F6282">
      <w:pPr>
        <w:spacing w:after="0" w:line="264" w:lineRule="auto"/>
        <w:ind w:firstLine="600"/>
        <w:jc w:val="both"/>
        <w:rPr>
          <w:lang w:val="ru-RU"/>
        </w:rPr>
      </w:pPr>
      <w:r w:rsidRPr="00B01132">
        <w:rPr>
          <w:rFonts w:ascii="Times New Roman" w:hAnsi="Times New Roman"/>
          <w:b/>
          <w:i/>
          <w:color w:val="000000"/>
          <w:sz w:val="28"/>
          <w:lang w:val="ru-RU"/>
        </w:rPr>
        <w:t>Тема 2. Постоянный электрический ток. Токи в различных средах</w:t>
      </w:r>
    </w:p>
    <w:p w14:paraId="6A8ED160"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 xml:space="preserve">Электрический ток. Условия существования электрического тока. Источники тока. Сила тока. Постоянный ток. </w:t>
      </w:r>
    </w:p>
    <w:p w14:paraId="04034EF6"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 xml:space="preserve">Напряжение. Закон Ома для участка цепи. </w:t>
      </w:r>
    </w:p>
    <w:p w14:paraId="0DF8D9E2"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 xml:space="preserve">Электрическое сопротивление. Удельное сопротивление вещества. Последовательное, параллельное, смешанное соединение проводников. </w:t>
      </w:r>
    </w:p>
    <w:p w14:paraId="1ECB7484"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 xml:space="preserve">Работа электрического тока. Закон Джоуля–Ленца. Мощность электрического тока. </w:t>
      </w:r>
    </w:p>
    <w:p w14:paraId="7E41B561"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Электродвижущая сила и внутреннее сопротивление источника тока. Закон Ома для полной (замкнутой) электрической цепи. Короткое замыкание.</w:t>
      </w:r>
    </w:p>
    <w:p w14:paraId="39D84ABE"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 xml:space="preserve">Электронная проводимость твёрдых металлов. Зависимость сопротивления металлов от температуры. Сверхпроводимость. </w:t>
      </w:r>
    </w:p>
    <w:p w14:paraId="39B82248"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Электрический ток в вакууме. Свойства электронных пучков.</w:t>
      </w:r>
    </w:p>
    <w:p w14:paraId="6807F407"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 xml:space="preserve">Полупроводники. Собственная и примесная проводимость полупроводников. Свойства </w:t>
      </w:r>
      <w:r>
        <w:rPr>
          <w:rFonts w:ascii="Times New Roman" w:hAnsi="Times New Roman"/>
          <w:color w:val="000000"/>
          <w:sz w:val="28"/>
        </w:rPr>
        <w:t>p</w:t>
      </w:r>
      <w:r w:rsidRPr="00B01132">
        <w:rPr>
          <w:rFonts w:ascii="Times New Roman" w:hAnsi="Times New Roman"/>
          <w:color w:val="000000"/>
          <w:sz w:val="28"/>
          <w:lang w:val="ru-RU"/>
        </w:rPr>
        <w:t>–</w:t>
      </w:r>
      <w:r>
        <w:rPr>
          <w:rFonts w:ascii="Times New Roman" w:hAnsi="Times New Roman"/>
          <w:color w:val="000000"/>
          <w:sz w:val="28"/>
        </w:rPr>
        <w:t>n</w:t>
      </w:r>
      <w:r w:rsidRPr="00B01132">
        <w:rPr>
          <w:rFonts w:ascii="Times New Roman" w:hAnsi="Times New Roman"/>
          <w:color w:val="000000"/>
          <w:sz w:val="28"/>
          <w:lang w:val="ru-RU"/>
        </w:rPr>
        <w:t>-перехода. Полупроводниковые приборы.</w:t>
      </w:r>
    </w:p>
    <w:p w14:paraId="1429A283"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Электрический ток в растворах и расплавах электролитов. Электролитическая диссоциация. Электролиз.</w:t>
      </w:r>
    </w:p>
    <w:p w14:paraId="1C4C39A2"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Электрический ток в газах. Самостоятельный и несамостоятельный разряд. Молния. Плазма.</w:t>
      </w:r>
    </w:p>
    <w:p w14:paraId="334BBE9D"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lastRenderedPageBreak/>
        <w:t>Технические устройства и практическое применение: амперметр, вольтметр, реостат, источники тока, электронагревательные приборы, электроосветительные приборы, термометр сопротивления, вакуумный диод, термисторы и фоторезисторы, полупроводниковый диод, гальваника.</w:t>
      </w:r>
    </w:p>
    <w:p w14:paraId="7BDC60CD" w14:textId="77777777" w:rsidR="00064472" w:rsidRPr="00B01132" w:rsidRDefault="007F6282">
      <w:pPr>
        <w:spacing w:after="0" w:line="264" w:lineRule="auto"/>
        <w:ind w:firstLine="600"/>
        <w:jc w:val="both"/>
        <w:rPr>
          <w:lang w:val="ru-RU"/>
        </w:rPr>
      </w:pPr>
      <w:r w:rsidRPr="00B01132">
        <w:rPr>
          <w:rFonts w:ascii="Times New Roman" w:hAnsi="Times New Roman"/>
          <w:i/>
          <w:color w:val="000000"/>
          <w:sz w:val="28"/>
          <w:lang w:val="ru-RU"/>
        </w:rPr>
        <w:t>Демонстрации</w:t>
      </w:r>
    </w:p>
    <w:p w14:paraId="507A9B86"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Измерение силы тока и напряжения.</w:t>
      </w:r>
    </w:p>
    <w:p w14:paraId="0AAD31AF"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Зависимость сопротивления цилиндрических проводников от длины, площади поперечного сечения и материала.</w:t>
      </w:r>
    </w:p>
    <w:p w14:paraId="3157BD6C"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Смешанное соединение проводников.</w:t>
      </w:r>
    </w:p>
    <w:p w14:paraId="0E0AB094"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Прямое измерение электродвижущей силы. Короткое замыкание гальванического элемента и оценка внутреннего сопротивления.</w:t>
      </w:r>
    </w:p>
    <w:p w14:paraId="4B24D729"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Зависимость сопротивления металлов от температуры.</w:t>
      </w:r>
    </w:p>
    <w:p w14:paraId="5F5F1EFA"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Проводимость электролитов.</w:t>
      </w:r>
    </w:p>
    <w:p w14:paraId="5F3449EA"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Искровой разряд и проводимость воздуха.</w:t>
      </w:r>
    </w:p>
    <w:p w14:paraId="740481D4"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Односторонняя проводимость диода.</w:t>
      </w:r>
    </w:p>
    <w:p w14:paraId="6BF58A77" w14:textId="77777777" w:rsidR="00064472" w:rsidRPr="00B01132" w:rsidRDefault="007F6282">
      <w:pPr>
        <w:spacing w:after="0" w:line="264" w:lineRule="auto"/>
        <w:ind w:firstLine="600"/>
        <w:jc w:val="both"/>
        <w:rPr>
          <w:lang w:val="ru-RU"/>
        </w:rPr>
      </w:pPr>
      <w:r w:rsidRPr="00B01132">
        <w:rPr>
          <w:rFonts w:ascii="Times New Roman" w:hAnsi="Times New Roman"/>
          <w:i/>
          <w:color w:val="000000"/>
          <w:sz w:val="28"/>
          <w:lang w:val="ru-RU"/>
        </w:rPr>
        <w:t>Ученический эксперимент, лабораторные работы</w:t>
      </w:r>
    </w:p>
    <w:p w14:paraId="45CDD929"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Изучение смешанного соединения резисторов.</w:t>
      </w:r>
    </w:p>
    <w:p w14:paraId="0510E353"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Измерение электродвижущей силы источника тока и его внутреннего сопротивления.</w:t>
      </w:r>
    </w:p>
    <w:p w14:paraId="73ED8A11"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Наблюдение электролиза.</w:t>
      </w:r>
    </w:p>
    <w:p w14:paraId="7AD6A0BD" w14:textId="77777777" w:rsidR="00064472" w:rsidRPr="00B01132" w:rsidRDefault="007F6282">
      <w:pPr>
        <w:spacing w:after="0" w:line="264" w:lineRule="auto"/>
        <w:ind w:firstLine="600"/>
        <w:jc w:val="both"/>
        <w:rPr>
          <w:lang w:val="ru-RU"/>
        </w:rPr>
      </w:pPr>
      <w:r w:rsidRPr="00B01132">
        <w:rPr>
          <w:rFonts w:ascii="Times New Roman" w:hAnsi="Times New Roman"/>
          <w:b/>
          <w:color w:val="000000"/>
          <w:sz w:val="28"/>
          <w:lang w:val="ru-RU"/>
        </w:rPr>
        <w:t>Межпредметные связи</w:t>
      </w:r>
    </w:p>
    <w:p w14:paraId="16E16886"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Изучение курса физики базового уровня в 10 классе осуществляется с учётом содержательных межпредметных связей с курсами математики, биологии, химии, географии и технологии.</w:t>
      </w:r>
    </w:p>
    <w:p w14:paraId="6073ABE1" w14:textId="77777777" w:rsidR="00064472" w:rsidRPr="00B01132" w:rsidRDefault="007F6282">
      <w:pPr>
        <w:spacing w:after="0" w:line="264" w:lineRule="auto"/>
        <w:ind w:firstLine="600"/>
        <w:jc w:val="both"/>
        <w:rPr>
          <w:lang w:val="ru-RU"/>
        </w:rPr>
      </w:pPr>
      <w:r w:rsidRPr="00B01132">
        <w:rPr>
          <w:rFonts w:ascii="Times New Roman" w:hAnsi="Times New Roman"/>
          <w:i/>
          <w:color w:val="000000"/>
          <w:sz w:val="28"/>
          <w:lang w:val="ru-RU"/>
        </w:rPr>
        <w:t>Межпредметные понятия</w:t>
      </w:r>
      <w:r w:rsidRPr="00B01132">
        <w:rPr>
          <w:rFonts w:ascii="Times New Roman" w:hAnsi="Times New Roman"/>
          <w:color w:val="000000"/>
          <w:sz w:val="28"/>
          <w:lang w:val="ru-RU"/>
        </w:rPr>
        <w:t>, связанные с изучением методов научного познания: явление, научный факт, гипотеза, физическая величина, закон, теория, наблюдение, эксперимент, моделирование, модель, измерение.</w:t>
      </w:r>
    </w:p>
    <w:p w14:paraId="5095B05A" w14:textId="77777777" w:rsidR="00064472" w:rsidRPr="00B01132" w:rsidRDefault="007F6282">
      <w:pPr>
        <w:spacing w:after="0" w:line="264" w:lineRule="auto"/>
        <w:ind w:firstLine="600"/>
        <w:jc w:val="both"/>
        <w:rPr>
          <w:lang w:val="ru-RU"/>
        </w:rPr>
      </w:pPr>
      <w:r w:rsidRPr="00B01132">
        <w:rPr>
          <w:rFonts w:ascii="Times New Roman" w:hAnsi="Times New Roman"/>
          <w:i/>
          <w:color w:val="000000"/>
          <w:sz w:val="28"/>
          <w:lang w:val="ru-RU"/>
        </w:rPr>
        <w:t>Математика:</w:t>
      </w:r>
      <w:r w:rsidRPr="00B01132">
        <w:rPr>
          <w:rFonts w:ascii="Times New Roman" w:hAnsi="Times New Roman"/>
          <w:color w:val="000000"/>
          <w:sz w:val="28"/>
          <w:lang w:val="ru-RU"/>
        </w:rPr>
        <w:t xml:space="preserve"> решение системы уравнений, линейная функция, парабола, гипербола, их графики и свойства, тригонометрические функции: синус, косинус, тангенс, котангенс, основное тригонометрическое тождество, векторы и их проекции на оси координат, сложение векторов.</w:t>
      </w:r>
    </w:p>
    <w:p w14:paraId="199B4FD4" w14:textId="77777777" w:rsidR="00064472" w:rsidRPr="00B01132" w:rsidRDefault="007F6282">
      <w:pPr>
        <w:spacing w:after="0" w:line="264" w:lineRule="auto"/>
        <w:ind w:firstLine="600"/>
        <w:jc w:val="both"/>
        <w:rPr>
          <w:lang w:val="ru-RU"/>
        </w:rPr>
      </w:pPr>
      <w:r w:rsidRPr="00B01132">
        <w:rPr>
          <w:rFonts w:ascii="Times New Roman" w:hAnsi="Times New Roman"/>
          <w:i/>
          <w:color w:val="000000"/>
          <w:sz w:val="28"/>
          <w:lang w:val="ru-RU"/>
        </w:rPr>
        <w:t>Биология:</w:t>
      </w:r>
      <w:r w:rsidRPr="00B01132">
        <w:rPr>
          <w:rFonts w:ascii="Times New Roman" w:hAnsi="Times New Roman"/>
          <w:color w:val="000000"/>
          <w:sz w:val="28"/>
          <w:lang w:val="ru-RU"/>
        </w:rPr>
        <w:t xml:space="preserve"> механическое движение в живой природе, диффузия, осмос, теплообмен живых организмов (виды теплопередачи, тепловое равновесие), электрические явления в живой природе.</w:t>
      </w:r>
    </w:p>
    <w:p w14:paraId="76523767" w14:textId="77777777" w:rsidR="00064472" w:rsidRPr="00B01132" w:rsidRDefault="007F6282">
      <w:pPr>
        <w:spacing w:after="0" w:line="264" w:lineRule="auto"/>
        <w:ind w:firstLine="600"/>
        <w:jc w:val="both"/>
        <w:rPr>
          <w:lang w:val="ru-RU"/>
        </w:rPr>
      </w:pPr>
      <w:r w:rsidRPr="00B01132">
        <w:rPr>
          <w:rFonts w:ascii="Times New Roman" w:hAnsi="Times New Roman"/>
          <w:i/>
          <w:color w:val="000000"/>
          <w:sz w:val="28"/>
          <w:lang w:val="ru-RU"/>
        </w:rPr>
        <w:t>Химия:</w:t>
      </w:r>
      <w:r w:rsidRPr="00B01132">
        <w:rPr>
          <w:rFonts w:ascii="Times New Roman" w:hAnsi="Times New Roman"/>
          <w:color w:val="000000"/>
          <w:sz w:val="28"/>
          <w:lang w:val="ru-RU"/>
        </w:rPr>
        <w:t xml:space="preserve"> дискретное строение вещества, строение атомов и молекул, моль вещества, молярная масса, тепловые свойства твёрдых тел, жидкостей и газов, электрические свойства металлов, электролитическая диссоциация, гальваника.</w:t>
      </w:r>
    </w:p>
    <w:p w14:paraId="4B245DE2" w14:textId="77777777" w:rsidR="00064472" w:rsidRPr="00B01132" w:rsidRDefault="007F6282">
      <w:pPr>
        <w:spacing w:after="0" w:line="264" w:lineRule="auto"/>
        <w:ind w:firstLine="600"/>
        <w:jc w:val="both"/>
        <w:rPr>
          <w:lang w:val="ru-RU"/>
        </w:rPr>
      </w:pPr>
      <w:r w:rsidRPr="00B01132">
        <w:rPr>
          <w:rFonts w:ascii="Times New Roman" w:hAnsi="Times New Roman"/>
          <w:i/>
          <w:color w:val="000000"/>
          <w:sz w:val="28"/>
          <w:lang w:val="ru-RU"/>
        </w:rPr>
        <w:t>География:</w:t>
      </w:r>
      <w:r w:rsidRPr="00B01132">
        <w:rPr>
          <w:rFonts w:ascii="Times New Roman" w:hAnsi="Times New Roman"/>
          <w:color w:val="000000"/>
          <w:sz w:val="28"/>
          <w:lang w:val="ru-RU"/>
        </w:rPr>
        <w:t xml:space="preserve"> влажность воздуха, ветры, барометр, термометр.</w:t>
      </w:r>
    </w:p>
    <w:p w14:paraId="4D327D7E" w14:textId="77777777" w:rsidR="00064472" w:rsidRPr="00B01132" w:rsidRDefault="007F6282">
      <w:pPr>
        <w:spacing w:after="0" w:line="264" w:lineRule="auto"/>
        <w:ind w:firstLine="600"/>
        <w:jc w:val="both"/>
        <w:rPr>
          <w:lang w:val="ru-RU"/>
        </w:rPr>
      </w:pPr>
      <w:r w:rsidRPr="00B01132">
        <w:rPr>
          <w:rFonts w:ascii="Times New Roman" w:hAnsi="Times New Roman"/>
          <w:i/>
          <w:color w:val="000000"/>
          <w:sz w:val="28"/>
          <w:lang w:val="ru-RU"/>
        </w:rPr>
        <w:lastRenderedPageBreak/>
        <w:t>Технология:</w:t>
      </w:r>
      <w:r w:rsidRPr="00B01132">
        <w:rPr>
          <w:rFonts w:ascii="Times New Roman" w:hAnsi="Times New Roman"/>
          <w:color w:val="000000"/>
          <w:sz w:val="28"/>
          <w:lang w:val="ru-RU"/>
        </w:rPr>
        <w:t xml:space="preserve"> преобразование движений с использованием механизмов, учёт трения в технике, подшипники, использование закона сохранения импульса в технике (ракета, водомёт и другие), двигатель внутреннего сгорания, паровая турбина, бытовой холодильник, кондиционер, технологии получения современных материалов, в том числе наноматериалов, и нанотехнологии, электростатическая защита, заземление электроприборов, ксерокс, струйный принтер, электронагревательные приборы, электроосветительные приборы, гальваника.</w:t>
      </w:r>
    </w:p>
    <w:p w14:paraId="2505352C" w14:textId="77777777" w:rsidR="00064472" w:rsidRPr="00B01132" w:rsidRDefault="00064472">
      <w:pPr>
        <w:spacing w:after="0" w:line="264" w:lineRule="auto"/>
        <w:ind w:left="120"/>
        <w:jc w:val="both"/>
        <w:rPr>
          <w:lang w:val="ru-RU"/>
        </w:rPr>
      </w:pPr>
    </w:p>
    <w:p w14:paraId="53D5B020" w14:textId="77777777" w:rsidR="00064472" w:rsidRPr="00B01132" w:rsidRDefault="007F6282">
      <w:pPr>
        <w:spacing w:after="0" w:line="264" w:lineRule="auto"/>
        <w:ind w:left="120"/>
        <w:jc w:val="both"/>
        <w:rPr>
          <w:lang w:val="ru-RU"/>
        </w:rPr>
      </w:pPr>
      <w:r w:rsidRPr="00B01132">
        <w:rPr>
          <w:rFonts w:ascii="Times New Roman" w:hAnsi="Times New Roman"/>
          <w:b/>
          <w:color w:val="000000"/>
          <w:sz w:val="28"/>
          <w:lang w:val="ru-RU"/>
        </w:rPr>
        <w:t>11 КЛАСС</w:t>
      </w:r>
    </w:p>
    <w:p w14:paraId="47D29EFB" w14:textId="77777777" w:rsidR="00064472" w:rsidRPr="00B01132" w:rsidRDefault="007F6282">
      <w:pPr>
        <w:spacing w:after="0" w:line="264" w:lineRule="auto"/>
        <w:ind w:left="120"/>
        <w:jc w:val="both"/>
        <w:rPr>
          <w:lang w:val="ru-RU"/>
        </w:rPr>
      </w:pPr>
      <w:r w:rsidRPr="00B01132">
        <w:rPr>
          <w:rFonts w:ascii="Times New Roman" w:hAnsi="Times New Roman"/>
          <w:b/>
          <w:color w:val="000000"/>
          <w:sz w:val="28"/>
          <w:lang w:val="ru-RU"/>
        </w:rPr>
        <w:t>Раздел 4. Электродинамика</w:t>
      </w:r>
    </w:p>
    <w:p w14:paraId="7629D77A" w14:textId="77777777" w:rsidR="00064472" w:rsidRPr="00B01132" w:rsidRDefault="007F6282">
      <w:pPr>
        <w:spacing w:after="0" w:line="264" w:lineRule="auto"/>
        <w:ind w:firstLine="600"/>
        <w:jc w:val="both"/>
        <w:rPr>
          <w:lang w:val="ru-RU"/>
        </w:rPr>
      </w:pPr>
      <w:r w:rsidRPr="00B01132">
        <w:rPr>
          <w:rFonts w:ascii="Times New Roman" w:hAnsi="Times New Roman"/>
          <w:b/>
          <w:i/>
          <w:color w:val="000000"/>
          <w:sz w:val="28"/>
          <w:lang w:val="ru-RU"/>
        </w:rPr>
        <w:t>Тема 3. Магнитное поле. Электромагнитная индукция</w:t>
      </w:r>
    </w:p>
    <w:p w14:paraId="3E3C4A6C"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Постоянные магниты. Взаимодействие постоянных магнитов. Магнитное поле. Вектор магнитной индукции. Принцип суперпозиции магнитных полей. Линии магнитной индукции. Картина линий магнитной индукции поля постоянных магнитов.</w:t>
      </w:r>
    </w:p>
    <w:p w14:paraId="29FFE8AD"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Магнитное поле проводника с током. Картина линий индукции магнитного поля длинного прямого проводника и замкнутого кольцевого проводника, катушки с током. Опыт Эрстеда. Взаимодействие проводников с током.</w:t>
      </w:r>
    </w:p>
    <w:p w14:paraId="598E0DB6"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Сила Ампера, её модуль и направление.</w:t>
      </w:r>
    </w:p>
    <w:p w14:paraId="39B0E94B"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Сила Лоренца, её модуль и направление. Движение заряженной частицы в однородном магнитном поле. Работа силы Лоренца.</w:t>
      </w:r>
    </w:p>
    <w:p w14:paraId="52F2A47B"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Явление электромагнитной индукции. Поток вектора магнитной индукции. Электродвижущая сила индукции. Закон электромагнитной индукции Фарадея.</w:t>
      </w:r>
    </w:p>
    <w:p w14:paraId="419CF267"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Вихревое электрическое поле. Электродвижущая сила индукции в проводнике, движущемся поступательно в однородном магнитном поле.</w:t>
      </w:r>
    </w:p>
    <w:p w14:paraId="3D0C2C97"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Правило Ленца.</w:t>
      </w:r>
    </w:p>
    <w:p w14:paraId="17176829"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 xml:space="preserve">Индуктивность. Явление самоиндукции. Электродвижущая сила самоиндукции. </w:t>
      </w:r>
    </w:p>
    <w:p w14:paraId="7803B56C"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Энергия магнитного поля катушки с током.</w:t>
      </w:r>
    </w:p>
    <w:p w14:paraId="4153E9D8"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Электромагнитное поле.</w:t>
      </w:r>
    </w:p>
    <w:p w14:paraId="4B3ED5D1"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Технические устройства и практическое применение: постоянные магниты, электромагниты, электродвигатель, ускорители элементарных частиц, индукционная печь.</w:t>
      </w:r>
    </w:p>
    <w:p w14:paraId="449D7E4E" w14:textId="77777777" w:rsidR="00064472" w:rsidRPr="00B01132" w:rsidRDefault="007F6282">
      <w:pPr>
        <w:spacing w:after="0" w:line="264" w:lineRule="auto"/>
        <w:ind w:firstLine="600"/>
        <w:jc w:val="both"/>
        <w:rPr>
          <w:lang w:val="ru-RU"/>
        </w:rPr>
      </w:pPr>
      <w:r w:rsidRPr="00B01132">
        <w:rPr>
          <w:rFonts w:ascii="Times New Roman" w:hAnsi="Times New Roman"/>
          <w:i/>
          <w:color w:val="000000"/>
          <w:sz w:val="28"/>
          <w:lang w:val="ru-RU"/>
        </w:rPr>
        <w:t>Демонстрации</w:t>
      </w:r>
    </w:p>
    <w:p w14:paraId="690345D5"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 xml:space="preserve">Опыт Эрстеда. </w:t>
      </w:r>
    </w:p>
    <w:p w14:paraId="3D9AF1DE"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 xml:space="preserve">Отклонение электронного пучка магнитным полем. </w:t>
      </w:r>
    </w:p>
    <w:p w14:paraId="7C3DA44A"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Линии индукции магнитного поля.</w:t>
      </w:r>
    </w:p>
    <w:p w14:paraId="63D4B87F"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lastRenderedPageBreak/>
        <w:t>Взаимодействие двух проводников с током.</w:t>
      </w:r>
    </w:p>
    <w:p w14:paraId="72B6C5A9"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Сила Ампера.</w:t>
      </w:r>
    </w:p>
    <w:p w14:paraId="68C9E951"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Действие силы Лоренца на ионы электролита.</w:t>
      </w:r>
    </w:p>
    <w:p w14:paraId="2508AB42"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 xml:space="preserve">Явление электромагнитной индукции. </w:t>
      </w:r>
    </w:p>
    <w:p w14:paraId="589ECCDB"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Правило Ленца.</w:t>
      </w:r>
    </w:p>
    <w:p w14:paraId="5F25CB24"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Зависимость электродвижущей силы индукции от скорости изменения магнитного потока.</w:t>
      </w:r>
    </w:p>
    <w:p w14:paraId="47EF1F43"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Явление самоиндукции.</w:t>
      </w:r>
    </w:p>
    <w:p w14:paraId="3B8F187E" w14:textId="77777777" w:rsidR="00064472" w:rsidRPr="00B01132" w:rsidRDefault="007F6282">
      <w:pPr>
        <w:spacing w:after="0" w:line="264" w:lineRule="auto"/>
        <w:ind w:firstLine="600"/>
        <w:jc w:val="both"/>
        <w:rPr>
          <w:lang w:val="ru-RU"/>
        </w:rPr>
      </w:pPr>
      <w:r w:rsidRPr="00B01132">
        <w:rPr>
          <w:rFonts w:ascii="Times New Roman" w:hAnsi="Times New Roman"/>
          <w:i/>
          <w:color w:val="000000"/>
          <w:sz w:val="28"/>
          <w:lang w:val="ru-RU"/>
        </w:rPr>
        <w:t>Ученический эксперимент, лабораторные работы</w:t>
      </w:r>
    </w:p>
    <w:p w14:paraId="7BAB7ABA"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Изучение магнитного поля катушки с током.</w:t>
      </w:r>
    </w:p>
    <w:p w14:paraId="7C90336B"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Исследование действия постоянного магнита на рамку с током.</w:t>
      </w:r>
    </w:p>
    <w:p w14:paraId="431187D5"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Исследование явления электромагнитной индукции.</w:t>
      </w:r>
    </w:p>
    <w:p w14:paraId="1294C8E1" w14:textId="77777777" w:rsidR="00064472" w:rsidRPr="00F82C1E" w:rsidRDefault="007F6282">
      <w:pPr>
        <w:spacing w:after="0" w:line="264" w:lineRule="auto"/>
        <w:ind w:left="120"/>
        <w:jc w:val="both"/>
        <w:rPr>
          <w:lang w:val="ru-RU"/>
        </w:rPr>
      </w:pPr>
      <w:r w:rsidRPr="00B01132">
        <w:rPr>
          <w:rFonts w:ascii="Times New Roman" w:hAnsi="Times New Roman"/>
          <w:b/>
          <w:color w:val="000000"/>
          <w:sz w:val="28"/>
          <w:lang w:val="ru-RU"/>
        </w:rPr>
        <w:t xml:space="preserve">Раздел 5. </w:t>
      </w:r>
      <w:r w:rsidRPr="00F82C1E">
        <w:rPr>
          <w:rFonts w:ascii="Times New Roman" w:hAnsi="Times New Roman"/>
          <w:b/>
          <w:color w:val="000000"/>
          <w:sz w:val="28"/>
          <w:lang w:val="ru-RU"/>
        </w:rPr>
        <w:t>Колебания и волны</w:t>
      </w:r>
    </w:p>
    <w:p w14:paraId="70EB12B0" w14:textId="77777777" w:rsidR="00064472" w:rsidRPr="00B01132" w:rsidRDefault="007F6282">
      <w:pPr>
        <w:spacing w:after="0" w:line="264" w:lineRule="auto"/>
        <w:ind w:firstLine="600"/>
        <w:jc w:val="both"/>
        <w:rPr>
          <w:lang w:val="ru-RU"/>
        </w:rPr>
      </w:pPr>
      <w:r w:rsidRPr="00B01132">
        <w:rPr>
          <w:rFonts w:ascii="Times New Roman" w:hAnsi="Times New Roman"/>
          <w:b/>
          <w:i/>
          <w:color w:val="000000"/>
          <w:sz w:val="28"/>
          <w:lang w:val="ru-RU"/>
        </w:rPr>
        <w:t>Тема 1. Механические и электромагнитные колебания</w:t>
      </w:r>
    </w:p>
    <w:p w14:paraId="0538D790"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 xml:space="preserve">Колебательная система. Свободные механические колебания. Гармонические колебания. Период, частота, амплитуда и фаза колебаний. Пружинный маятник. Математический маятник. Уравнение гармонических колебаний. Превращение энергии при гармонических колебаниях. </w:t>
      </w:r>
    </w:p>
    <w:p w14:paraId="70B258E5"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Колебательный контур. Свободные электромагнитные колебания в идеальном колебательном контуре. Аналогия между механическими и электромагнитными колебаниями. Формула Томсона. Закон сохранения энергии в идеальном колебательном контуре.</w:t>
      </w:r>
    </w:p>
    <w:p w14:paraId="05094221"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 xml:space="preserve">Представление о затухающих колебаниях. Вынужденные механические колебания. Резонанс. Вынужденные электромагнитные колебания. </w:t>
      </w:r>
    </w:p>
    <w:p w14:paraId="4F3AA60F"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 xml:space="preserve">Переменный ток. Синусоидальный переменный ток. Мощность переменного тока. Амплитудное и действующее значение силы тока и напряжения. </w:t>
      </w:r>
    </w:p>
    <w:p w14:paraId="18015E86"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 xml:space="preserve">Трансформатор. Производство, передача и потребление электрической энергии. Экологические риски при производстве электроэнергии. Культура использования электроэнергии в повседневной жизни. </w:t>
      </w:r>
    </w:p>
    <w:p w14:paraId="079402B1"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Технические устройства и практическое применение: электрический звонок, генератор переменного тока, линии электропередач.</w:t>
      </w:r>
    </w:p>
    <w:p w14:paraId="5437E2C4" w14:textId="77777777" w:rsidR="00064472" w:rsidRPr="00B01132" w:rsidRDefault="007F6282">
      <w:pPr>
        <w:spacing w:after="0" w:line="264" w:lineRule="auto"/>
        <w:ind w:firstLine="600"/>
        <w:jc w:val="both"/>
        <w:rPr>
          <w:lang w:val="ru-RU"/>
        </w:rPr>
      </w:pPr>
      <w:r w:rsidRPr="00B01132">
        <w:rPr>
          <w:rFonts w:ascii="Times New Roman" w:hAnsi="Times New Roman"/>
          <w:i/>
          <w:color w:val="000000"/>
          <w:sz w:val="28"/>
          <w:lang w:val="ru-RU"/>
        </w:rPr>
        <w:t>Демонстрации</w:t>
      </w:r>
    </w:p>
    <w:p w14:paraId="7F036851"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Исследование параметров колебательной системы (пружинный или математический маятник).</w:t>
      </w:r>
    </w:p>
    <w:p w14:paraId="40C5F9F1"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Наблюдение затухающих колебаний.</w:t>
      </w:r>
    </w:p>
    <w:p w14:paraId="0612589D"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Исследование свойств вынужденных колебаний.</w:t>
      </w:r>
    </w:p>
    <w:p w14:paraId="08DE2C25"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 xml:space="preserve">Наблюдение резонанса. </w:t>
      </w:r>
    </w:p>
    <w:p w14:paraId="4E504841"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Свободные электромагнитные колебания.</w:t>
      </w:r>
    </w:p>
    <w:p w14:paraId="78F0C405"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lastRenderedPageBreak/>
        <w:t>Осциллограммы (зависимости силы тока и напряжения от времени) для электромагнитных колебаний.</w:t>
      </w:r>
    </w:p>
    <w:p w14:paraId="479CEEEC"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Резонанс при последовательном соединении резистора, катушки индуктивности и конденсатора.</w:t>
      </w:r>
    </w:p>
    <w:p w14:paraId="6A86BE5B"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Модель линии электропередачи.</w:t>
      </w:r>
    </w:p>
    <w:p w14:paraId="4E41951B" w14:textId="77777777" w:rsidR="00064472" w:rsidRPr="00B01132" w:rsidRDefault="007F6282">
      <w:pPr>
        <w:spacing w:after="0" w:line="264" w:lineRule="auto"/>
        <w:ind w:firstLine="600"/>
        <w:jc w:val="both"/>
        <w:rPr>
          <w:lang w:val="ru-RU"/>
        </w:rPr>
      </w:pPr>
      <w:r w:rsidRPr="00B01132">
        <w:rPr>
          <w:rFonts w:ascii="Times New Roman" w:hAnsi="Times New Roman"/>
          <w:i/>
          <w:color w:val="000000"/>
          <w:sz w:val="28"/>
          <w:lang w:val="ru-RU"/>
        </w:rPr>
        <w:t>Ученический эксперимент, лабораторные работы</w:t>
      </w:r>
    </w:p>
    <w:p w14:paraId="450203CD"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Исследование зависимости периода малых колебаний груза на нити от длины нити и массы груза.</w:t>
      </w:r>
    </w:p>
    <w:p w14:paraId="7958A4E3"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Исследование переменного тока в цепи из последовательно соединённых конденсатора, катушки и резистора.</w:t>
      </w:r>
    </w:p>
    <w:p w14:paraId="58BA9B5D" w14:textId="77777777" w:rsidR="00064472" w:rsidRPr="00B01132" w:rsidRDefault="007F6282">
      <w:pPr>
        <w:spacing w:after="0" w:line="264" w:lineRule="auto"/>
        <w:ind w:firstLine="600"/>
        <w:jc w:val="both"/>
        <w:rPr>
          <w:lang w:val="ru-RU"/>
        </w:rPr>
      </w:pPr>
      <w:r w:rsidRPr="00B01132">
        <w:rPr>
          <w:rFonts w:ascii="Times New Roman" w:hAnsi="Times New Roman"/>
          <w:b/>
          <w:i/>
          <w:color w:val="000000"/>
          <w:sz w:val="28"/>
          <w:lang w:val="ru-RU"/>
        </w:rPr>
        <w:t>Тема 2. Механические и электромагнитные волны</w:t>
      </w:r>
    </w:p>
    <w:p w14:paraId="09E72537"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Механические волны, условия распространения. Период. Скорость распространения и длина волны. Поперечные и продольные волны. Интерференция и дифракция механических волн.</w:t>
      </w:r>
    </w:p>
    <w:p w14:paraId="038B6E13"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Звук. Скорость звука. Громкость звука. Высота тона. Тембр звука.</w:t>
      </w:r>
    </w:p>
    <w:p w14:paraId="170A8022"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 xml:space="preserve">Электромагнитные волны. Условия излучения электромагнитных волн. Взаимная ориентация векторов </w:t>
      </w:r>
      <w:r>
        <w:rPr>
          <w:rFonts w:ascii="Times New Roman" w:hAnsi="Times New Roman"/>
          <w:color w:val="000000"/>
          <w:sz w:val="28"/>
        </w:rPr>
        <w:t>E</w:t>
      </w:r>
      <w:r w:rsidRPr="00B01132">
        <w:rPr>
          <w:rFonts w:ascii="Times New Roman" w:hAnsi="Times New Roman"/>
          <w:color w:val="000000"/>
          <w:sz w:val="28"/>
          <w:lang w:val="ru-RU"/>
        </w:rPr>
        <w:t xml:space="preserve">, </w:t>
      </w:r>
      <w:r>
        <w:rPr>
          <w:rFonts w:ascii="Times New Roman" w:hAnsi="Times New Roman"/>
          <w:color w:val="000000"/>
          <w:sz w:val="28"/>
        </w:rPr>
        <w:t>B</w:t>
      </w:r>
      <w:r w:rsidRPr="00B01132">
        <w:rPr>
          <w:rFonts w:ascii="Times New Roman" w:hAnsi="Times New Roman"/>
          <w:color w:val="000000"/>
          <w:sz w:val="28"/>
          <w:lang w:val="ru-RU"/>
        </w:rPr>
        <w:t xml:space="preserve">, </w:t>
      </w:r>
      <w:r>
        <w:rPr>
          <w:rFonts w:ascii="Times New Roman" w:hAnsi="Times New Roman"/>
          <w:color w:val="000000"/>
          <w:sz w:val="28"/>
        </w:rPr>
        <w:t>V</w:t>
      </w:r>
      <w:r w:rsidRPr="00B01132">
        <w:rPr>
          <w:rFonts w:ascii="Times New Roman" w:hAnsi="Times New Roman"/>
          <w:color w:val="000000"/>
          <w:sz w:val="28"/>
          <w:lang w:val="ru-RU"/>
        </w:rPr>
        <w:t xml:space="preserve"> в электромагнитной волне. Свойства электромагнитных волн: отражение, преломление, поляризация, дифракция, интерференция. Скорость электромагнитных волн.</w:t>
      </w:r>
    </w:p>
    <w:p w14:paraId="08E258CB"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Шкала электромагнитных волн. Применение электромагнитных волн в технике и быту.</w:t>
      </w:r>
    </w:p>
    <w:p w14:paraId="6E751F50"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Принципы радиосвязи и телевидения. Радиолокация.</w:t>
      </w:r>
    </w:p>
    <w:p w14:paraId="1E3F296A"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Электромагнитное загрязнение окружающей среды.</w:t>
      </w:r>
    </w:p>
    <w:p w14:paraId="782489F7"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Технические устройства и практическое применение: музыкальные инструменты, ультразвуковая диагностика в технике и медицине, радар, радиоприёмник, телевизор, антенна, телефон, СВЧ-печь.</w:t>
      </w:r>
    </w:p>
    <w:p w14:paraId="2CCDCD5B" w14:textId="77777777" w:rsidR="00064472" w:rsidRPr="00B01132" w:rsidRDefault="007F6282">
      <w:pPr>
        <w:spacing w:after="0" w:line="264" w:lineRule="auto"/>
        <w:ind w:firstLine="600"/>
        <w:jc w:val="both"/>
        <w:rPr>
          <w:lang w:val="ru-RU"/>
        </w:rPr>
      </w:pPr>
      <w:r w:rsidRPr="00B01132">
        <w:rPr>
          <w:rFonts w:ascii="Times New Roman" w:hAnsi="Times New Roman"/>
          <w:i/>
          <w:color w:val="000000"/>
          <w:sz w:val="28"/>
          <w:lang w:val="ru-RU"/>
        </w:rPr>
        <w:t>Демонстрации</w:t>
      </w:r>
    </w:p>
    <w:p w14:paraId="6E4BE303"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Образование и распространение поперечных и продольных волн.</w:t>
      </w:r>
    </w:p>
    <w:p w14:paraId="7050EAD0"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Колеблющееся тело как источник звука.</w:t>
      </w:r>
    </w:p>
    <w:p w14:paraId="6B4D3029"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Наблюдение отражения и преломления механических волн.</w:t>
      </w:r>
    </w:p>
    <w:p w14:paraId="0B3D85D1"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Наблюдение интерференции и дифракции механических волн.</w:t>
      </w:r>
    </w:p>
    <w:p w14:paraId="52434C36"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Звуковой резонанс.</w:t>
      </w:r>
    </w:p>
    <w:p w14:paraId="7ACF90AD"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Наблюдение связи громкости звука и высоты тона с амплитудой и частотой колебаний.</w:t>
      </w:r>
    </w:p>
    <w:p w14:paraId="07EE2D9E"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Исследование свойств электромагнитных волн: отражение, преломление, поляризация, дифракция, интерференция.</w:t>
      </w:r>
    </w:p>
    <w:p w14:paraId="5758C81C" w14:textId="77777777" w:rsidR="00064472" w:rsidRPr="00B01132" w:rsidRDefault="007F6282">
      <w:pPr>
        <w:spacing w:after="0" w:line="264" w:lineRule="auto"/>
        <w:ind w:firstLine="600"/>
        <w:jc w:val="both"/>
        <w:rPr>
          <w:lang w:val="ru-RU"/>
        </w:rPr>
      </w:pPr>
      <w:r w:rsidRPr="00B01132">
        <w:rPr>
          <w:rFonts w:ascii="Times New Roman" w:hAnsi="Times New Roman"/>
          <w:b/>
          <w:i/>
          <w:color w:val="000000"/>
          <w:sz w:val="28"/>
          <w:lang w:val="ru-RU"/>
        </w:rPr>
        <w:t>Тема 3. Оптика</w:t>
      </w:r>
    </w:p>
    <w:p w14:paraId="0401BF7B"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 xml:space="preserve">Геометрическая оптика. Прямолинейное распространение света в однородной среде. Луч света. Точечный источник света. </w:t>
      </w:r>
    </w:p>
    <w:p w14:paraId="521B74F9"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lastRenderedPageBreak/>
        <w:t xml:space="preserve">Отражение света. Законы отражения света. Построение изображений в плоском зеркале. </w:t>
      </w:r>
    </w:p>
    <w:p w14:paraId="02636381"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Преломление света. Законы преломления света. Абсолютный показатель преломления. Полное внутреннее отражение. Предельный угол полного внутреннего отражения.</w:t>
      </w:r>
    </w:p>
    <w:p w14:paraId="39ED06AF"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Дисперсия света. Сложный состав белого света. Цвет.</w:t>
      </w:r>
    </w:p>
    <w:p w14:paraId="5526319B"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Собирающие и рассеивающие линзы. Тонкая линза. Фокусное расстояние и оптическая сила тонкой линзы. Построение изображений в собирающих и рассеивающих линзах. Формула тонкой линзы. Увеличение, даваемое линзой.</w:t>
      </w:r>
    </w:p>
    <w:p w14:paraId="3549E379"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Пределы применимости геометрической оптики.</w:t>
      </w:r>
    </w:p>
    <w:p w14:paraId="6EA85C77"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Волновая оптика. Интерференция света. Когерентные источники. Условия наблюдения максимумов и минимумов в интерференционной картине от двух синфазных когерентных источников.</w:t>
      </w:r>
    </w:p>
    <w:p w14:paraId="4BF03452"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Дифракция света. Дифракционная решётка. Условие наблюдения главных максимумов при падении монохроматического света на дифракционную решётку.</w:t>
      </w:r>
    </w:p>
    <w:p w14:paraId="591407A0"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Поляризация света.</w:t>
      </w:r>
    </w:p>
    <w:p w14:paraId="70757D28"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Технические устройства и практическое применение: очки, лупа, фотоаппарат, проекционный аппарат, микроскоп, телескоп, волоконная оптика, дифракционная решётка, поляроид.</w:t>
      </w:r>
    </w:p>
    <w:p w14:paraId="664F6748" w14:textId="77777777" w:rsidR="00064472" w:rsidRPr="00B01132" w:rsidRDefault="007F6282">
      <w:pPr>
        <w:spacing w:after="0" w:line="264" w:lineRule="auto"/>
        <w:ind w:firstLine="600"/>
        <w:jc w:val="both"/>
        <w:rPr>
          <w:lang w:val="ru-RU"/>
        </w:rPr>
      </w:pPr>
      <w:r w:rsidRPr="00B01132">
        <w:rPr>
          <w:rFonts w:ascii="Times New Roman" w:hAnsi="Times New Roman"/>
          <w:i/>
          <w:color w:val="000000"/>
          <w:sz w:val="28"/>
          <w:lang w:val="ru-RU"/>
        </w:rPr>
        <w:t>Демонстрации</w:t>
      </w:r>
    </w:p>
    <w:p w14:paraId="0F3A29D3"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Прямолинейное распространение, отражение и преломление света. Оптические приборы.</w:t>
      </w:r>
    </w:p>
    <w:p w14:paraId="45633003"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Полное внутреннее отражение. Модель световода.</w:t>
      </w:r>
    </w:p>
    <w:p w14:paraId="0935AAF3"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Исследование свойств изображений в линзах.</w:t>
      </w:r>
    </w:p>
    <w:p w14:paraId="6AEBE72B"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Модели микроскопа, телескопа.</w:t>
      </w:r>
    </w:p>
    <w:p w14:paraId="771053FB"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Наблюдение интерференции света.</w:t>
      </w:r>
    </w:p>
    <w:p w14:paraId="4872ABA9"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Наблюдение дифракции света.</w:t>
      </w:r>
    </w:p>
    <w:p w14:paraId="72304663"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 xml:space="preserve">Наблюдение дисперсии света. </w:t>
      </w:r>
    </w:p>
    <w:p w14:paraId="4109358E"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Получение спектра с помощью призмы.</w:t>
      </w:r>
    </w:p>
    <w:p w14:paraId="19587084"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Получение спектра с помощью дифракционной решётки.</w:t>
      </w:r>
    </w:p>
    <w:p w14:paraId="70E128F4"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Наблюдение поляризации света.</w:t>
      </w:r>
    </w:p>
    <w:p w14:paraId="08ED10E7" w14:textId="77777777" w:rsidR="00064472" w:rsidRPr="00B01132" w:rsidRDefault="007F6282">
      <w:pPr>
        <w:spacing w:after="0" w:line="264" w:lineRule="auto"/>
        <w:ind w:firstLine="600"/>
        <w:jc w:val="both"/>
        <w:rPr>
          <w:lang w:val="ru-RU"/>
        </w:rPr>
      </w:pPr>
      <w:r w:rsidRPr="00B01132">
        <w:rPr>
          <w:rFonts w:ascii="Times New Roman" w:hAnsi="Times New Roman"/>
          <w:i/>
          <w:color w:val="000000"/>
          <w:sz w:val="28"/>
          <w:lang w:val="ru-RU"/>
        </w:rPr>
        <w:t>Ученический эксперимент, лабораторные работы</w:t>
      </w:r>
    </w:p>
    <w:p w14:paraId="09AE35ED"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 xml:space="preserve">Измерение показателя преломления стекла. </w:t>
      </w:r>
    </w:p>
    <w:p w14:paraId="7B578DED"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Исследование свойств изображений в линзах.</w:t>
      </w:r>
    </w:p>
    <w:p w14:paraId="68ECAC37"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Наблюдение дисперсии света.</w:t>
      </w:r>
    </w:p>
    <w:p w14:paraId="5A97A234" w14:textId="77777777" w:rsidR="00064472" w:rsidRPr="00B01132" w:rsidRDefault="007F6282">
      <w:pPr>
        <w:spacing w:after="0" w:line="264" w:lineRule="auto"/>
        <w:ind w:left="120"/>
        <w:jc w:val="both"/>
        <w:rPr>
          <w:lang w:val="ru-RU"/>
        </w:rPr>
      </w:pPr>
      <w:r w:rsidRPr="00B01132">
        <w:rPr>
          <w:rFonts w:ascii="Times New Roman" w:hAnsi="Times New Roman"/>
          <w:b/>
          <w:color w:val="000000"/>
          <w:sz w:val="28"/>
          <w:lang w:val="ru-RU"/>
        </w:rPr>
        <w:t>Раздел 6. Основы специальной теории относительности</w:t>
      </w:r>
    </w:p>
    <w:p w14:paraId="06369822"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lastRenderedPageBreak/>
        <w:t>Границы применимости классической механики. Постулаты специальной теории относительности: инвариантность модуля скорости света в вакууме, принцип относительности Эйнштейна.</w:t>
      </w:r>
    </w:p>
    <w:p w14:paraId="777711C3"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Относительность одновременности. Замедление времени и сокращение длины.</w:t>
      </w:r>
    </w:p>
    <w:p w14:paraId="2DF155A2"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Энергия и импульс релятивистской частицы.</w:t>
      </w:r>
    </w:p>
    <w:p w14:paraId="1E6F01FE"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Связь массы с энергией и импульсом релятивистской частицы. Энергия покоя.</w:t>
      </w:r>
    </w:p>
    <w:p w14:paraId="23AC3475" w14:textId="77777777" w:rsidR="00064472" w:rsidRPr="00B01132" w:rsidRDefault="007F6282">
      <w:pPr>
        <w:spacing w:after="0" w:line="264" w:lineRule="auto"/>
        <w:ind w:left="120"/>
        <w:jc w:val="both"/>
        <w:rPr>
          <w:lang w:val="ru-RU"/>
        </w:rPr>
      </w:pPr>
      <w:r w:rsidRPr="00B01132">
        <w:rPr>
          <w:rFonts w:ascii="Times New Roman" w:hAnsi="Times New Roman"/>
          <w:b/>
          <w:color w:val="000000"/>
          <w:sz w:val="28"/>
          <w:lang w:val="ru-RU"/>
        </w:rPr>
        <w:t>Раздел 7. Квантовая физика</w:t>
      </w:r>
    </w:p>
    <w:p w14:paraId="20653569" w14:textId="77777777" w:rsidR="00064472" w:rsidRPr="00F82C1E" w:rsidRDefault="007F6282">
      <w:pPr>
        <w:spacing w:after="0" w:line="264" w:lineRule="auto"/>
        <w:ind w:firstLine="600"/>
        <w:jc w:val="both"/>
        <w:rPr>
          <w:lang w:val="ru-RU"/>
        </w:rPr>
      </w:pPr>
      <w:r w:rsidRPr="00B01132">
        <w:rPr>
          <w:rFonts w:ascii="Times New Roman" w:hAnsi="Times New Roman"/>
          <w:b/>
          <w:i/>
          <w:color w:val="000000"/>
          <w:sz w:val="28"/>
          <w:lang w:val="ru-RU"/>
        </w:rPr>
        <w:t xml:space="preserve">Тема 1. </w:t>
      </w:r>
      <w:r w:rsidRPr="00F82C1E">
        <w:rPr>
          <w:rFonts w:ascii="Times New Roman" w:hAnsi="Times New Roman"/>
          <w:b/>
          <w:i/>
          <w:color w:val="000000"/>
          <w:sz w:val="28"/>
          <w:lang w:val="ru-RU"/>
        </w:rPr>
        <w:t>Элементы квантовой оптики</w:t>
      </w:r>
    </w:p>
    <w:p w14:paraId="65BECCDE"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 xml:space="preserve">Фотоны. Формула Планка связи энергии фотона с его частотой. Энергия и импульс фотона. </w:t>
      </w:r>
    </w:p>
    <w:p w14:paraId="63C644AD"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Открытие и исследование фотоэффекта. Опыты А. Г. Столетова. Законы фотоэффекта. Уравнение Эйнштейна для фотоэффекта. «Красная граница» фотоэффекта.</w:t>
      </w:r>
    </w:p>
    <w:p w14:paraId="48458D7E"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Давление света. Опыты П. Н. Лебедева.</w:t>
      </w:r>
    </w:p>
    <w:p w14:paraId="2F520326"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Химическое действие света.</w:t>
      </w:r>
    </w:p>
    <w:p w14:paraId="784FA39D"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Технические устройства и практическое применение: фотоэлемент, фотодатчик, солнечная батарея, светодиод.</w:t>
      </w:r>
    </w:p>
    <w:p w14:paraId="2244C3EF" w14:textId="77777777" w:rsidR="00064472" w:rsidRPr="00B01132" w:rsidRDefault="007F6282">
      <w:pPr>
        <w:spacing w:after="0" w:line="264" w:lineRule="auto"/>
        <w:ind w:firstLine="600"/>
        <w:jc w:val="both"/>
        <w:rPr>
          <w:lang w:val="ru-RU"/>
        </w:rPr>
      </w:pPr>
      <w:r w:rsidRPr="00B01132">
        <w:rPr>
          <w:rFonts w:ascii="Times New Roman" w:hAnsi="Times New Roman"/>
          <w:i/>
          <w:color w:val="000000"/>
          <w:sz w:val="28"/>
          <w:lang w:val="ru-RU"/>
        </w:rPr>
        <w:t>Демонстрации</w:t>
      </w:r>
    </w:p>
    <w:p w14:paraId="431D7214"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Фотоэффект на установке с цинковой пластиной.</w:t>
      </w:r>
    </w:p>
    <w:p w14:paraId="5BAE4354"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 xml:space="preserve">Исследование законов внешнего фотоэффекта. </w:t>
      </w:r>
    </w:p>
    <w:p w14:paraId="4759D418"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Светодиод.</w:t>
      </w:r>
    </w:p>
    <w:p w14:paraId="5C2A69BE"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Солнечная батарея.</w:t>
      </w:r>
    </w:p>
    <w:p w14:paraId="622793BC" w14:textId="77777777" w:rsidR="00064472" w:rsidRPr="00B01132" w:rsidRDefault="007F6282">
      <w:pPr>
        <w:spacing w:after="0" w:line="264" w:lineRule="auto"/>
        <w:ind w:firstLine="600"/>
        <w:jc w:val="both"/>
        <w:rPr>
          <w:lang w:val="ru-RU"/>
        </w:rPr>
      </w:pPr>
      <w:r w:rsidRPr="00B01132">
        <w:rPr>
          <w:rFonts w:ascii="Times New Roman" w:hAnsi="Times New Roman"/>
          <w:b/>
          <w:i/>
          <w:color w:val="000000"/>
          <w:sz w:val="28"/>
          <w:lang w:val="ru-RU"/>
        </w:rPr>
        <w:t>Тема 2. Строение атома</w:t>
      </w:r>
    </w:p>
    <w:p w14:paraId="235B7ADA"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 xml:space="preserve">Модель атома Томсона. Опыты Резерфорда по рассеянию </w:t>
      </w:r>
      <w:r>
        <w:rPr>
          <w:rFonts w:ascii="Times New Roman" w:hAnsi="Times New Roman"/>
          <w:color w:val="000000"/>
          <w:sz w:val="28"/>
        </w:rPr>
        <w:t>α</w:t>
      </w:r>
      <w:r w:rsidRPr="00B01132">
        <w:rPr>
          <w:rFonts w:ascii="Times New Roman" w:hAnsi="Times New Roman"/>
          <w:color w:val="000000"/>
          <w:sz w:val="28"/>
          <w:lang w:val="ru-RU"/>
        </w:rPr>
        <w:t xml:space="preserve"> -частиц. Планетарная модель атома. Постулаты Бора. Излучение и поглощение фотонов при переходе атома с одного уровня энергии на другой. Виды спектров. Спектр уровней энергии атома водорода. </w:t>
      </w:r>
    </w:p>
    <w:p w14:paraId="0784B1B9"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 xml:space="preserve">Волновые свойства частиц. Волны де Бройля. Корпускулярно-волновой дуализм. </w:t>
      </w:r>
    </w:p>
    <w:p w14:paraId="08A2C659"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 xml:space="preserve">Спонтанное и вынужденное излучение. </w:t>
      </w:r>
    </w:p>
    <w:p w14:paraId="67A00A63"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Технические устройства и практическое применение: спектральный анализ (спектроскоп), лазер, квантовый компьютер.</w:t>
      </w:r>
    </w:p>
    <w:p w14:paraId="01BB71CD" w14:textId="77777777" w:rsidR="00064472" w:rsidRPr="00B01132" w:rsidRDefault="007F6282">
      <w:pPr>
        <w:spacing w:after="0" w:line="264" w:lineRule="auto"/>
        <w:ind w:firstLine="600"/>
        <w:jc w:val="both"/>
        <w:rPr>
          <w:lang w:val="ru-RU"/>
        </w:rPr>
      </w:pPr>
      <w:r w:rsidRPr="00B01132">
        <w:rPr>
          <w:rFonts w:ascii="Times New Roman" w:hAnsi="Times New Roman"/>
          <w:i/>
          <w:color w:val="000000"/>
          <w:sz w:val="28"/>
          <w:lang w:val="ru-RU"/>
        </w:rPr>
        <w:t>Демонстрации</w:t>
      </w:r>
    </w:p>
    <w:p w14:paraId="0F09864A"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Модель опыта Резерфорда.</w:t>
      </w:r>
    </w:p>
    <w:p w14:paraId="7B717CEE"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Определение длины волны лазера.</w:t>
      </w:r>
    </w:p>
    <w:p w14:paraId="4BD2A235"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Наблюдение линейчатых спектров излучения.</w:t>
      </w:r>
    </w:p>
    <w:p w14:paraId="6AA5ACE2"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Лазер.</w:t>
      </w:r>
    </w:p>
    <w:p w14:paraId="70E64DF0" w14:textId="77777777" w:rsidR="00064472" w:rsidRPr="00B01132" w:rsidRDefault="007F6282">
      <w:pPr>
        <w:spacing w:after="0" w:line="264" w:lineRule="auto"/>
        <w:ind w:firstLine="600"/>
        <w:jc w:val="both"/>
        <w:rPr>
          <w:lang w:val="ru-RU"/>
        </w:rPr>
      </w:pPr>
      <w:r w:rsidRPr="00B01132">
        <w:rPr>
          <w:rFonts w:ascii="Times New Roman" w:hAnsi="Times New Roman"/>
          <w:i/>
          <w:color w:val="000000"/>
          <w:sz w:val="28"/>
          <w:lang w:val="ru-RU"/>
        </w:rPr>
        <w:lastRenderedPageBreak/>
        <w:t>Ученический эксперимент, лабораторные работы</w:t>
      </w:r>
    </w:p>
    <w:p w14:paraId="4E48E959"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Наблюдение линейчатого спектра.</w:t>
      </w:r>
    </w:p>
    <w:p w14:paraId="5E2CCA3B" w14:textId="77777777" w:rsidR="00064472" w:rsidRPr="00B01132" w:rsidRDefault="007F6282">
      <w:pPr>
        <w:spacing w:after="0" w:line="264" w:lineRule="auto"/>
        <w:ind w:firstLine="600"/>
        <w:jc w:val="both"/>
        <w:rPr>
          <w:lang w:val="ru-RU"/>
        </w:rPr>
      </w:pPr>
      <w:r w:rsidRPr="00B01132">
        <w:rPr>
          <w:rFonts w:ascii="Times New Roman" w:hAnsi="Times New Roman"/>
          <w:b/>
          <w:i/>
          <w:color w:val="000000"/>
          <w:sz w:val="28"/>
          <w:lang w:val="ru-RU"/>
        </w:rPr>
        <w:t>Тема 3. Атомное ядро</w:t>
      </w:r>
    </w:p>
    <w:p w14:paraId="77571D89"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 xml:space="preserve">Эксперименты, доказывающие сложность строения ядра. Открытие радиоактивности. Опыты Резерфорда по определению состава радиоактивного излучения. Свойства альфа-, бета-, гамма-излучения. Влияние радиоактивности на живые организмы. </w:t>
      </w:r>
    </w:p>
    <w:p w14:paraId="64150462"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 xml:space="preserve">Открытие протона и нейтрона. Нуклонная модель ядра Гейзенберга–Иваненко. Заряд ядра. Массовое число ядра. Изотопы. </w:t>
      </w:r>
    </w:p>
    <w:p w14:paraId="155607EF"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Альфа-распад. Электронный и позитронный бета-распад. Гамма-излучение. Закон радиоактивного распада.</w:t>
      </w:r>
    </w:p>
    <w:p w14:paraId="207B179F"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Энергия связи нуклонов в ядре. Ядерные силы. Дефект массы ядра.</w:t>
      </w:r>
    </w:p>
    <w:p w14:paraId="2D45E04A"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Ядерные реакции. Деление и синтез ядер.</w:t>
      </w:r>
    </w:p>
    <w:p w14:paraId="6CBA5331"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Ядерный реактор. Термоядерный синтез. Проблемы и перспективы ядерной энергетики. Экологические аспекты ядерной энергетики.</w:t>
      </w:r>
    </w:p>
    <w:p w14:paraId="4316769C"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 xml:space="preserve">Элементарные частицы. Открытие позитрона. </w:t>
      </w:r>
    </w:p>
    <w:p w14:paraId="4FD12998"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Методы наблюдения и регистрации элементарных частиц.</w:t>
      </w:r>
    </w:p>
    <w:p w14:paraId="26358DC7"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Фундаментальные взаимодействия. Единство физической картины мира.</w:t>
      </w:r>
    </w:p>
    <w:p w14:paraId="6F8CD1CC"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Технические устройства и практическое применение: дозиметр, камера Вильсона, ядерный реактор, атомная бомба.</w:t>
      </w:r>
    </w:p>
    <w:p w14:paraId="08597C65" w14:textId="77777777" w:rsidR="00064472" w:rsidRPr="00B01132" w:rsidRDefault="007F6282">
      <w:pPr>
        <w:spacing w:after="0" w:line="264" w:lineRule="auto"/>
        <w:ind w:firstLine="600"/>
        <w:jc w:val="both"/>
        <w:rPr>
          <w:lang w:val="ru-RU"/>
        </w:rPr>
      </w:pPr>
      <w:r w:rsidRPr="00B01132">
        <w:rPr>
          <w:rFonts w:ascii="Times New Roman" w:hAnsi="Times New Roman"/>
          <w:i/>
          <w:color w:val="000000"/>
          <w:sz w:val="28"/>
          <w:lang w:val="ru-RU"/>
        </w:rPr>
        <w:t>Демонстрации</w:t>
      </w:r>
    </w:p>
    <w:p w14:paraId="6C05D6C7"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Счётчик ионизирующих частиц.</w:t>
      </w:r>
    </w:p>
    <w:p w14:paraId="370D70F4" w14:textId="77777777" w:rsidR="00064472" w:rsidRPr="00B01132" w:rsidRDefault="007F6282">
      <w:pPr>
        <w:spacing w:after="0" w:line="264" w:lineRule="auto"/>
        <w:ind w:firstLine="600"/>
        <w:jc w:val="both"/>
        <w:rPr>
          <w:lang w:val="ru-RU"/>
        </w:rPr>
      </w:pPr>
      <w:r w:rsidRPr="00B01132">
        <w:rPr>
          <w:rFonts w:ascii="Times New Roman" w:hAnsi="Times New Roman"/>
          <w:i/>
          <w:color w:val="000000"/>
          <w:sz w:val="28"/>
          <w:lang w:val="ru-RU"/>
        </w:rPr>
        <w:t>Ученический эксперимент, лабораторные работы</w:t>
      </w:r>
    </w:p>
    <w:p w14:paraId="19B30068"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Исследование треков частиц (по готовым фотографиям).</w:t>
      </w:r>
    </w:p>
    <w:p w14:paraId="03235F5D" w14:textId="77777777" w:rsidR="00064472" w:rsidRPr="00B01132" w:rsidRDefault="007F6282">
      <w:pPr>
        <w:spacing w:after="0" w:line="264" w:lineRule="auto"/>
        <w:ind w:left="120"/>
        <w:jc w:val="both"/>
        <w:rPr>
          <w:lang w:val="ru-RU"/>
        </w:rPr>
      </w:pPr>
      <w:r w:rsidRPr="00B01132">
        <w:rPr>
          <w:rFonts w:ascii="Times New Roman" w:hAnsi="Times New Roman"/>
          <w:b/>
          <w:color w:val="000000"/>
          <w:sz w:val="28"/>
          <w:lang w:val="ru-RU"/>
        </w:rPr>
        <w:t>Раздел 8. Элементы астрономии и астрофизики</w:t>
      </w:r>
    </w:p>
    <w:p w14:paraId="7F0E347E"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Этапы развития астрономии. Прикладное и мировоззренческое значение астрономии.</w:t>
      </w:r>
    </w:p>
    <w:p w14:paraId="5F00D171"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Вид звёздного неба. Созвездия, яркие звёзды, планеты, их видимое движение.</w:t>
      </w:r>
    </w:p>
    <w:p w14:paraId="3D6FBCC9"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 xml:space="preserve">Солнечная система. </w:t>
      </w:r>
    </w:p>
    <w:p w14:paraId="02AA319B"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Солнце. Солнечная активность. Источник энергии Солнца и звёзд. Звёзды, их основные характеристики. Диаграмма «спектральный класс – светимость». Звёзды главной последовательности. Зависимость «масса – светимость» для звёзд главной последовательности. Внутреннее строение звёзд. Современные представления о происхождении и эволюции Солнца и звёзд. Этапы жизни звёзд.</w:t>
      </w:r>
    </w:p>
    <w:p w14:paraId="563DBED4"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Млечный Путь – наша Галактика. Положение и движение Солнца в Галактике. Типы галактик. Радиогалактики и квазары. Чёрные дыры в ядрах галактик.</w:t>
      </w:r>
    </w:p>
    <w:p w14:paraId="19CEBBB6"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lastRenderedPageBreak/>
        <w:t>Вселенная. Расширение Вселенной. Закон Хаббла. Разбегание галактик. Теория Большого взрыва. Реликтовое излучение.</w:t>
      </w:r>
    </w:p>
    <w:p w14:paraId="2B0406CA"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 xml:space="preserve">Масштабная структура Вселенной. Метагалактика. </w:t>
      </w:r>
    </w:p>
    <w:p w14:paraId="54854CC5"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Нерешённые проблемы астрономии.</w:t>
      </w:r>
    </w:p>
    <w:p w14:paraId="18DF1628" w14:textId="77777777" w:rsidR="00064472" w:rsidRPr="00B01132" w:rsidRDefault="007F6282">
      <w:pPr>
        <w:spacing w:after="0" w:line="264" w:lineRule="auto"/>
        <w:ind w:firstLine="600"/>
        <w:jc w:val="both"/>
        <w:rPr>
          <w:lang w:val="ru-RU"/>
        </w:rPr>
      </w:pPr>
      <w:r w:rsidRPr="00B01132">
        <w:rPr>
          <w:rFonts w:ascii="Times New Roman" w:hAnsi="Times New Roman"/>
          <w:i/>
          <w:color w:val="000000"/>
          <w:sz w:val="28"/>
          <w:lang w:val="ru-RU"/>
        </w:rPr>
        <w:t>Ученические наблюдения</w:t>
      </w:r>
    </w:p>
    <w:p w14:paraId="4161C849"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Наблюдения невооружённым глазом с использованием компьютерных приложений для определения положения небесных объектов на конкретную дату: основные созвездия Северного полушария и яркие звёзды.</w:t>
      </w:r>
    </w:p>
    <w:p w14:paraId="5F4D647F"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Наблюдения в телескоп Луны, планет, Млечного Пути.</w:t>
      </w:r>
    </w:p>
    <w:p w14:paraId="37153D05" w14:textId="77777777" w:rsidR="00064472" w:rsidRPr="00B01132" w:rsidRDefault="007F6282">
      <w:pPr>
        <w:spacing w:after="0" w:line="264" w:lineRule="auto"/>
        <w:ind w:firstLine="600"/>
        <w:jc w:val="both"/>
        <w:rPr>
          <w:lang w:val="ru-RU"/>
        </w:rPr>
      </w:pPr>
      <w:r w:rsidRPr="00B01132">
        <w:rPr>
          <w:rFonts w:ascii="Times New Roman" w:hAnsi="Times New Roman"/>
          <w:b/>
          <w:color w:val="000000"/>
          <w:sz w:val="28"/>
          <w:lang w:val="ru-RU"/>
        </w:rPr>
        <w:t>Обобщающее повторение</w:t>
      </w:r>
    </w:p>
    <w:p w14:paraId="44D2BD56"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Роль физики и астрономии в экономической, технологической, социальной и этической сферах деятельности человека, роль и место физики и астрономии в современной научной картине мира, роль физической теории в формировании представлений о физической картине мира, место физической картины мира в общем ряду современных естественно-научных представлений о природе.</w:t>
      </w:r>
    </w:p>
    <w:p w14:paraId="63B661E2" w14:textId="77777777" w:rsidR="00064472" w:rsidRPr="00B01132" w:rsidRDefault="007F6282">
      <w:pPr>
        <w:spacing w:after="0" w:line="264" w:lineRule="auto"/>
        <w:ind w:firstLine="600"/>
        <w:jc w:val="both"/>
        <w:rPr>
          <w:lang w:val="ru-RU"/>
        </w:rPr>
      </w:pPr>
      <w:r w:rsidRPr="00B01132">
        <w:rPr>
          <w:rFonts w:ascii="Times New Roman" w:hAnsi="Times New Roman"/>
          <w:b/>
          <w:color w:val="000000"/>
          <w:sz w:val="28"/>
          <w:lang w:val="ru-RU"/>
        </w:rPr>
        <w:t>Межпредметные связи</w:t>
      </w:r>
    </w:p>
    <w:p w14:paraId="66D60C8A"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Изучение курса физики базового уровня в 11 классе осуществляется с учётом содержательных межпредметных связей с курсами математики, биологии, химии, географии и технологии.</w:t>
      </w:r>
    </w:p>
    <w:p w14:paraId="3CAC0A7C" w14:textId="77777777" w:rsidR="00064472" w:rsidRPr="00B01132" w:rsidRDefault="007F6282">
      <w:pPr>
        <w:spacing w:after="0" w:line="264" w:lineRule="auto"/>
        <w:ind w:firstLine="600"/>
        <w:jc w:val="both"/>
        <w:rPr>
          <w:lang w:val="ru-RU"/>
        </w:rPr>
      </w:pPr>
      <w:r w:rsidRPr="00B01132">
        <w:rPr>
          <w:rFonts w:ascii="Times New Roman" w:hAnsi="Times New Roman"/>
          <w:i/>
          <w:color w:val="000000"/>
          <w:sz w:val="28"/>
          <w:lang w:val="ru-RU"/>
        </w:rPr>
        <w:t>Межпредметные понятия</w:t>
      </w:r>
      <w:r w:rsidRPr="00B01132">
        <w:rPr>
          <w:rFonts w:ascii="Times New Roman" w:hAnsi="Times New Roman"/>
          <w:color w:val="000000"/>
          <w:sz w:val="28"/>
          <w:lang w:val="ru-RU"/>
        </w:rPr>
        <w:t>, связанные с изучением методов научного познания: явление, научный факт, гипотеза, физическая величина, закон, теория, наблюдение, эксперимент, моделирование, модель, измерение.</w:t>
      </w:r>
    </w:p>
    <w:p w14:paraId="2F1B16A8" w14:textId="77777777" w:rsidR="00064472" w:rsidRPr="00B01132" w:rsidRDefault="007F6282">
      <w:pPr>
        <w:spacing w:after="0" w:line="264" w:lineRule="auto"/>
        <w:ind w:firstLine="600"/>
        <w:jc w:val="both"/>
        <w:rPr>
          <w:lang w:val="ru-RU"/>
        </w:rPr>
      </w:pPr>
      <w:r w:rsidRPr="00B01132">
        <w:rPr>
          <w:rFonts w:ascii="Times New Roman" w:hAnsi="Times New Roman"/>
          <w:i/>
          <w:color w:val="000000"/>
          <w:sz w:val="28"/>
          <w:lang w:val="ru-RU"/>
        </w:rPr>
        <w:t>Математика:</w:t>
      </w:r>
      <w:r w:rsidRPr="00B01132">
        <w:rPr>
          <w:rFonts w:ascii="Times New Roman" w:hAnsi="Times New Roman"/>
          <w:color w:val="000000"/>
          <w:sz w:val="28"/>
          <w:lang w:val="ru-RU"/>
        </w:rPr>
        <w:t xml:space="preserve"> решение системы уравнений, тригонометрические функции: синус, косинус, тангенс, котангенс, основное тригонометрическое тождество, векторы и их проекции на оси координат, сложение векторов, производные элементарных функций, признаки подобия треугольников, определение площади плоских фигур и объёма тел.</w:t>
      </w:r>
    </w:p>
    <w:p w14:paraId="3D40FC2E" w14:textId="77777777" w:rsidR="00064472" w:rsidRPr="00B01132" w:rsidRDefault="007F6282">
      <w:pPr>
        <w:spacing w:after="0" w:line="264" w:lineRule="auto"/>
        <w:ind w:firstLine="600"/>
        <w:jc w:val="both"/>
        <w:rPr>
          <w:lang w:val="ru-RU"/>
        </w:rPr>
      </w:pPr>
      <w:r w:rsidRPr="00B01132">
        <w:rPr>
          <w:rFonts w:ascii="Times New Roman" w:hAnsi="Times New Roman"/>
          <w:i/>
          <w:color w:val="000000"/>
          <w:sz w:val="28"/>
          <w:lang w:val="ru-RU"/>
        </w:rPr>
        <w:t>Биология:</w:t>
      </w:r>
      <w:r w:rsidRPr="00B01132">
        <w:rPr>
          <w:rFonts w:ascii="Times New Roman" w:hAnsi="Times New Roman"/>
          <w:color w:val="000000"/>
          <w:sz w:val="28"/>
          <w:lang w:val="ru-RU"/>
        </w:rPr>
        <w:t xml:space="preserve"> электрические явления в живой природе, колебательные движения в живой природе, оптические явления в живой природе, действие радиации на живые организмы.</w:t>
      </w:r>
    </w:p>
    <w:p w14:paraId="01173FB1" w14:textId="77777777" w:rsidR="00064472" w:rsidRPr="00B01132" w:rsidRDefault="007F6282">
      <w:pPr>
        <w:spacing w:after="0" w:line="264" w:lineRule="auto"/>
        <w:ind w:firstLine="600"/>
        <w:jc w:val="both"/>
        <w:rPr>
          <w:lang w:val="ru-RU"/>
        </w:rPr>
      </w:pPr>
      <w:r w:rsidRPr="00B01132">
        <w:rPr>
          <w:rFonts w:ascii="Times New Roman" w:hAnsi="Times New Roman"/>
          <w:i/>
          <w:color w:val="000000"/>
          <w:sz w:val="28"/>
          <w:lang w:val="ru-RU"/>
        </w:rPr>
        <w:t>Химия:</w:t>
      </w:r>
      <w:r w:rsidRPr="00B01132">
        <w:rPr>
          <w:rFonts w:ascii="Times New Roman" w:hAnsi="Times New Roman"/>
          <w:color w:val="000000"/>
          <w:sz w:val="28"/>
          <w:lang w:val="ru-RU"/>
        </w:rPr>
        <w:t xml:space="preserve"> строение атомов и молекул, кристаллическая структура твёрдых тел, механизмы образования кристаллической решётки, спектральный анализ.</w:t>
      </w:r>
    </w:p>
    <w:p w14:paraId="73F307A5" w14:textId="77777777" w:rsidR="00064472" w:rsidRPr="00B01132" w:rsidRDefault="007F6282">
      <w:pPr>
        <w:spacing w:after="0" w:line="264" w:lineRule="auto"/>
        <w:ind w:firstLine="600"/>
        <w:jc w:val="both"/>
        <w:rPr>
          <w:lang w:val="ru-RU"/>
        </w:rPr>
      </w:pPr>
      <w:r w:rsidRPr="00B01132">
        <w:rPr>
          <w:rFonts w:ascii="Times New Roman" w:hAnsi="Times New Roman"/>
          <w:i/>
          <w:color w:val="000000"/>
          <w:sz w:val="28"/>
          <w:lang w:val="ru-RU"/>
        </w:rPr>
        <w:t>География:</w:t>
      </w:r>
      <w:r w:rsidRPr="00B01132">
        <w:rPr>
          <w:rFonts w:ascii="Times New Roman" w:hAnsi="Times New Roman"/>
          <w:color w:val="000000"/>
          <w:sz w:val="28"/>
          <w:lang w:val="ru-RU"/>
        </w:rPr>
        <w:t xml:space="preserve"> магнитные полюса Земли, залежи магнитных руд, фотосъёмка земной поверхности, предсказание землетрясений.</w:t>
      </w:r>
    </w:p>
    <w:p w14:paraId="4D79346F" w14:textId="77777777" w:rsidR="00064472" w:rsidRPr="00B01132" w:rsidRDefault="007F6282">
      <w:pPr>
        <w:spacing w:after="0" w:line="264" w:lineRule="auto"/>
        <w:ind w:firstLine="600"/>
        <w:jc w:val="both"/>
        <w:rPr>
          <w:lang w:val="ru-RU"/>
        </w:rPr>
      </w:pPr>
      <w:r w:rsidRPr="00B01132">
        <w:rPr>
          <w:rFonts w:ascii="Times New Roman" w:hAnsi="Times New Roman"/>
          <w:i/>
          <w:color w:val="000000"/>
          <w:sz w:val="28"/>
          <w:lang w:val="ru-RU"/>
        </w:rPr>
        <w:t>Технология:</w:t>
      </w:r>
      <w:r w:rsidRPr="00B01132">
        <w:rPr>
          <w:rFonts w:ascii="Times New Roman" w:hAnsi="Times New Roman"/>
          <w:color w:val="000000"/>
          <w:sz w:val="28"/>
          <w:lang w:val="ru-RU"/>
        </w:rPr>
        <w:t xml:space="preserve"> линии электропередач, генератор переменного тока, электродвигатель, индукционная печь, радар, радиоприёмник, телевизор, антенна, телефон, СВЧ-печь, проекционный аппарат, волоконная оптика, солнечная батарея.</w:t>
      </w:r>
    </w:p>
    <w:p w14:paraId="3DDD767E" w14:textId="77777777" w:rsidR="00064472" w:rsidRPr="00B01132" w:rsidRDefault="00064472">
      <w:pPr>
        <w:rPr>
          <w:lang w:val="ru-RU"/>
        </w:rPr>
        <w:sectPr w:rsidR="00064472" w:rsidRPr="00B01132">
          <w:pgSz w:w="11906" w:h="16383"/>
          <w:pgMar w:top="1134" w:right="850" w:bottom="1134" w:left="1701" w:header="720" w:footer="720" w:gutter="0"/>
          <w:cols w:space="720"/>
        </w:sectPr>
      </w:pPr>
    </w:p>
    <w:p w14:paraId="74179663" w14:textId="77777777" w:rsidR="00064472" w:rsidRPr="00B01132" w:rsidRDefault="007F6282">
      <w:pPr>
        <w:spacing w:after="0" w:line="264" w:lineRule="auto"/>
        <w:ind w:left="120"/>
        <w:jc w:val="both"/>
        <w:rPr>
          <w:lang w:val="ru-RU"/>
        </w:rPr>
      </w:pPr>
      <w:bookmarkStart w:id="7" w:name="block-55679633"/>
      <w:bookmarkEnd w:id="6"/>
      <w:r w:rsidRPr="00B01132">
        <w:rPr>
          <w:rFonts w:ascii="Times New Roman" w:hAnsi="Times New Roman"/>
          <w:b/>
          <w:color w:val="000000"/>
          <w:sz w:val="28"/>
          <w:lang w:val="ru-RU"/>
        </w:rPr>
        <w:lastRenderedPageBreak/>
        <w:t>ПЛАНИРУЕМЫЕ РЕЗУЛЬТАТЫ ОСВОЕНИЯ ПРОГРАММЫ ПО ФИЗИКЕ НА УРОВНЕ СРЕДНЕГО ОБЩЕГО ОБРАЗОВАНИЯ</w:t>
      </w:r>
    </w:p>
    <w:p w14:paraId="47F15345"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Освоение учебного предмета «Физика» на уровне среднего общего образования (базовый уровень) должно обеспечить достижение следующих личностных, метапредметных и предметных образовательных результатов.</w:t>
      </w:r>
    </w:p>
    <w:p w14:paraId="101448EC" w14:textId="77777777" w:rsidR="00064472" w:rsidRPr="00B01132" w:rsidRDefault="007F6282">
      <w:pPr>
        <w:spacing w:after="0"/>
        <w:ind w:left="120"/>
        <w:rPr>
          <w:lang w:val="ru-RU"/>
        </w:rPr>
      </w:pPr>
      <w:bookmarkStart w:id="8" w:name="_Toc138345808"/>
      <w:bookmarkEnd w:id="8"/>
      <w:r w:rsidRPr="00B01132">
        <w:rPr>
          <w:rFonts w:ascii="Times New Roman" w:hAnsi="Times New Roman"/>
          <w:b/>
          <w:color w:val="000000"/>
          <w:sz w:val="28"/>
          <w:lang w:val="ru-RU"/>
        </w:rPr>
        <w:t>ЛИЧНОСТНЫЕ РЕЗУЛЬТАТЫ</w:t>
      </w:r>
    </w:p>
    <w:p w14:paraId="753E4AD1"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Личностные результаты освоения учебного предмета «Физика»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14:paraId="71C91FE5" w14:textId="77777777" w:rsidR="00064472" w:rsidRPr="00B01132" w:rsidRDefault="007F6282">
      <w:pPr>
        <w:spacing w:after="0" w:line="264" w:lineRule="auto"/>
        <w:ind w:firstLine="600"/>
        <w:jc w:val="both"/>
        <w:rPr>
          <w:lang w:val="ru-RU"/>
        </w:rPr>
      </w:pPr>
      <w:r w:rsidRPr="00B01132">
        <w:rPr>
          <w:rFonts w:ascii="Times New Roman" w:hAnsi="Times New Roman"/>
          <w:b/>
          <w:color w:val="000000"/>
          <w:sz w:val="28"/>
          <w:lang w:val="ru-RU"/>
        </w:rPr>
        <w:t>1) гражданского воспитания:</w:t>
      </w:r>
    </w:p>
    <w:p w14:paraId="4BD98AA7"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сформированность гражданской позиции обучающегося как активного и ответственного члена российского общества;</w:t>
      </w:r>
    </w:p>
    <w:p w14:paraId="73A9093F"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 xml:space="preserve">принятие традиционных общечеловеческих гуманистических и демократических ценностей; </w:t>
      </w:r>
    </w:p>
    <w:p w14:paraId="36D4BB43"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готовность вести совместную деятельность в интересах гражданского общества, участвовать в самоуправлении в образовательной организации;</w:t>
      </w:r>
    </w:p>
    <w:p w14:paraId="1A20B91B"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14:paraId="746A0A63"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готовность к гуманитарной и волонтёрской деятельности;</w:t>
      </w:r>
    </w:p>
    <w:p w14:paraId="231D600B" w14:textId="77777777" w:rsidR="00064472" w:rsidRPr="00B01132" w:rsidRDefault="007F6282">
      <w:pPr>
        <w:spacing w:after="0" w:line="264" w:lineRule="auto"/>
        <w:ind w:firstLine="600"/>
        <w:jc w:val="both"/>
        <w:rPr>
          <w:lang w:val="ru-RU"/>
        </w:rPr>
      </w:pPr>
      <w:r w:rsidRPr="00B01132">
        <w:rPr>
          <w:rFonts w:ascii="Times New Roman" w:hAnsi="Times New Roman"/>
          <w:b/>
          <w:color w:val="000000"/>
          <w:sz w:val="28"/>
          <w:lang w:val="ru-RU"/>
        </w:rPr>
        <w:t>2)</w:t>
      </w:r>
      <w:r w:rsidRPr="00B01132">
        <w:rPr>
          <w:rFonts w:ascii="Times New Roman" w:hAnsi="Times New Roman"/>
          <w:color w:val="000000"/>
          <w:sz w:val="28"/>
          <w:lang w:val="ru-RU"/>
        </w:rPr>
        <w:t xml:space="preserve"> </w:t>
      </w:r>
      <w:r w:rsidRPr="00B01132">
        <w:rPr>
          <w:rFonts w:ascii="Times New Roman" w:hAnsi="Times New Roman"/>
          <w:b/>
          <w:color w:val="000000"/>
          <w:sz w:val="28"/>
          <w:lang w:val="ru-RU"/>
        </w:rPr>
        <w:t>патриотического воспитания:</w:t>
      </w:r>
    </w:p>
    <w:p w14:paraId="38FA4503"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 xml:space="preserve">сформированность российской гражданской идентичности, патриотизма; </w:t>
      </w:r>
    </w:p>
    <w:p w14:paraId="743654B6"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ценностное отношение к государственным символам, достижениям российских учёных в области физики и техники;</w:t>
      </w:r>
    </w:p>
    <w:p w14:paraId="635CB50A" w14:textId="77777777" w:rsidR="00064472" w:rsidRPr="00B01132" w:rsidRDefault="007F6282">
      <w:pPr>
        <w:spacing w:after="0" w:line="264" w:lineRule="auto"/>
        <w:ind w:firstLine="600"/>
        <w:jc w:val="both"/>
        <w:rPr>
          <w:lang w:val="ru-RU"/>
        </w:rPr>
      </w:pPr>
      <w:r w:rsidRPr="00B01132">
        <w:rPr>
          <w:rFonts w:ascii="Times New Roman" w:hAnsi="Times New Roman"/>
          <w:b/>
          <w:color w:val="000000"/>
          <w:sz w:val="28"/>
          <w:lang w:val="ru-RU"/>
        </w:rPr>
        <w:t>3)</w:t>
      </w:r>
      <w:r w:rsidRPr="00B01132">
        <w:rPr>
          <w:rFonts w:ascii="Times New Roman" w:hAnsi="Times New Roman"/>
          <w:color w:val="000000"/>
          <w:sz w:val="28"/>
          <w:lang w:val="ru-RU"/>
        </w:rPr>
        <w:t xml:space="preserve"> </w:t>
      </w:r>
      <w:r w:rsidRPr="00B01132">
        <w:rPr>
          <w:rFonts w:ascii="Times New Roman" w:hAnsi="Times New Roman"/>
          <w:b/>
          <w:color w:val="000000"/>
          <w:sz w:val="28"/>
          <w:lang w:val="ru-RU"/>
        </w:rPr>
        <w:t>духовно-нравственного воспитания:</w:t>
      </w:r>
    </w:p>
    <w:p w14:paraId="769A2243"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 xml:space="preserve">сформированность нравственного сознания, этического поведения; </w:t>
      </w:r>
    </w:p>
    <w:p w14:paraId="1221582F"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 в том числе в деятельности учёного;</w:t>
      </w:r>
    </w:p>
    <w:p w14:paraId="2440AFA9"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осознание личного вклада в построение устойчивого будущего;</w:t>
      </w:r>
    </w:p>
    <w:p w14:paraId="609F9CCA" w14:textId="77777777" w:rsidR="00064472" w:rsidRPr="00B01132" w:rsidRDefault="007F6282">
      <w:pPr>
        <w:spacing w:after="0" w:line="264" w:lineRule="auto"/>
        <w:ind w:firstLine="600"/>
        <w:jc w:val="both"/>
        <w:rPr>
          <w:lang w:val="ru-RU"/>
        </w:rPr>
      </w:pPr>
      <w:r w:rsidRPr="00B01132">
        <w:rPr>
          <w:rFonts w:ascii="Times New Roman" w:hAnsi="Times New Roman"/>
          <w:b/>
          <w:color w:val="000000"/>
          <w:sz w:val="28"/>
          <w:lang w:val="ru-RU"/>
        </w:rPr>
        <w:t>4)</w:t>
      </w:r>
      <w:r w:rsidRPr="00B01132">
        <w:rPr>
          <w:rFonts w:ascii="Times New Roman" w:hAnsi="Times New Roman"/>
          <w:color w:val="000000"/>
          <w:sz w:val="28"/>
          <w:lang w:val="ru-RU"/>
        </w:rPr>
        <w:t xml:space="preserve"> </w:t>
      </w:r>
      <w:r w:rsidRPr="00B01132">
        <w:rPr>
          <w:rFonts w:ascii="Times New Roman" w:hAnsi="Times New Roman"/>
          <w:b/>
          <w:color w:val="000000"/>
          <w:sz w:val="28"/>
          <w:lang w:val="ru-RU"/>
        </w:rPr>
        <w:t>эстетического воспитания:</w:t>
      </w:r>
    </w:p>
    <w:p w14:paraId="664EECA3"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эстетическое отношение к миру, включая эстетику научного творчества, присущего физической науке;</w:t>
      </w:r>
    </w:p>
    <w:p w14:paraId="7CD921B2" w14:textId="77777777" w:rsidR="00064472" w:rsidRPr="00B01132" w:rsidRDefault="007F6282">
      <w:pPr>
        <w:spacing w:after="0" w:line="264" w:lineRule="auto"/>
        <w:ind w:firstLine="600"/>
        <w:jc w:val="both"/>
        <w:rPr>
          <w:lang w:val="ru-RU"/>
        </w:rPr>
      </w:pPr>
      <w:r w:rsidRPr="00B01132">
        <w:rPr>
          <w:rFonts w:ascii="Times New Roman" w:hAnsi="Times New Roman"/>
          <w:b/>
          <w:color w:val="000000"/>
          <w:sz w:val="28"/>
          <w:lang w:val="ru-RU"/>
        </w:rPr>
        <w:t>5)</w:t>
      </w:r>
      <w:r w:rsidRPr="00B01132">
        <w:rPr>
          <w:rFonts w:ascii="Times New Roman" w:hAnsi="Times New Roman"/>
          <w:color w:val="000000"/>
          <w:sz w:val="28"/>
          <w:lang w:val="ru-RU"/>
        </w:rPr>
        <w:t xml:space="preserve"> </w:t>
      </w:r>
      <w:r w:rsidRPr="00B01132">
        <w:rPr>
          <w:rFonts w:ascii="Times New Roman" w:hAnsi="Times New Roman"/>
          <w:b/>
          <w:color w:val="000000"/>
          <w:sz w:val="28"/>
          <w:lang w:val="ru-RU"/>
        </w:rPr>
        <w:t>трудового воспитания:</w:t>
      </w:r>
    </w:p>
    <w:p w14:paraId="30EEACDD"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lastRenderedPageBreak/>
        <w:t>интерес к различным сферам профессиональной деятельности, в том числе связанным с физикой и техникой, умение совершать осознанный выбор будущей профессии и реализовывать собственные жизненные планы;</w:t>
      </w:r>
    </w:p>
    <w:p w14:paraId="4F6A7639"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готовность и способность к образованию и самообразованию в области физики на протяжении всей жизни;</w:t>
      </w:r>
    </w:p>
    <w:p w14:paraId="42463DAD" w14:textId="77777777" w:rsidR="00064472" w:rsidRPr="00B01132" w:rsidRDefault="007F6282">
      <w:pPr>
        <w:spacing w:after="0" w:line="264" w:lineRule="auto"/>
        <w:ind w:firstLine="600"/>
        <w:jc w:val="both"/>
        <w:rPr>
          <w:lang w:val="ru-RU"/>
        </w:rPr>
      </w:pPr>
      <w:r w:rsidRPr="00B01132">
        <w:rPr>
          <w:rFonts w:ascii="Times New Roman" w:hAnsi="Times New Roman"/>
          <w:b/>
          <w:color w:val="000000"/>
          <w:sz w:val="28"/>
          <w:lang w:val="ru-RU"/>
        </w:rPr>
        <w:t>6)</w:t>
      </w:r>
      <w:r w:rsidRPr="00B01132">
        <w:rPr>
          <w:rFonts w:ascii="Times New Roman" w:hAnsi="Times New Roman"/>
          <w:color w:val="000000"/>
          <w:sz w:val="28"/>
          <w:lang w:val="ru-RU"/>
        </w:rPr>
        <w:t xml:space="preserve"> </w:t>
      </w:r>
      <w:r w:rsidRPr="00B01132">
        <w:rPr>
          <w:rFonts w:ascii="Times New Roman" w:hAnsi="Times New Roman"/>
          <w:b/>
          <w:color w:val="000000"/>
          <w:sz w:val="28"/>
          <w:lang w:val="ru-RU"/>
        </w:rPr>
        <w:t>экологического воспитания:</w:t>
      </w:r>
    </w:p>
    <w:p w14:paraId="1BB8EEF1"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 xml:space="preserve">сформированность экологической культуры, осознание глобального характера экологических проблем; </w:t>
      </w:r>
    </w:p>
    <w:p w14:paraId="20B345E8"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 xml:space="preserve">планирование и осуществление действий в окружающей среде на основе знания целей устойчивого развития человечества; </w:t>
      </w:r>
    </w:p>
    <w:p w14:paraId="188D8B28"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расширение опыта деятельности экологической направленности на основе имеющихся знаний по физике;</w:t>
      </w:r>
    </w:p>
    <w:p w14:paraId="09204803" w14:textId="77777777" w:rsidR="00064472" w:rsidRPr="00B01132" w:rsidRDefault="007F6282">
      <w:pPr>
        <w:spacing w:after="0" w:line="264" w:lineRule="auto"/>
        <w:ind w:firstLine="600"/>
        <w:jc w:val="both"/>
        <w:rPr>
          <w:lang w:val="ru-RU"/>
        </w:rPr>
      </w:pPr>
      <w:r w:rsidRPr="00B01132">
        <w:rPr>
          <w:rFonts w:ascii="Times New Roman" w:hAnsi="Times New Roman"/>
          <w:b/>
          <w:color w:val="000000"/>
          <w:sz w:val="28"/>
          <w:lang w:val="ru-RU"/>
        </w:rPr>
        <w:t>7)</w:t>
      </w:r>
      <w:r w:rsidRPr="00B01132">
        <w:rPr>
          <w:rFonts w:ascii="Times New Roman" w:hAnsi="Times New Roman"/>
          <w:color w:val="000000"/>
          <w:sz w:val="28"/>
          <w:lang w:val="ru-RU"/>
        </w:rPr>
        <w:t xml:space="preserve"> </w:t>
      </w:r>
      <w:r w:rsidRPr="00B01132">
        <w:rPr>
          <w:rFonts w:ascii="Times New Roman" w:hAnsi="Times New Roman"/>
          <w:b/>
          <w:color w:val="000000"/>
          <w:sz w:val="28"/>
          <w:lang w:val="ru-RU"/>
        </w:rPr>
        <w:t>ценности научного познания:</w:t>
      </w:r>
    </w:p>
    <w:p w14:paraId="367763B2"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сформированность мировоззрения, соответствующего современному уровню развития физической науки;</w:t>
      </w:r>
    </w:p>
    <w:p w14:paraId="1D387DE1"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осознание ценности научной деятельности, готовность в процессе изучения физики осуществлять проектную и исследовательскую деятельность индивидуально и в группе.</w:t>
      </w:r>
    </w:p>
    <w:p w14:paraId="1B41EEE4" w14:textId="77777777" w:rsidR="00064472" w:rsidRPr="00B01132" w:rsidRDefault="007F6282">
      <w:pPr>
        <w:spacing w:after="0"/>
        <w:ind w:left="120"/>
        <w:rPr>
          <w:lang w:val="ru-RU"/>
        </w:rPr>
      </w:pPr>
      <w:bookmarkStart w:id="9" w:name="_Toc138345809"/>
      <w:bookmarkEnd w:id="9"/>
      <w:r w:rsidRPr="00B01132">
        <w:rPr>
          <w:rFonts w:ascii="Times New Roman" w:hAnsi="Times New Roman"/>
          <w:b/>
          <w:color w:val="000000"/>
          <w:sz w:val="28"/>
          <w:lang w:val="ru-RU"/>
        </w:rPr>
        <w:t>МЕТАПРЕДМЕТНЫЕ РЕЗУЛЬТАТЫ</w:t>
      </w:r>
    </w:p>
    <w:p w14:paraId="4B76659D" w14:textId="77777777" w:rsidR="00064472" w:rsidRPr="00B01132" w:rsidRDefault="007F6282">
      <w:pPr>
        <w:spacing w:after="0" w:line="264" w:lineRule="auto"/>
        <w:ind w:left="120"/>
        <w:jc w:val="both"/>
        <w:rPr>
          <w:lang w:val="ru-RU"/>
        </w:rPr>
      </w:pPr>
      <w:r w:rsidRPr="00B01132">
        <w:rPr>
          <w:rFonts w:ascii="Times New Roman" w:hAnsi="Times New Roman"/>
          <w:b/>
          <w:color w:val="000000"/>
          <w:sz w:val="28"/>
          <w:lang w:val="ru-RU"/>
        </w:rPr>
        <w:t>Познавательные универсальные учебные действия</w:t>
      </w:r>
    </w:p>
    <w:p w14:paraId="18250823" w14:textId="77777777" w:rsidR="00064472" w:rsidRPr="00B01132" w:rsidRDefault="007F6282">
      <w:pPr>
        <w:spacing w:after="0" w:line="264" w:lineRule="auto"/>
        <w:ind w:left="120"/>
        <w:jc w:val="both"/>
        <w:rPr>
          <w:lang w:val="ru-RU"/>
        </w:rPr>
      </w:pPr>
      <w:r w:rsidRPr="00B01132">
        <w:rPr>
          <w:rFonts w:ascii="Times New Roman" w:hAnsi="Times New Roman"/>
          <w:b/>
          <w:color w:val="000000"/>
          <w:sz w:val="28"/>
          <w:lang w:val="ru-RU"/>
        </w:rPr>
        <w:t>Базовые логические действия:</w:t>
      </w:r>
    </w:p>
    <w:p w14:paraId="5FB5E0DC"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 xml:space="preserve">самостоятельно формулировать и актуализировать проблему, рассматривать её всесторонне; </w:t>
      </w:r>
    </w:p>
    <w:p w14:paraId="5F802FF6"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определять цели деятельности, задавать параметры и критерии их достижения;</w:t>
      </w:r>
    </w:p>
    <w:p w14:paraId="53BCDA9D"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 xml:space="preserve">выявлять закономерности и противоречия в рассматриваемых физических явлениях; </w:t>
      </w:r>
    </w:p>
    <w:p w14:paraId="0F1BA89B"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14:paraId="3320078B"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 xml:space="preserve">вносить коррективы в деятельность, оценивать соответствие результатов целям, оценивать риски последствий деятельности; </w:t>
      </w:r>
    </w:p>
    <w:p w14:paraId="6ECE330A"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w:t>
      </w:r>
    </w:p>
    <w:p w14:paraId="7788F4C6"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развивать креативное мышление при решении жизненных проблем.</w:t>
      </w:r>
    </w:p>
    <w:p w14:paraId="5C2350BB" w14:textId="77777777" w:rsidR="00064472" w:rsidRPr="00B01132" w:rsidRDefault="007F6282">
      <w:pPr>
        <w:spacing w:after="0" w:line="264" w:lineRule="auto"/>
        <w:ind w:left="120"/>
        <w:jc w:val="both"/>
        <w:rPr>
          <w:lang w:val="ru-RU"/>
        </w:rPr>
      </w:pPr>
      <w:r w:rsidRPr="00B01132">
        <w:rPr>
          <w:rFonts w:ascii="Times New Roman" w:hAnsi="Times New Roman"/>
          <w:b/>
          <w:color w:val="000000"/>
          <w:sz w:val="28"/>
          <w:lang w:val="ru-RU"/>
        </w:rPr>
        <w:t>Базовые исследовательские действия</w:t>
      </w:r>
      <w:r w:rsidRPr="00B01132">
        <w:rPr>
          <w:rFonts w:ascii="Times New Roman" w:hAnsi="Times New Roman"/>
          <w:color w:val="000000"/>
          <w:sz w:val="28"/>
          <w:lang w:val="ru-RU"/>
        </w:rPr>
        <w:t>:</w:t>
      </w:r>
    </w:p>
    <w:p w14:paraId="51DCF910"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владеть научной терминологией, ключевыми понятиями и методами физической науки;</w:t>
      </w:r>
    </w:p>
    <w:p w14:paraId="254BC091"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 xml:space="preserve">владеть навыками учебно-исследовательской и проектной деятельности в области физики, способностью и готовностью к самостоятельному поиску </w:t>
      </w:r>
      <w:r w:rsidRPr="00B01132">
        <w:rPr>
          <w:rFonts w:ascii="Times New Roman" w:hAnsi="Times New Roman"/>
          <w:color w:val="000000"/>
          <w:sz w:val="28"/>
          <w:lang w:val="ru-RU"/>
        </w:rPr>
        <w:lastRenderedPageBreak/>
        <w:t xml:space="preserve">методов решения задач физического содержания, применению различных методов познания; </w:t>
      </w:r>
    </w:p>
    <w:p w14:paraId="662747C6"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 xml:space="preserve">владеть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проектов в области физики; </w:t>
      </w:r>
    </w:p>
    <w:p w14:paraId="0BF9739D"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14:paraId="7BD50B19"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14:paraId="3717BFB5"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ставить и формулировать собственные задачи в образовательной деятельности, в том числе при изучении физики;</w:t>
      </w:r>
    </w:p>
    <w:p w14:paraId="252265E3"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давать оценку новым ситуациям, оценивать приобретённый опыт;</w:t>
      </w:r>
    </w:p>
    <w:p w14:paraId="33AB74DB"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уметь переносить знания по физике в практическую область жизнедеятельности;</w:t>
      </w:r>
    </w:p>
    <w:p w14:paraId="53AEC2A9"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 xml:space="preserve">уметь интегрировать знания из разных предметных областей; </w:t>
      </w:r>
    </w:p>
    <w:p w14:paraId="726EA3B6"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 xml:space="preserve">выдвигать новые идеи, предлагать оригинальные подходы и решения; </w:t>
      </w:r>
    </w:p>
    <w:p w14:paraId="198B608D"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ставить проблемы и задачи, допускающие альтернативные решения.</w:t>
      </w:r>
    </w:p>
    <w:p w14:paraId="1303B633" w14:textId="77777777" w:rsidR="00064472" w:rsidRPr="00B01132" w:rsidRDefault="007F6282">
      <w:pPr>
        <w:spacing w:after="0" w:line="264" w:lineRule="auto"/>
        <w:ind w:left="120"/>
        <w:jc w:val="both"/>
        <w:rPr>
          <w:lang w:val="ru-RU"/>
        </w:rPr>
      </w:pPr>
      <w:r w:rsidRPr="00B01132">
        <w:rPr>
          <w:rFonts w:ascii="Times New Roman" w:hAnsi="Times New Roman"/>
          <w:b/>
          <w:color w:val="000000"/>
          <w:sz w:val="28"/>
          <w:lang w:val="ru-RU"/>
        </w:rPr>
        <w:t>Работа с информацией:</w:t>
      </w:r>
    </w:p>
    <w:p w14:paraId="1071861E"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владеть навыками получения информации физического содержания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14:paraId="6E32DA3A"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 xml:space="preserve">оценивать достоверность информации; </w:t>
      </w:r>
    </w:p>
    <w:p w14:paraId="2FEADF27"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607FAD36"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создавать тексты физического содержания в различных форматах с учётом назначения информации и целевой аудитории, выбирая оптимальную форму представления и визуализации.</w:t>
      </w:r>
    </w:p>
    <w:p w14:paraId="1D24ECDA" w14:textId="77777777" w:rsidR="00064472" w:rsidRPr="00B01132" w:rsidRDefault="007F6282">
      <w:pPr>
        <w:spacing w:after="0" w:line="264" w:lineRule="auto"/>
        <w:ind w:left="120"/>
        <w:jc w:val="both"/>
        <w:rPr>
          <w:lang w:val="ru-RU"/>
        </w:rPr>
      </w:pPr>
      <w:r w:rsidRPr="00B01132">
        <w:rPr>
          <w:rFonts w:ascii="Times New Roman" w:hAnsi="Times New Roman"/>
          <w:b/>
          <w:color w:val="000000"/>
          <w:sz w:val="28"/>
          <w:lang w:val="ru-RU"/>
        </w:rPr>
        <w:t>Коммуникативные универсальные учебные действия:</w:t>
      </w:r>
    </w:p>
    <w:p w14:paraId="2C9F20D1"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осуществлять общение на уроках физики и во внеурочной деятельности;</w:t>
      </w:r>
    </w:p>
    <w:p w14:paraId="6FBABF8D"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распознавать предпосылки конфликтных ситуаций и смягчать конфликты;</w:t>
      </w:r>
    </w:p>
    <w:p w14:paraId="6A5364F4"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развёрнуто и логично излагать свою точку зрения с использованием языковых средств;</w:t>
      </w:r>
    </w:p>
    <w:p w14:paraId="1C54D1AA"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lastRenderedPageBreak/>
        <w:t>понимать и использовать преимущества командной и индивидуальной работы;</w:t>
      </w:r>
    </w:p>
    <w:p w14:paraId="7CFC253F"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 xml:space="preserve">выбирать тематику и методы совместных действий с учётом общих интересов и возможностей каждого члена коллектива; </w:t>
      </w:r>
    </w:p>
    <w:p w14:paraId="702DCE75"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14:paraId="28563FFD"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оценивать качество своего вклада и каждого участника команды в общий результат по разработанным критериям;</w:t>
      </w:r>
    </w:p>
    <w:p w14:paraId="0FE18C87"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 xml:space="preserve">предлагать новые проекты, оценивать идеи с позиции новизны, оригинальности, практической значимости; </w:t>
      </w:r>
    </w:p>
    <w:p w14:paraId="5AD8D2AF"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14:paraId="4B1773E4" w14:textId="77777777" w:rsidR="00064472" w:rsidRPr="00B01132" w:rsidRDefault="007F6282">
      <w:pPr>
        <w:spacing w:after="0" w:line="264" w:lineRule="auto"/>
        <w:ind w:left="120"/>
        <w:jc w:val="both"/>
        <w:rPr>
          <w:lang w:val="ru-RU"/>
        </w:rPr>
      </w:pPr>
      <w:r w:rsidRPr="00B01132">
        <w:rPr>
          <w:rFonts w:ascii="Times New Roman" w:hAnsi="Times New Roman"/>
          <w:b/>
          <w:color w:val="000000"/>
          <w:sz w:val="28"/>
          <w:lang w:val="ru-RU"/>
        </w:rPr>
        <w:t>Регулятивные универсальные учебные действия</w:t>
      </w:r>
    </w:p>
    <w:p w14:paraId="5DC5D661" w14:textId="77777777" w:rsidR="00064472" w:rsidRPr="00B01132" w:rsidRDefault="007F6282">
      <w:pPr>
        <w:spacing w:after="0" w:line="264" w:lineRule="auto"/>
        <w:ind w:left="120"/>
        <w:jc w:val="both"/>
        <w:rPr>
          <w:lang w:val="ru-RU"/>
        </w:rPr>
      </w:pPr>
      <w:r w:rsidRPr="00B01132">
        <w:rPr>
          <w:rFonts w:ascii="Times New Roman" w:hAnsi="Times New Roman"/>
          <w:b/>
          <w:color w:val="000000"/>
          <w:sz w:val="28"/>
          <w:lang w:val="ru-RU"/>
        </w:rPr>
        <w:t>Самоорганизация:</w:t>
      </w:r>
    </w:p>
    <w:p w14:paraId="09BE3E4E"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самостоятельно осуществлять познавательную деятельность в области физики и астрономии, выявлять проблемы, ставить и формулировать собственные задачи;</w:t>
      </w:r>
    </w:p>
    <w:p w14:paraId="6268DB80"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самостоятельно составлять план решения расчётных и качественных задач, план выполнения практической работы с учётом имеющихся ресурсов, собственных возможностей и предпочтений;</w:t>
      </w:r>
    </w:p>
    <w:p w14:paraId="6BB99AEF"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давать оценку новым ситуациям;</w:t>
      </w:r>
    </w:p>
    <w:p w14:paraId="4A79B012"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расширять рамки учебного предмета на основе личных предпочтений;</w:t>
      </w:r>
    </w:p>
    <w:p w14:paraId="39647616"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делать осознанный выбор, аргументировать его, брать на себя ответственность за решение;</w:t>
      </w:r>
    </w:p>
    <w:p w14:paraId="5E12F1C6"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оценивать приобретённый опыт;</w:t>
      </w:r>
    </w:p>
    <w:p w14:paraId="17D21339"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способствовать формированию и проявлению эрудиции в области физики, постоянно повышать свой образовательный и культурный уровень.</w:t>
      </w:r>
    </w:p>
    <w:p w14:paraId="71382076" w14:textId="77777777" w:rsidR="00064472" w:rsidRPr="00B01132" w:rsidRDefault="007F6282">
      <w:pPr>
        <w:spacing w:after="0" w:line="264" w:lineRule="auto"/>
        <w:ind w:left="120"/>
        <w:jc w:val="both"/>
        <w:rPr>
          <w:lang w:val="ru-RU"/>
        </w:rPr>
      </w:pPr>
      <w:r w:rsidRPr="00B01132">
        <w:rPr>
          <w:rFonts w:ascii="Times New Roman" w:hAnsi="Times New Roman"/>
          <w:b/>
          <w:color w:val="000000"/>
          <w:sz w:val="28"/>
          <w:lang w:val="ru-RU"/>
        </w:rPr>
        <w:t>Самоконтроль, эмоциональный интеллект:</w:t>
      </w:r>
    </w:p>
    <w:p w14:paraId="114235E6"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 xml:space="preserve">давать оценку новым ситуациям, вносить коррективы в деятельность, оценивать соответствие результатов целям; </w:t>
      </w:r>
    </w:p>
    <w:p w14:paraId="341A62BE"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14:paraId="734AD09D"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использовать приёмы рефлексии для оценки ситуации, выбора верного решения;</w:t>
      </w:r>
    </w:p>
    <w:p w14:paraId="1831FCB7"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уметь оценивать риски и своевременно принимать решения по их снижению;</w:t>
      </w:r>
    </w:p>
    <w:p w14:paraId="50B8BEB0"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lastRenderedPageBreak/>
        <w:t>принимать мотивы и аргументы других при анализе результатов деятельности;</w:t>
      </w:r>
    </w:p>
    <w:p w14:paraId="5A784758"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принимать себя, понимая свои недостатки и достоинства;</w:t>
      </w:r>
    </w:p>
    <w:p w14:paraId="5355D9E7"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 xml:space="preserve">принимать мотивы и аргументы других при анализе результатов деятельности; </w:t>
      </w:r>
    </w:p>
    <w:p w14:paraId="1F955214"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признавать своё право и право других на ошибки.</w:t>
      </w:r>
    </w:p>
    <w:p w14:paraId="3E7A96F7"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В процессе достижения личностных результатов освоения программы по физике для уровня среднего общего образования у обучающихся совершенствуется эмоциональный интеллект, предполагающий сформированность:</w:t>
      </w:r>
    </w:p>
    <w:p w14:paraId="7FFE696D"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14:paraId="5E1F89C9"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14:paraId="7AF5C25A"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14:paraId="412DEAD6"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эмпатии, включающей способность понимать эмоциональное состояние других, учитывать его при осуществлении общения, способность к сочувствию и сопереживанию;</w:t>
      </w:r>
    </w:p>
    <w:p w14:paraId="1996DC33"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социальных навыков, включающих способность выстраивать отношения с другими людьми, заботиться, проявлять интерес и разрешать конфликты.</w:t>
      </w:r>
    </w:p>
    <w:p w14:paraId="4B8A5CCE" w14:textId="77777777" w:rsidR="00064472" w:rsidRPr="00B01132" w:rsidRDefault="007F6282">
      <w:pPr>
        <w:spacing w:after="0"/>
        <w:ind w:left="120"/>
        <w:rPr>
          <w:lang w:val="ru-RU"/>
        </w:rPr>
      </w:pPr>
      <w:bookmarkStart w:id="10" w:name="_Toc138345810"/>
      <w:bookmarkStart w:id="11" w:name="_Toc134720971"/>
      <w:bookmarkEnd w:id="10"/>
      <w:bookmarkEnd w:id="11"/>
      <w:r w:rsidRPr="00B01132">
        <w:rPr>
          <w:rFonts w:ascii="Times New Roman" w:hAnsi="Times New Roman"/>
          <w:b/>
          <w:color w:val="000000"/>
          <w:sz w:val="28"/>
          <w:lang w:val="ru-RU"/>
        </w:rPr>
        <w:t>ПРЕДМЕТНЫЕ РЕЗУЛЬТАТЫ</w:t>
      </w:r>
    </w:p>
    <w:p w14:paraId="1617213B"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 xml:space="preserve">К концу обучения </w:t>
      </w:r>
      <w:r w:rsidRPr="00B01132">
        <w:rPr>
          <w:rFonts w:ascii="Times New Roman" w:hAnsi="Times New Roman"/>
          <w:b/>
          <w:color w:val="000000"/>
          <w:sz w:val="28"/>
          <w:lang w:val="ru-RU"/>
        </w:rPr>
        <w:t>в 10 классе</w:t>
      </w:r>
      <w:r w:rsidRPr="00B01132">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14:paraId="10629879"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w:t>
      </w:r>
    </w:p>
    <w:p w14:paraId="31800ABD"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учитывать границы применения изученных физических моделей: материальная точка, инерциальная система отсчёта, абсолютно твёрдое тело, идеальный газ, модели строения газов, жидкостей и твёрдых тел, точечный электрический заряд при решении физических задач;</w:t>
      </w:r>
    </w:p>
    <w:p w14:paraId="1828B1A8"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 xml:space="preserve">распознавать физические явления (процессы) и объяснять их на основе законов механики, молекулярно-кинетической теории строения вещества и электродинамики: равномерное и равноускоренное прямолинейное движение, свободное падение тел, движение по окружности, инерция, взаимодействие тел, диффузия, броуновское движение, строение жидкостей и твёрдых тел, </w:t>
      </w:r>
      <w:r w:rsidRPr="00B01132">
        <w:rPr>
          <w:rFonts w:ascii="Times New Roman" w:hAnsi="Times New Roman"/>
          <w:color w:val="000000"/>
          <w:sz w:val="28"/>
          <w:lang w:val="ru-RU"/>
        </w:rPr>
        <w:lastRenderedPageBreak/>
        <w:t>изменение объёма тел при нагревании (охлаждении), тепловое равновесие, испарение, конденсация, плавление, кристаллизация, кипение, влажность воздуха, повышение давления газа при его нагревании в закрытом сосуде, связь между параметрами состояния газа в изопроцессах, электризация тел, взаимодействие зарядов;</w:t>
      </w:r>
    </w:p>
    <w:p w14:paraId="6C3427F6"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описывать механическое движение, используя физические величины: координата, путь, перемещение, скорость, ускорение, масса тела, сила, импульс тела, кинетическая энергия, потенциальная энергия, механическая работа, механическая мощность;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величинами;</w:t>
      </w:r>
    </w:p>
    <w:p w14:paraId="27EDEF78"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описывать изученные тепловые свойства тел и тепловые явления, используя физические величины: давление газа, температура, средняя кинетическая энергия хаотического движения молекул, среднеквадратичная скорость молекул, количество теплоты, внутренняя энергия, работа газа, коэффициент полезного действия теплового двигателя;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w:t>
      </w:r>
    </w:p>
    <w:p w14:paraId="6E08A608"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описывать изученные электрические свойства вещества и электрические явления (процессы), используя физические величины: электрический заряд, электрическое поле, напряжённость поля, потенциал, разность потенциалов;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p w14:paraId="5CD68022"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 xml:space="preserve">анализировать физические процессы и явления, используя физические законы и принципы: закон всемирного тяготения, </w:t>
      </w:r>
      <w:r>
        <w:rPr>
          <w:rFonts w:ascii="Times New Roman" w:hAnsi="Times New Roman"/>
          <w:color w:val="000000"/>
          <w:sz w:val="28"/>
        </w:rPr>
        <w:t>I</w:t>
      </w:r>
      <w:r w:rsidRPr="00B01132">
        <w:rPr>
          <w:rFonts w:ascii="Times New Roman" w:hAnsi="Times New Roman"/>
          <w:color w:val="000000"/>
          <w:sz w:val="28"/>
          <w:lang w:val="ru-RU"/>
        </w:rPr>
        <w:t xml:space="preserve">, </w:t>
      </w:r>
      <w:r>
        <w:rPr>
          <w:rFonts w:ascii="Times New Roman" w:hAnsi="Times New Roman"/>
          <w:color w:val="000000"/>
          <w:sz w:val="28"/>
        </w:rPr>
        <w:t>II</w:t>
      </w:r>
      <w:r w:rsidRPr="00B01132">
        <w:rPr>
          <w:rFonts w:ascii="Times New Roman" w:hAnsi="Times New Roman"/>
          <w:color w:val="000000"/>
          <w:sz w:val="28"/>
          <w:lang w:val="ru-RU"/>
        </w:rPr>
        <w:t xml:space="preserve"> и </w:t>
      </w:r>
      <w:r>
        <w:rPr>
          <w:rFonts w:ascii="Times New Roman" w:hAnsi="Times New Roman"/>
          <w:color w:val="000000"/>
          <w:sz w:val="28"/>
        </w:rPr>
        <w:t>III</w:t>
      </w:r>
      <w:r w:rsidRPr="00B01132">
        <w:rPr>
          <w:rFonts w:ascii="Times New Roman" w:hAnsi="Times New Roman"/>
          <w:color w:val="000000"/>
          <w:sz w:val="28"/>
          <w:lang w:val="ru-RU"/>
        </w:rPr>
        <w:t xml:space="preserve"> законы Ньютона, закон сохранения механической энергии, закон сохранения импульса, принцип суперпозиции сил, принцип равноправия инерциальных систем отсчёта, молекулярно-кинетическую теорию строения вещества, газовые законы, связь средней кинетической энергии теплового движения молекул с абсолютной температурой, первый закон термодинамики, закон сохранения электрического заряда, закон Кулона, при этом различать словесную формулировку закона, его математическое выражение и условия (границы, области) применимости;</w:t>
      </w:r>
    </w:p>
    <w:p w14:paraId="2BFE82AD"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 xml:space="preserve">объяснять основные принципы действия машин, приборов и технических устройств; различать условия их безопасного использования в повседневной жизни; </w:t>
      </w:r>
    </w:p>
    <w:p w14:paraId="5DE7F705"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lastRenderedPageBreak/>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проблему/задачу и гипотезу учебного эксперимента, собирать установку из предложенного оборудования, проводить опыт и формулировать выводы;</w:t>
      </w:r>
    </w:p>
    <w:p w14:paraId="26FC624B"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p w14:paraId="3B53AB2B"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исследовать зависимости между физическими величинами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14:paraId="13DA54E2"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p w14:paraId="39F727C9"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
    <w:p w14:paraId="59BE2103"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p w14:paraId="6E054581"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p w14:paraId="5B4868C3"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приводить примеры вклада российских и зарубежных учёных-физиков в развитие науки, объяснение процессов окружающего мира, в развитие техники и технологий;</w:t>
      </w:r>
    </w:p>
    <w:p w14:paraId="03E7E745"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p w14:paraId="72A00127"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p w14:paraId="7F59331E"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lastRenderedPageBreak/>
        <w:t xml:space="preserve">К концу обучения </w:t>
      </w:r>
      <w:r w:rsidRPr="00B01132">
        <w:rPr>
          <w:rFonts w:ascii="Times New Roman" w:hAnsi="Times New Roman"/>
          <w:b/>
          <w:color w:val="000000"/>
          <w:sz w:val="28"/>
          <w:lang w:val="ru-RU"/>
        </w:rPr>
        <w:t>в 11 классе</w:t>
      </w:r>
      <w:r w:rsidRPr="00B01132">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14:paraId="1C0B1324"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 целостность и единство физической картины мира;</w:t>
      </w:r>
    </w:p>
    <w:p w14:paraId="6FEA0EB0"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учитывать границы применения изученных физических моделей: точечный электрический заряд, луч света, точечный источник света, ядерная модель атома, нуклонная модель атомного ядра при решении физических задач;</w:t>
      </w:r>
    </w:p>
    <w:p w14:paraId="01426223"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распознавать физические явления (процессы) и объяснять их на основе законов электродинамики и квантовой физики: электрическая проводимость, тепловое, световое, химическое, магнитное действия тока, взаимодействие магнитов, электромагнитная индукция, действие магнитного поля на проводник с током и движущийся заряд, электромагнитные колебания и волны, прямолинейное распространение света, отражение, преломление, интерференция, дифракция и поляризация света, дисперсия света, фотоэлектрический эффект (фотоэффект), световое давление, возникновение линейчатого спектра атома водорода, естественная и искусственная радиоактивность;</w:t>
      </w:r>
    </w:p>
    <w:p w14:paraId="6ABB9747"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описывать изученные свойства вещества (электрические, магнитные, оптические, электрическую проводимость различных сред) и электромагнитные явления (процессы), используя физические величины: электрический заряд, сила тока, электрическое напряжение, электрическое сопротивление, разность потенциалов, электродвижущая сила, работа тока, индукция магнитного поля, сила Ампера, сила Лоренца, индуктивность катушки, энергия электрического и магнитного полей, период и частота колебаний в колебательном контуре, заряд и сила тока в процессе гармонических электромагнитных колебаний, фокусное расстояние и оптическая сила линзы,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p w14:paraId="39A77256"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описывать изученные квантовые явления и процессы, используя физические величины: скорость электромагнитных волн, длина волны и частота света, энергия и импульс фотона, период полураспада, энергия связи атомных ядер,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 вычислять значение физической величины;</w:t>
      </w:r>
    </w:p>
    <w:p w14:paraId="67DA0FA0"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lastRenderedPageBreak/>
        <w:t>анализировать физические процессы и явления, используя физические законы и принципы: закон Ома, законы последовательного и параллельного соединения проводников, закон Джоуля–Ленца, закон электромагнитной индукции, закон прямолинейного распространения света, законы отражения света, законы преломления света, уравнение Эйнштейна для фотоэффекта, закон сохранения энергии, закон сохранения импульса, закон сохранения электрического заряда, закон сохранения массового числа, постулаты Бора, закон радиоактивного распада, при этом различать словесную формулировку закона, его математическое выражение и условия (границы, области) применимости;</w:t>
      </w:r>
    </w:p>
    <w:p w14:paraId="33966AC8"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определять направление вектора индукции магнитного поля проводника с током, силы Ампера и силы Лоренца;</w:t>
      </w:r>
    </w:p>
    <w:p w14:paraId="2C8B4596"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строить и описывать изображение, создаваемое плоским зеркалом, тонкой линзой;</w:t>
      </w:r>
    </w:p>
    <w:p w14:paraId="75F9578B"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проблему/задачу и гипотезу учебного эксперимента, собирать установку из предложенного оборудования, проводить опыт и формулировать выводы;</w:t>
      </w:r>
    </w:p>
    <w:p w14:paraId="79A05758"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p w14:paraId="1743C1E2"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исследовать зависимости физических величин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14:paraId="1D71B8C5"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p w14:paraId="2ECA23DA"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
    <w:p w14:paraId="1BCE2436"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p w14:paraId="4E4FE011"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lastRenderedPageBreak/>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p w14:paraId="6953CBB5"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объяснять принципы действия машин, приборов и технических устройств, различать условия их безопасного использования в повседневной жизни;</w:t>
      </w:r>
    </w:p>
    <w:p w14:paraId="4EBACF4C"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приводить примеры вклада российских и зарубежных учёных-физиков в развитие науки, в объяснение процессов окружающего мира, в развитие техники и технологий;</w:t>
      </w:r>
    </w:p>
    <w:p w14:paraId="6FAF69B4"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p w14:paraId="37770917" w14:textId="77777777" w:rsidR="00064472" w:rsidRPr="00B01132" w:rsidRDefault="007F6282">
      <w:pPr>
        <w:spacing w:after="0" w:line="264" w:lineRule="auto"/>
        <w:ind w:firstLine="600"/>
        <w:jc w:val="both"/>
        <w:rPr>
          <w:lang w:val="ru-RU"/>
        </w:rPr>
      </w:pPr>
      <w:r w:rsidRPr="00B01132">
        <w:rPr>
          <w:rFonts w:ascii="Times New Roman" w:hAnsi="Times New Roman"/>
          <w:color w:val="000000"/>
          <w:sz w:val="28"/>
          <w:lang w:val="ru-RU"/>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p w14:paraId="6CA48401" w14:textId="77777777" w:rsidR="00064472" w:rsidRPr="00B01132" w:rsidRDefault="00064472">
      <w:pPr>
        <w:rPr>
          <w:lang w:val="ru-RU"/>
        </w:rPr>
        <w:sectPr w:rsidR="00064472" w:rsidRPr="00B01132">
          <w:pgSz w:w="11906" w:h="16383"/>
          <w:pgMar w:top="1134" w:right="850" w:bottom="1134" w:left="1701" w:header="720" w:footer="720" w:gutter="0"/>
          <w:cols w:space="720"/>
        </w:sectPr>
      </w:pPr>
    </w:p>
    <w:p w14:paraId="7E691398" w14:textId="77777777" w:rsidR="00064472" w:rsidRPr="00F82C1E" w:rsidRDefault="007F6282">
      <w:pPr>
        <w:spacing w:before="199" w:after="199"/>
        <w:ind w:left="120"/>
        <w:rPr>
          <w:lang w:val="ru-RU"/>
        </w:rPr>
      </w:pPr>
      <w:bookmarkStart w:id="12" w:name="block-55679637"/>
      <w:bookmarkEnd w:id="7"/>
      <w:r w:rsidRPr="00F82C1E">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14:paraId="2021AA87" w14:textId="77777777" w:rsidR="00064472" w:rsidRDefault="007F6282">
      <w:pPr>
        <w:spacing w:before="199" w:after="199"/>
        <w:ind w:left="120"/>
      </w:pPr>
      <w:r>
        <w:rPr>
          <w:rFonts w:ascii="Times New Roman" w:hAnsi="Times New Roman"/>
          <w:b/>
          <w:color w:val="000000"/>
          <w:sz w:val="28"/>
        </w:rPr>
        <w:t xml:space="preserve">10 КЛАСС </w:t>
      </w:r>
    </w:p>
    <w:p w14:paraId="4697BDB5" w14:textId="77777777" w:rsidR="00064472" w:rsidRDefault="00064472">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5"/>
        <w:gridCol w:w="7236"/>
      </w:tblGrid>
      <w:tr w:rsidR="00064472" w:rsidRPr="00D514F5" w14:paraId="3721B9E3" w14:textId="77777777">
        <w:trPr>
          <w:trHeight w:val="144"/>
        </w:trPr>
        <w:tc>
          <w:tcPr>
            <w:tcW w:w="1988" w:type="dxa"/>
            <w:tcMar>
              <w:top w:w="50" w:type="dxa"/>
              <w:left w:w="100" w:type="dxa"/>
            </w:tcMar>
            <w:vAlign w:val="center"/>
          </w:tcPr>
          <w:p w14:paraId="4655993A" w14:textId="77777777" w:rsidR="00064472" w:rsidRDefault="007F6282">
            <w:pPr>
              <w:spacing w:after="0"/>
              <w:ind w:left="243"/>
            </w:pPr>
            <w:r>
              <w:rPr>
                <w:rFonts w:ascii="Times New Roman" w:hAnsi="Times New Roman"/>
                <w:b/>
                <w:color w:val="000000"/>
                <w:sz w:val="24"/>
              </w:rPr>
              <w:t xml:space="preserve"> Код проверяемого результата </w:t>
            </w:r>
          </w:p>
        </w:tc>
        <w:tc>
          <w:tcPr>
            <w:tcW w:w="11842" w:type="dxa"/>
            <w:tcMar>
              <w:top w:w="50" w:type="dxa"/>
              <w:left w:w="100" w:type="dxa"/>
            </w:tcMar>
            <w:vAlign w:val="center"/>
          </w:tcPr>
          <w:p w14:paraId="5CE4230E" w14:textId="77777777" w:rsidR="00064472" w:rsidRPr="00F82C1E" w:rsidRDefault="007F6282">
            <w:pPr>
              <w:spacing w:after="0"/>
              <w:ind w:left="243"/>
              <w:rPr>
                <w:lang w:val="ru-RU"/>
              </w:rPr>
            </w:pPr>
            <w:r w:rsidRPr="00F82C1E">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064472" w:rsidRPr="00D514F5" w14:paraId="1F6C706C" w14:textId="77777777">
        <w:trPr>
          <w:trHeight w:val="144"/>
        </w:trPr>
        <w:tc>
          <w:tcPr>
            <w:tcW w:w="1988" w:type="dxa"/>
            <w:tcMar>
              <w:top w:w="50" w:type="dxa"/>
              <w:left w:w="100" w:type="dxa"/>
            </w:tcMar>
            <w:vAlign w:val="center"/>
          </w:tcPr>
          <w:p w14:paraId="23E4FF3A" w14:textId="77777777" w:rsidR="00064472" w:rsidRDefault="007F6282">
            <w:pPr>
              <w:spacing w:after="0" w:line="336" w:lineRule="auto"/>
              <w:ind w:left="336"/>
              <w:jc w:val="center"/>
            </w:pPr>
            <w:r>
              <w:rPr>
                <w:rFonts w:ascii="Times New Roman" w:hAnsi="Times New Roman"/>
                <w:color w:val="000000"/>
                <w:sz w:val="24"/>
              </w:rPr>
              <w:t>10.1</w:t>
            </w:r>
          </w:p>
        </w:tc>
        <w:tc>
          <w:tcPr>
            <w:tcW w:w="11842" w:type="dxa"/>
            <w:tcMar>
              <w:top w:w="50" w:type="dxa"/>
              <w:left w:w="100" w:type="dxa"/>
            </w:tcMar>
            <w:vAlign w:val="center"/>
          </w:tcPr>
          <w:p w14:paraId="23200BAB" w14:textId="77777777" w:rsidR="00064472" w:rsidRPr="00F82C1E" w:rsidRDefault="007F6282">
            <w:pPr>
              <w:spacing w:after="0" w:line="312" w:lineRule="auto"/>
              <w:ind w:left="336"/>
              <w:jc w:val="both"/>
              <w:rPr>
                <w:lang w:val="ru-RU"/>
              </w:rPr>
            </w:pPr>
            <w:r w:rsidRPr="00F82C1E">
              <w:rPr>
                <w:rFonts w:ascii="Times New Roman" w:hAnsi="Times New Roman"/>
                <w:color w:val="000000"/>
                <w:sz w:val="24"/>
                <w:lang w:val="ru-RU"/>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w:t>
            </w:r>
          </w:p>
        </w:tc>
      </w:tr>
      <w:tr w:rsidR="00064472" w:rsidRPr="00D514F5" w14:paraId="74921149" w14:textId="77777777">
        <w:trPr>
          <w:trHeight w:val="144"/>
        </w:trPr>
        <w:tc>
          <w:tcPr>
            <w:tcW w:w="1988" w:type="dxa"/>
            <w:tcMar>
              <w:top w:w="50" w:type="dxa"/>
              <w:left w:w="100" w:type="dxa"/>
            </w:tcMar>
            <w:vAlign w:val="center"/>
          </w:tcPr>
          <w:p w14:paraId="1E2195C9" w14:textId="77777777" w:rsidR="00064472" w:rsidRDefault="007F6282">
            <w:pPr>
              <w:spacing w:after="0" w:line="336" w:lineRule="auto"/>
              <w:ind w:left="336"/>
              <w:jc w:val="center"/>
            </w:pPr>
            <w:r>
              <w:rPr>
                <w:rFonts w:ascii="Times New Roman" w:hAnsi="Times New Roman"/>
                <w:color w:val="000000"/>
                <w:sz w:val="24"/>
              </w:rPr>
              <w:t>10.2</w:t>
            </w:r>
          </w:p>
        </w:tc>
        <w:tc>
          <w:tcPr>
            <w:tcW w:w="11842" w:type="dxa"/>
            <w:tcMar>
              <w:top w:w="50" w:type="dxa"/>
              <w:left w:w="100" w:type="dxa"/>
            </w:tcMar>
            <w:vAlign w:val="center"/>
          </w:tcPr>
          <w:p w14:paraId="097BFC7E" w14:textId="77777777" w:rsidR="00064472" w:rsidRPr="00F82C1E" w:rsidRDefault="007F6282">
            <w:pPr>
              <w:spacing w:after="0" w:line="312" w:lineRule="auto"/>
              <w:ind w:left="336"/>
              <w:jc w:val="both"/>
              <w:rPr>
                <w:lang w:val="ru-RU"/>
              </w:rPr>
            </w:pPr>
            <w:r w:rsidRPr="00F82C1E">
              <w:rPr>
                <w:rFonts w:ascii="Times New Roman" w:hAnsi="Times New Roman"/>
                <w:color w:val="000000"/>
                <w:sz w:val="24"/>
                <w:lang w:val="ru-RU"/>
              </w:rPr>
              <w:t>Учитывать границы применения изученных физических моделей: материальная точка, инерциальная система отсчёта, абсолютно твёрдое тело, идеальный газ; модели строения газов, жидкостей и твёрдых тел, точечный электрический заряд – при решении физических задач</w:t>
            </w:r>
          </w:p>
        </w:tc>
      </w:tr>
      <w:tr w:rsidR="00064472" w:rsidRPr="00D514F5" w14:paraId="70460687" w14:textId="77777777">
        <w:trPr>
          <w:trHeight w:val="144"/>
        </w:trPr>
        <w:tc>
          <w:tcPr>
            <w:tcW w:w="1988" w:type="dxa"/>
            <w:tcMar>
              <w:top w:w="50" w:type="dxa"/>
              <w:left w:w="100" w:type="dxa"/>
            </w:tcMar>
            <w:vAlign w:val="center"/>
          </w:tcPr>
          <w:p w14:paraId="22AE2178" w14:textId="77777777" w:rsidR="00064472" w:rsidRDefault="007F6282">
            <w:pPr>
              <w:spacing w:after="0" w:line="336" w:lineRule="auto"/>
              <w:ind w:left="336"/>
              <w:jc w:val="center"/>
            </w:pPr>
            <w:r>
              <w:rPr>
                <w:rFonts w:ascii="Times New Roman" w:hAnsi="Times New Roman"/>
                <w:color w:val="000000"/>
                <w:sz w:val="24"/>
              </w:rPr>
              <w:t>10.3</w:t>
            </w:r>
          </w:p>
        </w:tc>
        <w:tc>
          <w:tcPr>
            <w:tcW w:w="11842" w:type="dxa"/>
            <w:tcMar>
              <w:top w:w="50" w:type="dxa"/>
              <w:left w:w="100" w:type="dxa"/>
            </w:tcMar>
            <w:vAlign w:val="center"/>
          </w:tcPr>
          <w:p w14:paraId="0D46CD7E" w14:textId="77777777" w:rsidR="00064472" w:rsidRPr="00F82C1E" w:rsidRDefault="007F6282">
            <w:pPr>
              <w:spacing w:after="0" w:line="312" w:lineRule="auto"/>
              <w:ind w:left="336"/>
              <w:jc w:val="both"/>
              <w:rPr>
                <w:lang w:val="ru-RU"/>
              </w:rPr>
            </w:pPr>
            <w:r w:rsidRPr="00F82C1E">
              <w:rPr>
                <w:rFonts w:ascii="Times New Roman" w:hAnsi="Times New Roman"/>
                <w:color w:val="000000"/>
                <w:spacing w:val="2"/>
                <w:sz w:val="24"/>
                <w:lang w:val="ru-RU"/>
              </w:rPr>
              <w:t>Распознавать физические явления (процессы) и объяснять их на основе законов механики, молекулярно-кинетической теории строения вещества и электродинамики: равномерное и равноускоренное прямолинейное движение, свободное падение тел, движение по окружности, инерция, взаимодействие тел; диффузия, броуновское движение, строение жидкостей и твёрдых тел, изменение объёма тел при нагревании (охлаждении), тепловое равновесие, испарение, конденсация, плавление, кристаллизация, кипение, влажность воздуха, повышение давления газа при его нагревании в закрытом сосуде, связь между параметрами состояния газа в изопроцессах; электризация тел, взаимодействие зарядов</w:t>
            </w:r>
          </w:p>
        </w:tc>
      </w:tr>
      <w:tr w:rsidR="00064472" w:rsidRPr="00D514F5" w14:paraId="2DBC1DD6" w14:textId="77777777">
        <w:trPr>
          <w:trHeight w:val="144"/>
        </w:trPr>
        <w:tc>
          <w:tcPr>
            <w:tcW w:w="1988" w:type="dxa"/>
            <w:tcMar>
              <w:top w:w="50" w:type="dxa"/>
              <w:left w:w="100" w:type="dxa"/>
            </w:tcMar>
            <w:vAlign w:val="center"/>
          </w:tcPr>
          <w:p w14:paraId="49756C3E" w14:textId="77777777" w:rsidR="00064472" w:rsidRDefault="007F6282">
            <w:pPr>
              <w:spacing w:after="0" w:line="336" w:lineRule="auto"/>
              <w:ind w:left="336"/>
              <w:jc w:val="center"/>
            </w:pPr>
            <w:r>
              <w:rPr>
                <w:rFonts w:ascii="Times New Roman" w:hAnsi="Times New Roman"/>
                <w:color w:val="000000"/>
                <w:sz w:val="24"/>
              </w:rPr>
              <w:t>10.4</w:t>
            </w:r>
          </w:p>
        </w:tc>
        <w:tc>
          <w:tcPr>
            <w:tcW w:w="11842" w:type="dxa"/>
            <w:tcMar>
              <w:top w:w="50" w:type="dxa"/>
              <w:left w:w="100" w:type="dxa"/>
            </w:tcMar>
            <w:vAlign w:val="center"/>
          </w:tcPr>
          <w:p w14:paraId="38C66276" w14:textId="77777777" w:rsidR="00064472" w:rsidRPr="00F82C1E" w:rsidRDefault="007F6282">
            <w:pPr>
              <w:spacing w:after="0" w:line="312" w:lineRule="auto"/>
              <w:ind w:left="336"/>
              <w:jc w:val="both"/>
              <w:rPr>
                <w:lang w:val="ru-RU"/>
              </w:rPr>
            </w:pPr>
            <w:r w:rsidRPr="00F82C1E">
              <w:rPr>
                <w:rFonts w:ascii="Times New Roman" w:hAnsi="Times New Roman"/>
                <w:color w:val="000000"/>
                <w:sz w:val="24"/>
                <w:lang w:val="ru-RU"/>
              </w:rPr>
              <w:t>Описывать механическое движение, используя физические величины: координата, путь, перемещение, скорость, ускорение, масса тела, сила, импульс тела, кинетическая энергия, потенциальная энергия, механическая работа, механическая мощность;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величинами</w:t>
            </w:r>
          </w:p>
        </w:tc>
      </w:tr>
      <w:tr w:rsidR="00064472" w:rsidRPr="00D514F5" w14:paraId="76C5F3F4" w14:textId="77777777">
        <w:trPr>
          <w:trHeight w:val="144"/>
        </w:trPr>
        <w:tc>
          <w:tcPr>
            <w:tcW w:w="1988" w:type="dxa"/>
            <w:tcMar>
              <w:top w:w="50" w:type="dxa"/>
              <w:left w:w="100" w:type="dxa"/>
            </w:tcMar>
            <w:vAlign w:val="center"/>
          </w:tcPr>
          <w:p w14:paraId="24D173D5" w14:textId="77777777" w:rsidR="00064472" w:rsidRDefault="007F6282">
            <w:pPr>
              <w:spacing w:after="0" w:line="336" w:lineRule="auto"/>
              <w:ind w:left="336"/>
              <w:jc w:val="center"/>
            </w:pPr>
            <w:r>
              <w:rPr>
                <w:rFonts w:ascii="Times New Roman" w:hAnsi="Times New Roman"/>
                <w:color w:val="000000"/>
                <w:sz w:val="24"/>
              </w:rPr>
              <w:lastRenderedPageBreak/>
              <w:t>10.5</w:t>
            </w:r>
          </w:p>
        </w:tc>
        <w:tc>
          <w:tcPr>
            <w:tcW w:w="11842" w:type="dxa"/>
            <w:tcMar>
              <w:top w:w="50" w:type="dxa"/>
              <w:left w:w="100" w:type="dxa"/>
            </w:tcMar>
            <w:vAlign w:val="center"/>
          </w:tcPr>
          <w:p w14:paraId="12558B19" w14:textId="77777777" w:rsidR="00064472" w:rsidRPr="00F82C1E" w:rsidRDefault="007F6282">
            <w:pPr>
              <w:spacing w:after="0" w:line="312" w:lineRule="auto"/>
              <w:ind w:left="336"/>
              <w:jc w:val="both"/>
              <w:rPr>
                <w:lang w:val="ru-RU"/>
              </w:rPr>
            </w:pPr>
            <w:r w:rsidRPr="00F82C1E">
              <w:rPr>
                <w:rFonts w:ascii="Times New Roman" w:hAnsi="Times New Roman"/>
                <w:color w:val="000000"/>
                <w:spacing w:val="2"/>
                <w:sz w:val="24"/>
                <w:lang w:val="ru-RU"/>
              </w:rPr>
              <w:t>Описывать изученные тепловые свойства тел и тепловые явления, используя физические величины: давление газа, температура, средняя кинетическая энергия хаотического движения молекул, среднеквадратичная скорость молекул, количество теплоты, внутренняя энергия, работа газа, коэффициент полезного действия теплового двигателя;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w:t>
            </w:r>
          </w:p>
        </w:tc>
      </w:tr>
      <w:tr w:rsidR="00064472" w:rsidRPr="00D514F5" w14:paraId="032F71A1" w14:textId="77777777">
        <w:trPr>
          <w:trHeight w:val="144"/>
        </w:trPr>
        <w:tc>
          <w:tcPr>
            <w:tcW w:w="1988" w:type="dxa"/>
            <w:tcMar>
              <w:top w:w="50" w:type="dxa"/>
              <w:left w:w="100" w:type="dxa"/>
            </w:tcMar>
            <w:vAlign w:val="center"/>
          </w:tcPr>
          <w:p w14:paraId="232CC87C" w14:textId="77777777" w:rsidR="00064472" w:rsidRDefault="007F6282">
            <w:pPr>
              <w:spacing w:after="0" w:line="336" w:lineRule="auto"/>
              <w:ind w:left="336"/>
              <w:jc w:val="center"/>
            </w:pPr>
            <w:r>
              <w:rPr>
                <w:rFonts w:ascii="Times New Roman" w:hAnsi="Times New Roman"/>
                <w:color w:val="000000"/>
                <w:sz w:val="24"/>
              </w:rPr>
              <w:t>10.6</w:t>
            </w:r>
          </w:p>
        </w:tc>
        <w:tc>
          <w:tcPr>
            <w:tcW w:w="11842" w:type="dxa"/>
            <w:tcMar>
              <w:top w:w="50" w:type="dxa"/>
              <w:left w:w="100" w:type="dxa"/>
            </w:tcMar>
            <w:vAlign w:val="center"/>
          </w:tcPr>
          <w:p w14:paraId="081405CE" w14:textId="77777777" w:rsidR="00064472" w:rsidRPr="00F82C1E" w:rsidRDefault="007F6282">
            <w:pPr>
              <w:spacing w:after="0" w:line="312" w:lineRule="auto"/>
              <w:ind w:left="336"/>
              <w:jc w:val="both"/>
              <w:rPr>
                <w:lang w:val="ru-RU"/>
              </w:rPr>
            </w:pPr>
            <w:r w:rsidRPr="00F82C1E">
              <w:rPr>
                <w:rFonts w:ascii="Times New Roman" w:hAnsi="Times New Roman"/>
                <w:color w:val="000000"/>
                <w:sz w:val="24"/>
                <w:lang w:val="ru-RU"/>
              </w:rPr>
              <w:t>Описывать изученные электрические свойства вещества и электрические явления (процессы), используя физические величины: электрический заряд, электрическое поле, напряжённость поля, потенциал, разность потенциалов;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tc>
      </w:tr>
      <w:tr w:rsidR="00064472" w:rsidRPr="00D514F5" w14:paraId="7C9099E4" w14:textId="77777777">
        <w:trPr>
          <w:trHeight w:val="144"/>
        </w:trPr>
        <w:tc>
          <w:tcPr>
            <w:tcW w:w="1988" w:type="dxa"/>
            <w:tcMar>
              <w:top w:w="50" w:type="dxa"/>
              <w:left w:w="100" w:type="dxa"/>
            </w:tcMar>
            <w:vAlign w:val="center"/>
          </w:tcPr>
          <w:p w14:paraId="4E26CD08" w14:textId="77777777" w:rsidR="00064472" w:rsidRDefault="007F6282">
            <w:pPr>
              <w:spacing w:after="0" w:line="336" w:lineRule="auto"/>
              <w:ind w:left="336"/>
              <w:jc w:val="center"/>
            </w:pPr>
            <w:r>
              <w:rPr>
                <w:rFonts w:ascii="Times New Roman" w:hAnsi="Times New Roman"/>
                <w:color w:val="000000"/>
                <w:sz w:val="24"/>
              </w:rPr>
              <w:t>10.7</w:t>
            </w:r>
          </w:p>
        </w:tc>
        <w:tc>
          <w:tcPr>
            <w:tcW w:w="11842" w:type="dxa"/>
            <w:tcMar>
              <w:top w:w="50" w:type="dxa"/>
              <w:left w:w="100" w:type="dxa"/>
            </w:tcMar>
            <w:vAlign w:val="center"/>
          </w:tcPr>
          <w:p w14:paraId="419497CE" w14:textId="77777777" w:rsidR="00064472" w:rsidRPr="00F82C1E" w:rsidRDefault="007F6282">
            <w:pPr>
              <w:spacing w:after="0" w:line="312" w:lineRule="auto"/>
              <w:ind w:left="336"/>
              <w:jc w:val="both"/>
              <w:rPr>
                <w:lang w:val="ru-RU"/>
              </w:rPr>
            </w:pPr>
            <w:r w:rsidRPr="00F82C1E">
              <w:rPr>
                <w:rFonts w:ascii="Times New Roman" w:hAnsi="Times New Roman"/>
                <w:color w:val="000000"/>
                <w:sz w:val="24"/>
                <w:lang w:val="ru-RU"/>
              </w:rPr>
              <w:t xml:space="preserve">анализировать физические процессы и явления, используя физические законы и принципы: закон всемирного тяготения, </w:t>
            </w:r>
            <w:r>
              <w:rPr>
                <w:rFonts w:ascii="Times New Roman" w:hAnsi="Times New Roman"/>
                <w:color w:val="000000"/>
                <w:sz w:val="24"/>
              </w:rPr>
              <w:t>I</w:t>
            </w:r>
            <w:r w:rsidRPr="00F82C1E">
              <w:rPr>
                <w:rFonts w:ascii="Times New Roman" w:hAnsi="Times New Roman"/>
                <w:color w:val="000000"/>
                <w:sz w:val="24"/>
                <w:lang w:val="ru-RU"/>
              </w:rPr>
              <w:t xml:space="preserve">, </w:t>
            </w:r>
            <w:r>
              <w:rPr>
                <w:rFonts w:ascii="Times New Roman" w:hAnsi="Times New Roman"/>
                <w:color w:val="000000"/>
                <w:sz w:val="24"/>
              </w:rPr>
              <w:t>II</w:t>
            </w:r>
            <w:r w:rsidRPr="00F82C1E">
              <w:rPr>
                <w:rFonts w:ascii="Times New Roman" w:hAnsi="Times New Roman"/>
                <w:color w:val="000000"/>
                <w:sz w:val="24"/>
                <w:lang w:val="ru-RU"/>
              </w:rPr>
              <w:t xml:space="preserve"> и </w:t>
            </w:r>
            <w:r>
              <w:rPr>
                <w:rFonts w:ascii="Times New Roman" w:hAnsi="Times New Roman"/>
                <w:color w:val="000000"/>
                <w:sz w:val="24"/>
              </w:rPr>
              <w:t>III</w:t>
            </w:r>
            <w:r w:rsidRPr="00F82C1E">
              <w:rPr>
                <w:rFonts w:ascii="Times New Roman" w:hAnsi="Times New Roman"/>
                <w:color w:val="000000"/>
                <w:sz w:val="24"/>
                <w:lang w:val="ru-RU"/>
              </w:rPr>
              <w:t xml:space="preserve"> законы Ньютона, закон сохранения механической энергии, закон сохранения импульса, принцип суперпозиции сил, принцип равноправия инерциальных систем отсчёта; молекулярно-кинетическую теорию строения вещества, газовые законы, связь средней кинетической энергии теплового движения молекул с абсолютной температурой, первый закон термодинамики; закон сохранения электрического заряда, закон Кулона; при этом различать словесную формулировку закона, его математическое выражение и условия (границы, области) применимости</w:t>
            </w:r>
          </w:p>
        </w:tc>
      </w:tr>
      <w:tr w:rsidR="00064472" w:rsidRPr="00D514F5" w14:paraId="1DB726AF" w14:textId="77777777">
        <w:trPr>
          <w:trHeight w:val="144"/>
        </w:trPr>
        <w:tc>
          <w:tcPr>
            <w:tcW w:w="1988" w:type="dxa"/>
            <w:tcMar>
              <w:top w:w="50" w:type="dxa"/>
              <w:left w:w="100" w:type="dxa"/>
            </w:tcMar>
            <w:vAlign w:val="center"/>
          </w:tcPr>
          <w:p w14:paraId="526CBAC9" w14:textId="77777777" w:rsidR="00064472" w:rsidRDefault="007F6282">
            <w:pPr>
              <w:spacing w:after="0" w:line="336" w:lineRule="auto"/>
              <w:ind w:left="336"/>
              <w:jc w:val="center"/>
            </w:pPr>
            <w:r>
              <w:rPr>
                <w:rFonts w:ascii="Times New Roman" w:hAnsi="Times New Roman"/>
                <w:color w:val="000000"/>
                <w:sz w:val="24"/>
              </w:rPr>
              <w:t>10.8</w:t>
            </w:r>
          </w:p>
        </w:tc>
        <w:tc>
          <w:tcPr>
            <w:tcW w:w="11842" w:type="dxa"/>
            <w:tcMar>
              <w:top w:w="50" w:type="dxa"/>
              <w:left w:w="100" w:type="dxa"/>
            </w:tcMar>
            <w:vAlign w:val="center"/>
          </w:tcPr>
          <w:p w14:paraId="30468DB5" w14:textId="77777777" w:rsidR="00064472" w:rsidRPr="00F82C1E" w:rsidRDefault="007F6282">
            <w:pPr>
              <w:spacing w:after="0" w:line="312" w:lineRule="auto"/>
              <w:ind w:left="336"/>
              <w:jc w:val="both"/>
              <w:rPr>
                <w:lang w:val="ru-RU"/>
              </w:rPr>
            </w:pPr>
            <w:r w:rsidRPr="00F82C1E">
              <w:rPr>
                <w:rFonts w:ascii="Times New Roman" w:hAnsi="Times New Roman"/>
                <w:color w:val="000000"/>
                <w:sz w:val="24"/>
                <w:lang w:val="ru-RU"/>
              </w:rPr>
              <w:t>Объяснять основные принципы действия машин, приборов и технических устройств; различать условия их безопасного использования в повседневной жизни</w:t>
            </w:r>
          </w:p>
        </w:tc>
      </w:tr>
      <w:tr w:rsidR="00064472" w:rsidRPr="00D514F5" w14:paraId="512A2854" w14:textId="77777777">
        <w:trPr>
          <w:trHeight w:val="144"/>
        </w:trPr>
        <w:tc>
          <w:tcPr>
            <w:tcW w:w="1988" w:type="dxa"/>
            <w:tcMar>
              <w:top w:w="50" w:type="dxa"/>
              <w:left w:w="100" w:type="dxa"/>
            </w:tcMar>
            <w:vAlign w:val="center"/>
          </w:tcPr>
          <w:p w14:paraId="1653B775" w14:textId="77777777" w:rsidR="00064472" w:rsidRDefault="007F6282">
            <w:pPr>
              <w:spacing w:after="0" w:line="336" w:lineRule="auto"/>
              <w:ind w:left="336"/>
              <w:jc w:val="center"/>
            </w:pPr>
            <w:r>
              <w:rPr>
                <w:rFonts w:ascii="Times New Roman" w:hAnsi="Times New Roman"/>
                <w:color w:val="000000"/>
                <w:sz w:val="24"/>
              </w:rPr>
              <w:t>10.9</w:t>
            </w:r>
          </w:p>
        </w:tc>
        <w:tc>
          <w:tcPr>
            <w:tcW w:w="11842" w:type="dxa"/>
            <w:tcMar>
              <w:top w:w="50" w:type="dxa"/>
              <w:left w:w="100" w:type="dxa"/>
            </w:tcMar>
            <w:vAlign w:val="center"/>
          </w:tcPr>
          <w:p w14:paraId="24B1B99B" w14:textId="77777777" w:rsidR="00064472" w:rsidRPr="00F82C1E" w:rsidRDefault="007F6282">
            <w:pPr>
              <w:spacing w:after="0" w:line="312" w:lineRule="auto"/>
              <w:ind w:left="336"/>
              <w:jc w:val="both"/>
              <w:rPr>
                <w:lang w:val="ru-RU"/>
              </w:rPr>
            </w:pPr>
            <w:r w:rsidRPr="00F82C1E">
              <w:rPr>
                <w:rFonts w:ascii="Times New Roman" w:hAnsi="Times New Roman"/>
                <w:color w:val="000000"/>
                <w:sz w:val="24"/>
                <w:lang w:val="ru-RU"/>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 (задачу) и гипотезу учебного эксперимента, собирать установку из предложенного оборудования, проводить опыт и формулировать выводы</w:t>
            </w:r>
          </w:p>
        </w:tc>
      </w:tr>
      <w:tr w:rsidR="00064472" w:rsidRPr="00D514F5" w14:paraId="62E72087" w14:textId="77777777">
        <w:trPr>
          <w:trHeight w:val="144"/>
        </w:trPr>
        <w:tc>
          <w:tcPr>
            <w:tcW w:w="1988" w:type="dxa"/>
            <w:tcMar>
              <w:top w:w="50" w:type="dxa"/>
              <w:left w:w="100" w:type="dxa"/>
            </w:tcMar>
            <w:vAlign w:val="center"/>
          </w:tcPr>
          <w:p w14:paraId="595A011F" w14:textId="77777777" w:rsidR="00064472" w:rsidRDefault="007F6282">
            <w:pPr>
              <w:spacing w:after="0" w:line="336" w:lineRule="auto"/>
              <w:ind w:left="336"/>
              <w:jc w:val="center"/>
            </w:pPr>
            <w:r>
              <w:rPr>
                <w:rFonts w:ascii="Times New Roman" w:hAnsi="Times New Roman"/>
                <w:color w:val="000000"/>
                <w:sz w:val="24"/>
              </w:rPr>
              <w:lastRenderedPageBreak/>
              <w:t>10.10</w:t>
            </w:r>
          </w:p>
        </w:tc>
        <w:tc>
          <w:tcPr>
            <w:tcW w:w="11842" w:type="dxa"/>
            <w:tcMar>
              <w:top w:w="50" w:type="dxa"/>
              <w:left w:w="100" w:type="dxa"/>
            </w:tcMar>
            <w:vAlign w:val="center"/>
          </w:tcPr>
          <w:p w14:paraId="6CE9DD99" w14:textId="77777777" w:rsidR="00064472" w:rsidRPr="00F82C1E" w:rsidRDefault="007F6282">
            <w:pPr>
              <w:spacing w:after="0" w:line="312" w:lineRule="auto"/>
              <w:ind w:left="336"/>
              <w:jc w:val="both"/>
              <w:rPr>
                <w:lang w:val="ru-RU"/>
              </w:rPr>
            </w:pPr>
            <w:r w:rsidRPr="00F82C1E">
              <w:rPr>
                <w:rFonts w:ascii="Times New Roman" w:hAnsi="Times New Roman"/>
                <w:color w:val="000000"/>
                <w:sz w:val="24"/>
                <w:lang w:val="ru-RU"/>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tc>
      </w:tr>
      <w:tr w:rsidR="00064472" w:rsidRPr="00D514F5" w14:paraId="042D1D17" w14:textId="77777777">
        <w:trPr>
          <w:trHeight w:val="144"/>
        </w:trPr>
        <w:tc>
          <w:tcPr>
            <w:tcW w:w="1988" w:type="dxa"/>
            <w:tcMar>
              <w:top w:w="50" w:type="dxa"/>
              <w:left w:w="100" w:type="dxa"/>
            </w:tcMar>
            <w:vAlign w:val="center"/>
          </w:tcPr>
          <w:p w14:paraId="57D7D540" w14:textId="77777777" w:rsidR="00064472" w:rsidRDefault="007F6282">
            <w:pPr>
              <w:spacing w:after="0" w:line="336" w:lineRule="auto"/>
              <w:ind w:left="336"/>
              <w:jc w:val="center"/>
            </w:pPr>
            <w:r>
              <w:rPr>
                <w:rFonts w:ascii="Times New Roman" w:hAnsi="Times New Roman"/>
                <w:color w:val="000000"/>
                <w:sz w:val="24"/>
              </w:rPr>
              <w:t>10.11</w:t>
            </w:r>
          </w:p>
        </w:tc>
        <w:tc>
          <w:tcPr>
            <w:tcW w:w="11842" w:type="dxa"/>
            <w:tcMar>
              <w:top w:w="50" w:type="dxa"/>
              <w:left w:w="100" w:type="dxa"/>
            </w:tcMar>
            <w:vAlign w:val="center"/>
          </w:tcPr>
          <w:p w14:paraId="0E1CDBE8" w14:textId="77777777" w:rsidR="00064472" w:rsidRPr="00F82C1E" w:rsidRDefault="007F6282">
            <w:pPr>
              <w:spacing w:after="0" w:line="312" w:lineRule="auto"/>
              <w:ind w:left="336"/>
              <w:jc w:val="both"/>
              <w:rPr>
                <w:lang w:val="ru-RU"/>
              </w:rPr>
            </w:pPr>
            <w:r w:rsidRPr="00F82C1E">
              <w:rPr>
                <w:rFonts w:ascii="Times New Roman" w:hAnsi="Times New Roman"/>
                <w:color w:val="000000"/>
                <w:sz w:val="24"/>
                <w:lang w:val="ru-RU"/>
              </w:rPr>
              <w:t>Исследовать зависимости между физическими величинами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tc>
      </w:tr>
      <w:tr w:rsidR="00064472" w:rsidRPr="00D514F5" w14:paraId="191149D1" w14:textId="77777777">
        <w:trPr>
          <w:trHeight w:val="144"/>
        </w:trPr>
        <w:tc>
          <w:tcPr>
            <w:tcW w:w="1988" w:type="dxa"/>
            <w:tcMar>
              <w:top w:w="50" w:type="dxa"/>
              <w:left w:w="100" w:type="dxa"/>
            </w:tcMar>
            <w:vAlign w:val="center"/>
          </w:tcPr>
          <w:p w14:paraId="51C1AB9C" w14:textId="77777777" w:rsidR="00064472" w:rsidRDefault="007F6282">
            <w:pPr>
              <w:spacing w:after="0" w:line="336" w:lineRule="auto"/>
              <w:ind w:left="336"/>
              <w:jc w:val="center"/>
            </w:pPr>
            <w:r>
              <w:rPr>
                <w:rFonts w:ascii="Times New Roman" w:hAnsi="Times New Roman"/>
                <w:color w:val="000000"/>
                <w:sz w:val="24"/>
              </w:rPr>
              <w:t>10.12</w:t>
            </w:r>
          </w:p>
        </w:tc>
        <w:tc>
          <w:tcPr>
            <w:tcW w:w="11842" w:type="dxa"/>
            <w:tcMar>
              <w:top w:w="50" w:type="dxa"/>
              <w:left w:w="100" w:type="dxa"/>
            </w:tcMar>
            <w:vAlign w:val="center"/>
          </w:tcPr>
          <w:p w14:paraId="0DE1589D" w14:textId="77777777" w:rsidR="00064472" w:rsidRPr="00F82C1E" w:rsidRDefault="007F6282">
            <w:pPr>
              <w:spacing w:after="0" w:line="312" w:lineRule="auto"/>
              <w:ind w:left="336"/>
              <w:jc w:val="both"/>
              <w:rPr>
                <w:lang w:val="ru-RU"/>
              </w:rPr>
            </w:pPr>
            <w:r w:rsidRPr="00F82C1E">
              <w:rPr>
                <w:rFonts w:ascii="Times New Roman" w:hAnsi="Times New Roman"/>
                <w:color w:val="000000"/>
                <w:sz w:val="24"/>
                <w:lang w:val="ru-RU"/>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tc>
      </w:tr>
      <w:tr w:rsidR="00064472" w:rsidRPr="00D514F5" w14:paraId="0AA7FF39" w14:textId="77777777">
        <w:trPr>
          <w:trHeight w:val="144"/>
        </w:trPr>
        <w:tc>
          <w:tcPr>
            <w:tcW w:w="1988" w:type="dxa"/>
            <w:tcMar>
              <w:top w:w="50" w:type="dxa"/>
              <w:left w:w="100" w:type="dxa"/>
            </w:tcMar>
            <w:vAlign w:val="center"/>
          </w:tcPr>
          <w:p w14:paraId="4749950B" w14:textId="77777777" w:rsidR="00064472" w:rsidRDefault="007F6282">
            <w:pPr>
              <w:spacing w:after="0" w:line="336" w:lineRule="auto"/>
              <w:ind w:left="336"/>
              <w:jc w:val="center"/>
            </w:pPr>
            <w:r>
              <w:rPr>
                <w:rFonts w:ascii="Times New Roman" w:hAnsi="Times New Roman"/>
                <w:color w:val="000000"/>
                <w:sz w:val="24"/>
              </w:rPr>
              <w:t>10.13</w:t>
            </w:r>
          </w:p>
        </w:tc>
        <w:tc>
          <w:tcPr>
            <w:tcW w:w="11842" w:type="dxa"/>
            <w:tcMar>
              <w:top w:w="50" w:type="dxa"/>
              <w:left w:w="100" w:type="dxa"/>
            </w:tcMar>
            <w:vAlign w:val="center"/>
          </w:tcPr>
          <w:p w14:paraId="6CE790B9" w14:textId="77777777" w:rsidR="00064472" w:rsidRPr="00F82C1E" w:rsidRDefault="007F6282">
            <w:pPr>
              <w:spacing w:after="0" w:line="312" w:lineRule="auto"/>
              <w:ind w:left="336"/>
              <w:jc w:val="both"/>
              <w:rPr>
                <w:lang w:val="ru-RU"/>
              </w:rPr>
            </w:pPr>
            <w:r w:rsidRPr="00F82C1E">
              <w:rPr>
                <w:rFonts w:ascii="Times New Roman" w:hAnsi="Times New Roman"/>
                <w:color w:val="000000"/>
                <w:sz w:val="24"/>
                <w:lang w:val="ru-RU"/>
              </w:rPr>
              <w:t>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
        </w:tc>
      </w:tr>
      <w:tr w:rsidR="00064472" w:rsidRPr="00D514F5" w14:paraId="2E1640F7" w14:textId="77777777">
        <w:trPr>
          <w:trHeight w:val="144"/>
        </w:trPr>
        <w:tc>
          <w:tcPr>
            <w:tcW w:w="1988" w:type="dxa"/>
            <w:tcMar>
              <w:top w:w="50" w:type="dxa"/>
              <w:left w:w="100" w:type="dxa"/>
            </w:tcMar>
            <w:vAlign w:val="center"/>
          </w:tcPr>
          <w:p w14:paraId="69F6E47A" w14:textId="77777777" w:rsidR="00064472" w:rsidRDefault="007F6282">
            <w:pPr>
              <w:spacing w:after="0" w:line="336" w:lineRule="auto"/>
              <w:ind w:left="336"/>
              <w:jc w:val="center"/>
            </w:pPr>
            <w:r>
              <w:rPr>
                <w:rFonts w:ascii="Times New Roman" w:hAnsi="Times New Roman"/>
                <w:color w:val="000000"/>
                <w:sz w:val="24"/>
              </w:rPr>
              <w:t>10.14</w:t>
            </w:r>
          </w:p>
        </w:tc>
        <w:tc>
          <w:tcPr>
            <w:tcW w:w="11842" w:type="dxa"/>
            <w:tcMar>
              <w:top w:w="50" w:type="dxa"/>
              <w:left w:w="100" w:type="dxa"/>
            </w:tcMar>
            <w:vAlign w:val="center"/>
          </w:tcPr>
          <w:p w14:paraId="3FA8140E" w14:textId="77777777" w:rsidR="00064472" w:rsidRPr="00F82C1E" w:rsidRDefault="007F6282">
            <w:pPr>
              <w:spacing w:after="0" w:line="312" w:lineRule="auto"/>
              <w:ind w:left="336"/>
              <w:jc w:val="both"/>
              <w:rPr>
                <w:lang w:val="ru-RU"/>
              </w:rPr>
            </w:pPr>
            <w:r w:rsidRPr="00F82C1E">
              <w:rPr>
                <w:rFonts w:ascii="Times New Roman" w:hAnsi="Times New Roman"/>
                <w:color w:val="000000"/>
                <w:sz w:val="24"/>
                <w:lang w:val="ru-RU"/>
              </w:rPr>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tc>
      </w:tr>
      <w:tr w:rsidR="00064472" w:rsidRPr="00D514F5" w14:paraId="32CE7167" w14:textId="77777777">
        <w:trPr>
          <w:trHeight w:val="144"/>
        </w:trPr>
        <w:tc>
          <w:tcPr>
            <w:tcW w:w="1988" w:type="dxa"/>
            <w:tcMar>
              <w:top w:w="50" w:type="dxa"/>
              <w:left w:w="100" w:type="dxa"/>
            </w:tcMar>
            <w:vAlign w:val="center"/>
          </w:tcPr>
          <w:p w14:paraId="26C72271" w14:textId="77777777" w:rsidR="00064472" w:rsidRDefault="007F6282">
            <w:pPr>
              <w:spacing w:after="0" w:line="336" w:lineRule="auto"/>
              <w:ind w:left="336"/>
              <w:jc w:val="center"/>
            </w:pPr>
            <w:r>
              <w:rPr>
                <w:rFonts w:ascii="Times New Roman" w:hAnsi="Times New Roman"/>
                <w:color w:val="000000"/>
                <w:sz w:val="24"/>
              </w:rPr>
              <w:t>10.15</w:t>
            </w:r>
          </w:p>
        </w:tc>
        <w:tc>
          <w:tcPr>
            <w:tcW w:w="11842" w:type="dxa"/>
            <w:tcMar>
              <w:top w:w="50" w:type="dxa"/>
              <w:left w:w="100" w:type="dxa"/>
            </w:tcMar>
            <w:vAlign w:val="center"/>
          </w:tcPr>
          <w:p w14:paraId="4081134E" w14:textId="77777777" w:rsidR="00064472" w:rsidRPr="00F82C1E" w:rsidRDefault="007F6282">
            <w:pPr>
              <w:spacing w:after="0" w:line="312" w:lineRule="auto"/>
              <w:ind w:left="336"/>
              <w:jc w:val="both"/>
              <w:rPr>
                <w:lang w:val="ru-RU"/>
              </w:rPr>
            </w:pPr>
            <w:r w:rsidRPr="00F82C1E">
              <w:rPr>
                <w:rFonts w:ascii="Times New Roman" w:hAnsi="Times New Roman"/>
                <w:color w:val="000000"/>
                <w:sz w:val="24"/>
                <w:lang w:val="ru-RU"/>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tc>
      </w:tr>
      <w:tr w:rsidR="00064472" w:rsidRPr="00D514F5" w14:paraId="0A9C8A17" w14:textId="77777777">
        <w:trPr>
          <w:trHeight w:val="144"/>
        </w:trPr>
        <w:tc>
          <w:tcPr>
            <w:tcW w:w="1988" w:type="dxa"/>
            <w:tcMar>
              <w:top w:w="50" w:type="dxa"/>
              <w:left w:w="100" w:type="dxa"/>
            </w:tcMar>
            <w:vAlign w:val="center"/>
          </w:tcPr>
          <w:p w14:paraId="34E13CA2" w14:textId="77777777" w:rsidR="00064472" w:rsidRDefault="007F6282">
            <w:pPr>
              <w:spacing w:after="0" w:line="336" w:lineRule="auto"/>
              <w:ind w:left="336"/>
              <w:jc w:val="center"/>
            </w:pPr>
            <w:r>
              <w:rPr>
                <w:rFonts w:ascii="Times New Roman" w:hAnsi="Times New Roman"/>
                <w:color w:val="000000"/>
                <w:sz w:val="24"/>
              </w:rPr>
              <w:t>10.16</w:t>
            </w:r>
          </w:p>
        </w:tc>
        <w:tc>
          <w:tcPr>
            <w:tcW w:w="11842" w:type="dxa"/>
            <w:tcMar>
              <w:top w:w="50" w:type="dxa"/>
              <w:left w:w="100" w:type="dxa"/>
            </w:tcMar>
            <w:vAlign w:val="center"/>
          </w:tcPr>
          <w:p w14:paraId="3FDFDFE1" w14:textId="77777777" w:rsidR="00064472" w:rsidRPr="00F82C1E" w:rsidRDefault="007F6282">
            <w:pPr>
              <w:spacing w:after="0" w:line="312" w:lineRule="auto"/>
              <w:ind w:left="336"/>
              <w:jc w:val="both"/>
              <w:rPr>
                <w:lang w:val="ru-RU"/>
              </w:rPr>
            </w:pPr>
            <w:r w:rsidRPr="00F82C1E">
              <w:rPr>
                <w:rFonts w:ascii="Times New Roman" w:hAnsi="Times New Roman"/>
                <w:color w:val="000000"/>
                <w:sz w:val="24"/>
                <w:lang w:val="ru-RU"/>
              </w:rPr>
              <w:t>Приводить примеры вклада российских и зарубежных учёных-физиков в развитие науки, объяснение процессов окружающего мира, в развитие техники и технологий</w:t>
            </w:r>
          </w:p>
        </w:tc>
      </w:tr>
      <w:tr w:rsidR="00064472" w:rsidRPr="00D514F5" w14:paraId="778FE61A" w14:textId="77777777">
        <w:trPr>
          <w:trHeight w:val="144"/>
        </w:trPr>
        <w:tc>
          <w:tcPr>
            <w:tcW w:w="1988" w:type="dxa"/>
            <w:tcMar>
              <w:top w:w="50" w:type="dxa"/>
              <w:left w:w="100" w:type="dxa"/>
            </w:tcMar>
            <w:vAlign w:val="center"/>
          </w:tcPr>
          <w:p w14:paraId="326A558B" w14:textId="77777777" w:rsidR="00064472" w:rsidRDefault="007F6282">
            <w:pPr>
              <w:spacing w:after="0" w:line="336" w:lineRule="auto"/>
              <w:ind w:left="336"/>
              <w:jc w:val="center"/>
            </w:pPr>
            <w:r>
              <w:rPr>
                <w:rFonts w:ascii="Times New Roman" w:hAnsi="Times New Roman"/>
                <w:color w:val="000000"/>
                <w:sz w:val="24"/>
              </w:rPr>
              <w:t>10.17</w:t>
            </w:r>
          </w:p>
        </w:tc>
        <w:tc>
          <w:tcPr>
            <w:tcW w:w="11842" w:type="dxa"/>
            <w:tcMar>
              <w:top w:w="50" w:type="dxa"/>
              <w:left w:w="100" w:type="dxa"/>
            </w:tcMar>
            <w:vAlign w:val="center"/>
          </w:tcPr>
          <w:p w14:paraId="34609063" w14:textId="77777777" w:rsidR="00064472" w:rsidRPr="00F82C1E" w:rsidRDefault="007F6282">
            <w:pPr>
              <w:spacing w:after="0" w:line="312" w:lineRule="auto"/>
              <w:ind w:left="336"/>
              <w:jc w:val="both"/>
              <w:rPr>
                <w:lang w:val="ru-RU"/>
              </w:rPr>
            </w:pPr>
            <w:r w:rsidRPr="00F82C1E">
              <w:rPr>
                <w:rFonts w:ascii="Times New Roman" w:hAnsi="Times New Roman"/>
                <w:color w:val="000000"/>
                <w:sz w:val="24"/>
                <w:lang w:val="ru-RU"/>
              </w:rP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tc>
      </w:tr>
      <w:tr w:rsidR="00064472" w:rsidRPr="00D514F5" w14:paraId="3F6394F2" w14:textId="77777777">
        <w:trPr>
          <w:trHeight w:val="144"/>
        </w:trPr>
        <w:tc>
          <w:tcPr>
            <w:tcW w:w="1988" w:type="dxa"/>
            <w:tcMar>
              <w:top w:w="50" w:type="dxa"/>
              <w:left w:w="100" w:type="dxa"/>
            </w:tcMar>
            <w:vAlign w:val="center"/>
          </w:tcPr>
          <w:p w14:paraId="667B5FDD" w14:textId="77777777" w:rsidR="00064472" w:rsidRDefault="007F6282">
            <w:pPr>
              <w:spacing w:after="0" w:line="336" w:lineRule="auto"/>
              <w:ind w:left="336"/>
              <w:jc w:val="center"/>
            </w:pPr>
            <w:r>
              <w:rPr>
                <w:rFonts w:ascii="Times New Roman" w:hAnsi="Times New Roman"/>
                <w:color w:val="000000"/>
                <w:sz w:val="24"/>
              </w:rPr>
              <w:t>10.18</w:t>
            </w:r>
          </w:p>
        </w:tc>
        <w:tc>
          <w:tcPr>
            <w:tcW w:w="11842" w:type="dxa"/>
            <w:tcMar>
              <w:top w:w="50" w:type="dxa"/>
              <w:left w:w="100" w:type="dxa"/>
            </w:tcMar>
            <w:vAlign w:val="center"/>
          </w:tcPr>
          <w:p w14:paraId="26199B32" w14:textId="77777777" w:rsidR="00064472" w:rsidRPr="00F82C1E" w:rsidRDefault="007F6282">
            <w:pPr>
              <w:spacing w:after="0" w:line="312" w:lineRule="auto"/>
              <w:ind w:left="336"/>
              <w:jc w:val="both"/>
              <w:rPr>
                <w:lang w:val="ru-RU"/>
              </w:rPr>
            </w:pPr>
            <w:r w:rsidRPr="00F82C1E">
              <w:rPr>
                <w:rFonts w:ascii="Times New Roman" w:hAnsi="Times New Roman"/>
                <w:color w:val="000000"/>
                <w:spacing w:val="2"/>
                <w:sz w:val="24"/>
                <w:lang w:val="ru-RU"/>
              </w:rPr>
              <w:t xml:space="preserve">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w:t>
            </w:r>
            <w:r w:rsidRPr="00F82C1E">
              <w:rPr>
                <w:rFonts w:ascii="Times New Roman" w:hAnsi="Times New Roman"/>
                <w:color w:val="000000"/>
                <w:spacing w:val="2"/>
                <w:sz w:val="24"/>
                <w:lang w:val="ru-RU"/>
              </w:rPr>
              <w:lastRenderedPageBreak/>
              <w:t>ситуациях, адекватно оценивать вклад каждого из участников группы в решение рассматриваемой проблемы</w:t>
            </w:r>
          </w:p>
        </w:tc>
      </w:tr>
    </w:tbl>
    <w:p w14:paraId="6A55E233" w14:textId="77777777" w:rsidR="00064472" w:rsidRDefault="007F6282">
      <w:pPr>
        <w:spacing w:before="199" w:after="199"/>
        <w:ind w:left="120"/>
      </w:pPr>
      <w:r>
        <w:rPr>
          <w:rFonts w:ascii="Times New Roman" w:hAnsi="Times New Roman"/>
          <w:b/>
          <w:color w:val="000000"/>
          <w:sz w:val="28"/>
        </w:rPr>
        <w:lastRenderedPageBreak/>
        <w:t>11 КЛАСС</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5"/>
        <w:gridCol w:w="7236"/>
      </w:tblGrid>
      <w:tr w:rsidR="00064472" w:rsidRPr="00D514F5" w14:paraId="34164DAA" w14:textId="77777777" w:rsidTr="00D13392">
        <w:trPr>
          <w:trHeight w:val="144"/>
        </w:trPr>
        <w:tc>
          <w:tcPr>
            <w:tcW w:w="1975" w:type="dxa"/>
            <w:tcMar>
              <w:top w:w="50" w:type="dxa"/>
              <w:left w:w="100" w:type="dxa"/>
            </w:tcMar>
            <w:vAlign w:val="center"/>
          </w:tcPr>
          <w:p w14:paraId="7BD3BA01" w14:textId="77777777" w:rsidR="00064472" w:rsidRDefault="007F6282">
            <w:pPr>
              <w:spacing w:after="0"/>
              <w:ind w:left="243"/>
            </w:pPr>
            <w:r>
              <w:rPr>
                <w:rFonts w:ascii="Times New Roman" w:hAnsi="Times New Roman"/>
                <w:b/>
                <w:color w:val="000000"/>
                <w:sz w:val="24"/>
              </w:rPr>
              <w:t xml:space="preserve"> Код проверяемого результата </w:t>
            </w:r>
          </w:p>
        </w:tc>
        <w:tc>
          <w:tcPr>
            <w:tcW w:w="7236" w:type="dxa"/>
            <w:tcMar>
              <w:top w:w="50" w:type="dxa"/>
              <w:left w:w="100" w:type="dxa"/>
            </w:tcMar>
            <w:vAlign w:val="center"/>
          </w:tcPr>
          <w:p w14:paraId="0493C5C2" w14:textId="77777777" w:rsidR="00064472" w:rsidRPr="00F82C1E" w:rsidRDefault="007F6282">
            <w:pPr>
              <w:spacing w:after="0"/>
              <w:ind w:left="243"/>
              <w:rPr>
                <w:lang w:val="ru-RU"/>
              </w:rPr>
            </w:pPr>
            <w:r w:rsidRPr="00F82C1E">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064472" w:rsidRPr="00D514F5" w14:paraId="50B0B539" w14:textId="77777777" w:rsidTr="00D13392">
        <w:trPr>
          <w:trHeight w:val="144"/>
        </w:trPr>
        <w:tc>
          <w:tcPr>
            <w:tcW w:w="1975" w:type="dxa"/>
            <w:tcMar>
              <w:top w:w="50" w:type="dxa"/>
              <w:left w:w="100" w:type="dxa"/>
            </w:tcMar>
            <w:vAlign w:val="center"/>
          </w:tcPr>
          <w:p w14:paraId="56AE3059" w14:textId="77777777" w:rsidR="00064472" w:rsidRDefault="007F6282">
            <w:pPr>
              <w:spacing w:after="0" w:line="312" w:lineRule="auto"/>
              <w:ind w:left="336"/>
              <w:jc w:val="center"/>
            </w:pPr>
            <w:r>
              <w:rPr>
                <w:rFonts w:ascii="Times New Roman" w:hAnsi="Times New Roman"/>
                <w:color w:val="000000"/>
                <w:sz w:val="24"/>
              </w:rPr>
              <w:t>11.1</w:t>
            </w:r>
          </w:p>
        </w:tc>
        <w:tc>
          <w:tcPr>
            <w:tcW w:w="7236" w:type="dxa"/>
            <w:tcMar>
              <w:top w:w="50" w:type="dxa"/>
              <w:left w:w="100" w:type="dxa"/>
            </w:tcMar>
            <w:vAlign w:val="center"/>
          </w:tcPr>
          <w:p w14:paraId="7381AC02" w14:textId="77777777" w:rsidR="00064472" w:rsidRPr="00F82C1E" w:rsidRDefault="007F6282">
            <w:pPr>
              <w:spacing w:after="0" w:line="312" w:lineRule="auto"/>
              <w:ind w:left="336"/>
              <w:jc w:val="both"/>
              <w:rPr>
                <w:lang w:val="ru-RU"/>
              </w:rPr>
            </w:pPr>
            <w:r w:rsidRPr="00F82C1E">
              <w:rPr>
                <w:rFonts w:ascii="Times New Roman" w:hAnsi="Times New Roman"/>
                <w:color w:val="000000"/>
                <w:sz w:val="24"/>
                <w:lang w:val="ru-RU"/>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 целостность и единство физической картины мира</w:t>
            </w:r>
          </w:p>
        </w:tc>
      </w:tr>
      <w:tr w:rsidR="00064472" w:rsidRPr="00D514F5" w14:paraId="675EB2EB" w14:textId="77777777" w:rsidTr="00D13392">
        <w:trPr>
          <w:trHeight w:val="144"/>
        </w:trPr>
        <w:tc>
          <w:tcPr>
            <w:tcW w:w="1975" w:type="dxa"/>
            <w:tcMar>
              <w:top w:w="50" w:type="dxa"/>
              <w:left w:w="100" w:type="dxa"/>
            </w:tcMar>
            <w:vAlign w:val="center"/>
          </w:tcPr>
          <w:p w14:paraId="26252626" w14:textId="77777777" w:rsidR="00064472" w:rsidRDefault="007F6282">
            <w:pPr>
              <w:spacing w:after="0" w:line="312" w:lineRule="auto"/>
              <w:ind w:left="336"/>
              <w:jc w:val="center"/>
            </w:pPr>
            <w:r>
              <w:rPr>
                <w:rFonts w:ascii="Times New Roman" w:hAnsi="Times New Roman"/>
                <w:color w:val="000000"/>
                <w:sz w:val="24"/>
              </w:rPr>
              <w:t>11.2</w:t>
            </w:r>
          </w:p>
        </w:tc>
        <w:tc>
          <w:tcPr>
            <w:tcW w:w="7236" w:type="dxa"/>
            <w:tcMar>
              <w:top w:w="50" w:type="dxa"/>
              <w:left w:w="100" w:type="dxa"/>
            </w:tcMar>
            <w:vAlign w:val="center"/>
          </w:tcPr>
          <w:p w14:paraId="7A353C7E" w14:textId="77777777" w:rsidR="00064472" w:rsidRPr="00F82C1E" w:rsidRDefault="007F6282">
            <w:pPr>
              <w:spacing w:after="0" w:line="312" w:lineRule="auto"/>
              <w:ind w:left="336"/>
              <w:jc w:val="both"/>
              <w:rPr>
                <w:lang w:val="ru-RU"/>
              </w:rPr>
            </w:pPr>
            <w:r w:rsidRPr="00F82C1E">
              <w:rPr>
                <w:rFonts w:ascii="Times New Roman" w:hAnsi="Times New Roman"/>
                <w:color w:val="000000"/>
                <w:sz w:val="24"/>
                <w:lang w:val="ru-RU"/>
              </w:rPr>
              <w:t>Учитывать границы применения изученных физических моделей: точечный электрический заряд, ядерная модель атома, нуклонная модель атомного ядра при решении физических задач</w:t>
            </w:r>
          </w:p>
        </w:tc>
      </w:tr>
      <w:tr w:rsidR="00064472" w:rsidRPr="00D514F5" w14:paraId="37F308C2" w14:textId="77777777" w:rsidTr="00D13392">
        <w:trPr>
          <w:trHeight w:val="144"/>
        </w:trPr>
        <w:tc>
          <w:tcPr>
            <w:tcW w:w="1975" w:type="dxa"/>
            <w:tcMar>
              <w:top w:w="50" w:type="dxa"/>
              <w:left w:w="100" w:type="dxa"/>
            </w:tcMar>
            <w:vAlign w:val="center"/>
          </w:tcPr>
          <w:p w14:paraId="3702D908" w14:textId="77777777" w:rsidR="00064472" w:rsidRDefault="007F6282">
            <w:pPr>
              <w:spacing w:after="0" w:line="312" w:lineRule="auto"/>
              <w:ind w:left="336"/>
              <w:jc w:val="center"/>
            </w:pPr>
            <w:r>
              <w:rPr>
                <w:rFonts w:ascii="Times New Roman" w:hAnsi="Times New Roman"/>
                <w:color w:val="000000"/>
                <w:sz w:val="24"/>
              </w:rPr>
              <w:t>11.3</w:t>
            </w:r>
          </w:p>
        </w:tc>
        <w:tc>
          <w:tcPr>
            <w:tcW w:w="7236" w:type="dxa"/>
            <w:tcMar>
              <w:top w:w="50" w:type="dxa"/>
              <w:left w:w="100" w:type="dxa"/>
            </w:tcMar>
            <w:vAlign w:val="center"/>
          </w:tcPr>
          <w:p w14:paraId="034CE4D2" w14:textId="77777777" w:rsidR="00064472" w:rsidRPr="00F82C1E" w:rsidRDefault="007F6282">
            <w:pPr>
              <w:spacing w:after="0" w:line="312" w:lineRule="auto"/>
              <w:ind w:left="336"/>
              <w:jc w:val="both"/>
              <w:rPr>
                <w:lang w:val="ru-RU"/>
              </w:rPr>
            </w:pPr>
            <w:r w:rsidRPr="00F82C1E">
              <w:rPr>
                <w:rFonts w:ascii="Times New Roman" w:hAnsi="Times New Roman"/>
                <w:color w:val="000000"/>
                <w:sz w:val="24"/>
                <w:lang w:val="ru-RU"/>
              </w:rPr>
              <w:t>Распознавать физические явления (процессы) и объяснять их на основе законов электродинамики и квантовой физики: электрическая проводимость, тепловое, световое, химическое, магнитное действия тока, взаимодействие магнитов, электромагнитная индукция, действие магнитного поля на проводник с током и движущийся заряд, электромагнитные колебания и волны, прямолинейное распространение света, отражение, преломление, интерференция, дифракция и поляризация света, дисперсия света, фотоэлектрический эффект (фотоэффект), световое давление, возникновение линейчатого спектра атома водорода, естественная и искусственная радиоактивность</w:t>
            </w:r>
          </w:p>
        </w:tc>
      </w:tr>
      <w:tr w:rsidR="00064472" w:rsidRPr="00D514F5" w14:paraId="53816B0F" w14:textId="77777777" w:rsidTr="00D13392">
        <w:trPr>
          <w:trHeight w:val="144"/>
        </w:trPr>
        <w:tc>
          <w:tcPr>
            <w:tcW w:w="1975" w:type="dxa"/>
            <w:tcMar>
              <w:top w:w="50" w:type="dxa"/>
              <w:left w:w="100" w:type="dxa"/>
            </w:tcMar>
            <w:vAlign w:val="center"/>
          </w:tcPr>
          <w:p w14:paraId="01A3C45D" w14:textId="77777777" w:rsidR="00064472" w:rsidRDefault="007F6282">
            <w:pPr>
              <w:spacing w:after="0" w:line="312" w:lineRule="auto"/>
              <w:ind w:left="336"/>
              <w:jc w:val="center"/>
            </w:pPr>
            <w:r>
              <w:rPr>
                <w:rFonts w:ascii="Times New Roman" w:hAnsi="Times New Roman"/>
                <w:color w:val="000000"/>
                <w:sz w:val="24"/>
              </w:rPr>
              <w:t>11.4</w:t>
            </w:r>
          </w:p>
        </w:tc>
        <w:tc>
          <w:tcPr>
            <w:tcW w:w="7236" w:type="dxa"/>
            <w:tcMar>
              <w:top w:w="50" w:type="dxa"/>
              <w:left w:w="100" w:type="dxa"/>
            </w:tcMar>
            <w:vAlign w:val="center"/>
          </w:tcPr>
          <w:p w14:paraId="02B0CBA7" w14:textId="77777777" w:rsidR="00064472" w:rsidRPr="00F82C1E" w:rsidRDefault="007F6282">
            <w:pPr>
              <w:spacing w:after="0" w:line="312" w:lineRule="auto"/>
              <w:ind w:left="336"/>
              <w:jc w:val="both"/>
              <w:rPr>
                <w:lang w:val="ru-RU"/>
              </w:rPr>
            </w:pPr>
            <w:r w:rsidRPr="00F82C1E">
              <w:rPr>
                <w:rFonts w:ascii="Times New Roman" w:hAnsi="Times New Roman"/>
                <w:color w:val="000000"/>
                <w:sz w:val="24"/>
                <w:lang w:val="ru-RU"/>
              </w:rPr>
              <w:t xml:space="preserve">Описывать изученные свойства вещества (электрические, магнитные, оптические, электрическую проводимость различных сред) и электромагнитные явления (процессы), используя физические величины: электрический заряд, сила тока, электрическое напряжение, электрическое сопротивление, разность потенциалов, ЭДС, работа тока, индукция магнитного поля, сила Ампера, сила Лоренца, индуктивность катушки, энергия электрического и магнитного полей, период и частота колебаний в колебательном контуре, заряд и сила тока в процессе гармонических электромагнитных колебаний, фокусное расстояние и оптическая сила линзы; при описании правильно трактовать физический смысл используемых величин, их </w:t>
            </w:r>
            <w:r w:rsidRPr="00F82C1E">
              <w:rPr>
                <w:rFonts w:ascii="Times New Roman" w:hAnsi="Times New Roman"/>
                <w:color w:val="000000"/>
                <w:sz w:val="24"/>
                <w:lang w:val="ru-RU"/>
              </w:rPr>
              <w:lastRenderedPageBreak/>
              <w:t>обозначения и единицы; указывать формулы, связывающие данную физическую величину с другими величинами</w:t>
            </w:r>
          </w:p>
        </w:tc>
      </w:tr>
      <w:tr w:rsidR="00064472" w:rsidRPr="00D514F5" w14:paraId="6395110E" w14:textId="77777777" w:rsidTr="00D13392">
        <w:trPr>
          <w:trHeight w:val="144"/>
        </w:trPr>
        <w:tc>
          <w:tcPr>
            <w:tcW w:w="1975" w:type="dxa"/>
            <w:tcMar>
              <w:top w:w="50" w:type="dxa"/>
              <w:left w:w="100" w:type="dxa"/>
            </w:tcMar>
            <w:vAlign w:val="center"/>
          </w:tcPr>
          <w:p w14:paraId="26F4F5ED" w14:textId="77777777" w:rsidR="00064472" w:rsidRDefault="007F6282">
            <w:pPr>
              <w:spacing w:after="0" w:line="312" w:lineRule="auto"/>
              <w:ind w:left="336"/>
              <w:jc w:val="center"/>
            </w:pPr>
            <w:r>
              <w:rPr>
                <w:rFonts w:ascii="Times New Roman" w:hAnsi="Times New Roman"/>
                <w:color w:val="000000"/>
                <w:sz w:val="24"/>
              </w:rPr>
              <w:lastRenderedPageBreak/>
              <w:t>11.5</w:t>
            </w:r>
          </w:p>
        </w:tc>
        <w:tc>
          <w:tcPr>
            <w:tcW w:w="7236" w:type="dxa"/>
            <w:tcMar>
              <w:top w:w="50" w:type="dxa"/>
              <w:left w:w="100" w:type="dxa"/>
            </w:tcMar>
            <w:vAlign w:val="center"/>
          </w:tcPr>
          <w:p w14:paraId="1E8B5DAA" w14:textId="77777777" w:rsidR="00064472" w:rsidRPr="00F82C1E" w:rsidRDefault="007F6282">
            <w:pPr>
              <w:spacing w:after="0" w:line="312" w:lineRule="auto"/>
              <w:ind w:left="336"/>
              <w:jc w:val="both"/>
              <w:rPr>
                <w:lang w:val="ru-RU"/>
              </w:rPr>
            </w:pPr>
            <w:r w:rsidRPr="00F82C1E">
              <w:rPr>
                <w:rFonts w:ascii="Times New Roman" w:hAnsi="Times New Roman"/>
                <w:color w:val="000000"/>
                <w:spacing w:val="2"/>
                <w:sz w:val="24"/>
                <w:lang w:val="ru-RU"/>
              </w:rPr>
              <w:t>Описывать изученные квантовые явления и процессы, используя физические величины: скорость электромагнитных волн, длина волны и частота света, энергия и импульс фотона, период полураспада, энергия связи атомных ядер;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 вычислять значение физической величины</w:t>
            </w:r>
          </w:p>
        </w:tc>
      </w:tr>
      <w:tr w:rsidR="00064472" w:rsidRPr="00D514F5" w14:paraId="08A1135E" w14:textId="77777777" w:rsidTr="00D13392">
        <w:trPr>
          <w:trHeight w:val="144"/>
        </w:trPr>
        <w:tc>
          <w:tcPr>
            <w:tcW w:w="1975" w:type="dxa"/>
            <w:tcMar>
              <w:top w:w="50" w:type="dxa"/>
              <w:left w:w="100" w:type="dxa"/>
            </w:tcMar>
            <w:vAlign w:val="center"/>
          </w:tcPr>
          <w:p w14:paraId="68BC3F2B" w14:textId="77777777" w:rsidR="00064472" w:rsidRDefault="007F6282">
            <w:pPr>
              <w:spacing w:after="0" w:line="312" w:lineRule="auto"/>
              <w:ind w:left="336"/>
              <w:jc w:val="center"/>
            </w:pPr>
            <w:r>
              <w:rPr>
                <w:rFonts w:ascii="Times New Roman" w:hAnsi="Times New Roman"/>
                <w:color w:val="000000"/>
                <w:sz w:val="24"/>
              </w:rPr>
              <w:t>11.6</w:t>
            </w:r>
          </w:p>
        </w:tc>
        <w:tc>
          <w:tcPr>
            <w:tcW w:w="7236" w:type="dxa"/>
            <w:tcMar>
              <w:top w:w="50" w:type="dxa"/>
              <w:left w:w="100" w:type="dxa"/>
            </w:tcMar>
            <w:vAlign w:val="center"/>
          </w:tcPr>
          <w:p w14:paraId="18D042D8" w14:textId="77777777" w:rsidR="00064472" w:rsidRPr="00F82C1E" w:rsidRDefault="007F6282">
            <w:pPr>
              <w:spacing w:after="0" w:line="312" w:lineRule="auto"/>
              <w:ind w:left="336"/>
              <w:jc w:val="both"/>
              <w:rPr>
                <w:lang w:val="ru-RU"/>
              </w:rPr>
            </w:pPr>
            <w:r w:rsidRPr="00F82C1E">
              <w:rPr>
                <w:rFonts w:ascii="Times New Roman" w:hAnsi="Times New Roman"/>
                <w:color w:val="000000"/>
                <w:sz w:val="24"/>
                <w:lang w:val="ru-RU"/>
              </w:rPr>
              <w:t>Анализировать физические процессы и явления, используя физические законы и принципы: закон Ома, законы последовательного и параллельного соединения проводников, закон Джоуля – Ленца, закон электромагнитной индукции, закон прямолинейного распространения света, законы отражения света, законы преломления света, уравнение Эйнштейна для фотоэффекта, закон сохране</w:t>
            </w:r>
            <w:r w:rsidRPr="00F82C1E">
              <w:rPr>
                <w:rFonts w:ascii="Times New Roman" w:hAnsi="Times New Roman"/>
                <w:color w:val="000000"/>
                <w:spacing w:val="2"/>
                <w:sz w:val="24"/>
                <w:lang w:val="ru-RU"/>
              </w:rPr>
              <w:t>ния энергии, закон сохранения импульса, закон сохранения электрического заряда, закон сохранения массового числа, постулаты Бора, закон радиоактивного распада; при этом различать словесную формулировку закона, его математическое выражение и условия (границы, области) применимости</w:t>
            </w:r>
          </w:p>
        </w:tc>
      </w:tr>
      <w:tr w:rsidR="00064472" w:rsidRPr="00D514F5" w14:paraId="49A08B66" w14:textId="77777777" w:rsidTr="00D13392">
        <w:trPr>
          <w:trHeight w:val="144"/>
        </w:trPr>
        <w:tc>
          <w:tcPr>
            <w:tcW w:w="1975" w:type="dxa"/>
            <w:tcMar>
              <w:top w:w="50" w:type="dxa"/>
              <w:left w:w="100" w:type="dxa"/>
            </w:tcMar>
            <w:vAlign w:val="center"/>
          </w:tcPr>
          <w:p w14:paraId="2670A7C9" w14:textId="77777777" w:rsidR="00064472" w:rsidRDefault="007F6282">
            <w:pPr>
              <w:spacing w:after="0" w:line="312" w:lineRule="auto"/>
              <w:ind w:left="336"/>
              <w:jc w:val="center"/>
            </w:pPr>
            <w:r>
              <w:rPr>
                <w:rFonts w:ascii="Times New Roman" w:hAnsi="Times New Roman"/>
                <w:color w:val="000000"/>
                <w:sz w:val="24"/>
              </w:rPr>
              <w:t>11.7</w:t>
            </w:r>
          </w:p>
        </w:tc>
        <w:tc>
          <w:tcPr>
            <w:tcW w:w="7236" w:type="dxa"/>
            <w:tcMar>
              <w:top w:w="50" w:type="dxa"/>
              <w:left w:w="100" w:type="dxa"/>
            </w:tcMar>
            <w:vAlign w:val="center"/>
          </w:tcPr>
          <w:p w14:paraId="4AE18B0F" w14:textId="77777777" w:rsidR="00064472" w:rsidRPr="00F82C1E" w:rsidRDefault="007F6282">
            <w:pPr>
              <w:spacing w:after="0" w:line="312" w:lineRule="auto"/>
              <w:ind w:left="336"/>
              <w:jc w:val="both"/>
              <w:rPr>
                <w:lang w:val="ru-RU"/>
              </w:rPr>
            </w:pPr>
            <w:r w:rsidRPr="00F82C1E">
              <w:rPr>
                <w:rFonts w:ascii="Times New Roman" w:hAnsi="Times New Roman"/>
                <w:color w:val="000000"/>
                <w:sz w:val="24"/>
                <w:lang w:val="ru-RU"/>
              </w:rPr>
              <w:t>Определять направление вектора индукции магнитного поля проводника с током, силы Ампера и силы Лоренца</w:t>
            </w:r>
          </w:p>
        </w:tc>
      </w:tr>
      <w:tr w:rsidR="00064472" w:rsidRPr="00D514F5" w14:paraId="0302222C" w14:textId="77777777" w:rsidTr="00D13392">
        <w:trPr>
          <w:trHeight w:val="144"/>
        </w:trPr>
        <w:tc>
          <w:tcPr>
            <w:tcW w:w="1975" w:type="dxa"/>
            <w:tcMar>
              <w:top w:w="50" w:type="dxa"/>
              <w:left w:w="100" w:type="dxa"/>
            </w:tcMar>
            <w:vAlign w:val="center"/>
          </w:tcPr>
          <w:p w14:paraId="2F10B6CD" w14:textId="77777777" w:rsidR="00064472" w:rsidRDefault="007F6282">
            <w:pPr>
              <w:spacing w:after="0" w:line="312" w:lineRule="auto"/>
              <w:ind w:left="336"/>
              <w:jc w:val="center"/>
            </w:pPr>
            <w:r>
              <w:rPr>
                <w:rFonts w:ascii="Times New Roman" w:hAnsi="Times New Roman"/>
                <w:color w:val="000000"/>
                <w:sz w:val="24"/>
              </w:rPr>
              <w:t>11.8</w:t>
            </w:r>
          </w:p>
        </w:tc>
        <w:tc>
          <w:tcPr>
            <w:tcW w:w="7236" w:type="dxa"/>
            <w:tcMar>
              <w:top w:w="50" w:type="dxa"/>
              <w:left w:w="100" w:type="dxa"/>
            </w:tcMar>
            <w:vAlign w:val="center"/>
          </w:tcPr>
          <w:p w14:paraId="2F419BC8" w14:textId="77777777" w:rsidR="00064472" w:rsidRPr="00F82C1E" w:rsidRDefault="007F6282">
            <w:pPr>
              <w:spacing w:after="0" w:line="312" w:lineRule="auto"/>
              <w:ind w:left="336"/>
              <w:jc w:val="both"/>
              <w:rPr>
                <w:lang w:val="ru-RU"/>
              </w:rPr>
            </w:pPr>
            <w:r w:rsidRPr="00F82C1E">
              <w:rPr>
                <w:rFonts w:ascii="Times New Roman" w:hAnsi="Times New Roman"/>
                <w:color w:val="000000"/>
                <w:sz w:val="24"/>
                <w:lang w:val="ru-RU"/>
              </w:rPr>
              <w:t>Строить и описывать изображение, создаваемое плоским зеркалом, тонкой линзой</w:t>
            </w:r>
          </w:p>
        </w:tc>
      </w:tr>
      <w:tr w:rsidR="00064472" w:rsidRPr="00D514F5" w14:paraId="3CBF03E6" w14:textId="77777777" w:rsidTr="00D13392">
        <w:trPr>
          <w:trHeight w:val="144"/>
        </w:trPr>
        <w:tc>
          <w:tcPr>
            <w:tcW w:w="1975" w:type="dxa"/>
            <w:tcMar>
              <w:top w:w="50" w:type="dxa"/>
              <w:left w:w="100" w:type="dxa"/>
            </w:tcMar>
            <w:vAlign w:val="center"/>
          </w:tcPr>
          <w:p w14:paraId="03E5B5A6" w14:textId="77777777" w:rsidR="00064472" w:rsidRDefault="007F6282">
            <w:pPr>
              <w:spacing w:after="0" w:line="312" w:lineRule="auto"/>
              <w:ind w:left="336"/>
              <w:jc w:val="center"/>
            </w:pPr>
            <w:r>
              <w:rPr>
                <w:rFonts w:ascii="Times New Roman" w:hAnsi="Times New Roman"/>
                <w:color w:val="000000"/>
                <w:sz w:val="24"/>
              </w:rPr>
              <w:t>11.9</w:t>
            </w:r>
          </w:p>
        </w:tc>
        <w:tc>
          <w:tcPr>
            <w:tcW w:w="7236" w:type="dxa"/>
            <w:tcMar>
              <w:top w:w="50" w:type="dxa"/>
              <w:left w:w="100" w:type="dxa"/>
            </w:tcMar>
            <w:vAlign w:val="center"/>
          </w:tcPr>
          <w:p w14:paraId="1E76559C" w14:textId="77777777" w:rsidR="00064472" w:rsidRPr="00F82C1E" w:rsidRDefault="007F6282">
            <w:pPr>
              <w:spacing w:after="0" w:line="312" w:lineRule="auto"/>
              <w:ind w:left="336"/>
              <w:jc w:val="both"/>
              <w:rPr>
                <w:lang w:val="ru-RU"/>
              </w:rPr>
            </w:pPr>
            <w:r w:rsidRPr="00F82C1E">
              <w:rPr>
                <w:rFonts w:ascii="Times New Roman" w:hAnsi="Times New Roman"/>
                <w:color w:val="000000"/>
                <w:sz w:val="24"/>
                <w:lang w:val="ru-RU"/>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 (задачу) и гипотезу учебного эксперимента, собирать установку из предложенного оборудования, проводить опыт и формулировать выводы</w:t>
            </w:r>
          </w:p>
        </w:tc>
      </w:tr>
      <w:tr w:rsidR="00064472" w:rsidRPr="00D514F5" w14:paraId="52D74090" w14:textId="77777777" w:rsidTr="00D13392">
        <w:trPr>
          <w:trHeight w:val="144"/>
        </w:trPr>
        <w:tc>
          <w:tcPr>
            <w:tcW w:w="1975" w:type="dxa"/>
            <w:tcMar>
              <w:top w:w="50" w:type="dxa"/>
              <w:left w:w="100" w:type="dxa"/>
            </w:tcMar>
            <w:vAlign w:val="center"/>
          </w:tcPr>
          <w:p w14:paraId="07056F07" w14:textId="77777777" w:rsidR="00064472" w:rsidRDefault="007F6282">
            <w:pPr>
              <w:spacing w:after="0" w:line="312" w:lineRule="auto"/>
              <w:ind w:left="336"/>
              <w:jc w:val="center"/>
            </w:pPr>
            <w:r>
              <w:rPr>
                <w:rFonts w:ascii="Times New Roman" w:hAnsi="Times New Roman"/>
                <w:color w:val="000000"/>
                <w:sz w:val="24"/>
              </w:rPr>
              <w:t>11.10</w:t>
            </w:r>
          </w:p>
        </w:tc>
        <w:tc>
          <w:tcPr>
            <w:tcW w:w="7236" w:type="dxa"/>
            <w:tcMar>
              <w:top w:w="50" w:type="dxa"/>
              <w:left w:w="100" w:type="dxa"/>
            </w:tcMar>
            <w:vAlign w:val="center"/>
          </w:tcPr>
          <w:p w14:paraId="768120E1" w14:textId="77777777" w:rsidR="00064472" w:rsidRPr="00F82C1E" w:rsidRDefault="007F6282">
            <w:pPr>
              <w:spacing w:after="0" w:line="312" w:lineRule="auto"/>
              <w:ind w:left="336"/>
              <w:jc w:val="both"/>
              <w:rPr>
                <w:lang w:val="ru-RU"/>
              </w:rPr>
            </w:pPr>
            <w:r w:rsidRPr="00F82C1E">
              <w:rPr>
                <w:rFonts w:ascii="Times New Roman" w:hAnsi="Times New Roman"/>
                <w:color w:val="000000"/>
                <w:sz w:val="24"/>
                <w:lang w:val="ru-RU"/>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tc>
      </w:tr>
      <w:tr w:rsidR="00064472" w:rsidRPr="00D514F5" w14:paraId="61FDE5EF" w14:textId="77777777" w:rsidTr="00D13392">
        <w:trPr>
          <w:trHeight w:val="144"/>
        </w:trPr>
        <w:tc>
          <w:tcPr>
            <w:tcW w:w="1975" w:type="dxa"/>
            <w:tcMar>
              <w:top w:w="50" w:type="dxa"/>
              <w:left w:w="100" w:type="dxa"/>
            </w:tcMar>
            <w:vAlign w:val="center"/>
          </w:tcPr>
          <w:p w14:paraId="26D4B2A6" w14:textId="77777777" w:rsidR="00064472" w:rsidRDefault="007F6282">
            <w:pPr>
              <w:spacing w:after="0" w:line="312" w:lineRule="auto"/>
              <w:ind w:left="336"/>
              <w:jc w:val="center"/>
            </w:pPr>
            <w:r>
              <w:rPr>
                <w:rFonts w:ascii="Times New Roman" w:hAnsi="Times New Roman"/>
                <w:color w:val="000000"/>
                <w:sz w:val="24"/>
              </w:rPr>
              <w:t>11.11</w:t>
            </w:r>
          </w:p>
        </w:tc>
        <w:tc>
          <w:tcPr>
            <w:tcW w:w="7236" w:type="dxa"/>
            <w:tcMar>
              <w:top w:w="50" w:type="dxa"/>
              <w:left w:w="100" w:type="dxa"/>
            </w:tcMar>
            <w:vAlign w:val="center"/>
          </w:tcPr>
          <w:p w14:paraId="48D65814" w14:textId="77777777" w:rsidR="00064472" w:rsidRPr="00F82C1E" w:rsidRDefault="007F6282">
            <w:pPr>
              <w:spacing w:after="0" w:line="312" w:lineRule="auto"/>
              <w:ind w:left="336"/>
              <w:jc w:val="both"/>
              <w:rPr>
                <w:lang w:val="ru-RU"/>
              </w:rPr>
            </w:pPr>
            <w:r w:rsidRPr="00F82C1E">
              <w:rPr>
                <w:rFonts w:ascii="Times New Roman" w:hAnsi="Times New Roman"/>
                <w:color w:val="000000"/>
                <w:sz w:val="24"/>
                <w:lang w:val="ru-RU"/>
              </w:rPr>
              <w:t xml:space="preserve">Исследовать зависимости физических величин с использованием прямых измерений; при этом конструировать установку, фиксировать результаты полученной зависимости физических </w:t>
            </w:r>
            <w:r w:rsidRPr="00F82C1E">
              <w:rPr>
                <w:rFonts w:ascii="Times New Roman" w:hAnsi="Times New Roman"/>
                <w:color w:val="000000"/>
                <w:sz w:val="24"/>
                <w:lang w:val="ru-RU"/>
              </w:rPr>
              <w:lastRenderedPageBreak/>
              <w:t>величин в виде таблиц и графиков, делать выводы по результатам исследования</w:t>
            </w:r>
          </w:p>
        </w:tc>
      </w:tr>
      <w:tr w:rsidR="00064472" w:rsidRPr="00D514F5" w14:paraId="3D9F817F" w14:textId="77777777" w:rsidTr="00D13392">
        <w:trPr>
          <w:trHeight w:val="144"/>
        </w:trPr>
        <w:tc>
          <w:tcPr>
            <w:tcW w:w="1975" w:type="dxa"/>
            <w:tcMar>
              <w:top w:w="50" w:type="dxa"/>
              <w:left w:w="100" w:type="dxa"/>
            </w:tcMar>
            <w:vAlign w:val="center"/>
          </w:tcPr>
          <w:p w14:paraId="646AE687" w14:textId="77777777" w:rsidR="00064472" w:rsidRDefault="007F6282">
            <w:pPr>
              <w:spacing w:after="0" w:line="312" w:lineRule="auto"/>
              <w:ind w:left="336"/>
              <w:jc w:val="center"/>
            </w:pPr>
            <w:r>
              <w:rPr>
                <w:rFonts w:ascii="Times New Roman" w:hAnsi="Times New Roman"/>
                <w:color w:val="000000"/>
                <w:sz w:val="24"/>
              </w:rPr>
              <w:lastRenderedPageBreak/>
              <w:t>11.12</w:t>
            </w:r>
          </w:p>
        </w:tc>
        <w:tc>
          <w:tcPr>
            <w:tcW w:w="7236" w:type="dxa"/>
            <w:tcMar>
              <w:top w:w="50" w:type="dxa"/>
              <w:left w:w="100" w:type="dxa"/>
            </w:tcMar>
            <w:vAlign w:val="center"/>
          </w:tcPr>
          <w:p w14:paraId="741AA7AD" w14:textId="77777777" w:rsidR="00064472" w:rsidRPr="00F82C1E" w:rsidRDefault="007F6282">
            <w:pPr>
              <w:spacing w:after="0" w:line="312" w:lineRule="auto"/>
              <w:ind w:left="336"/>
              <w:jc w:val="both"/>
              <w:rPr>
                <w:lang w:val="ru-RU"/>
              </w:rPr>
            </w:pPr>
            <w:r w:rsidRPr="00F82C1E">
              <w:rPr>
                <w:rFonts w:ascii="Times New Roman" w:hAnsi="Times New Roman"/>
                <w:color w:val="000000"/>
                <w:spacing w:val="3"/>
                <w:sz w:val="24"/>
                <w:lang w:val="ru-RU"/>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tc>
      </w:tr>
      <w:tr w:rsidR="00064472" w:rsidRPr="00D514F5" w14:paraId="239EE29B" w14:textId="77777777" w:rsidTr="00D13392">
        <w:trPr>
          <w:trHeight w:val="144"/>
        </w:trPr>
        <w:tc>
          <w:tcPr>
            <w:tcW w:w="1975" w:type="dxa"/>
            <w:tcMar>
              <w:top w:w="50" w:type="dxa"/>
              <w:left w:w="100" w:type="dxa"/>
            </w:tcMar>
            <w:vAlign w:val="center"/>
          </w:tcPr>
          <w:p w14:paraId="2B37C379" w14:textId="77777777" w:rsidR="00064472" w:rsidRDefault="007F6282">
            <w:pPr>
              <w:spacing w:after="0" w:line="312" w:lineRule="auto"/>
              <w:ind w:left="336"/>
              <w:jc w:val="center"/>
            </w:pPr>
            <w:r>
              <w:rPr>
                <w:rFonts w:ascii="Times New Roman" w:hAnsi="Times New Roman"/>
                <w:color w:val="000000"/>
                <w:sz w:val="24"/>
              </w:rPr>
              <w:t>11.13</w:t>
            </w:r>
          </w:p>
        </w:tc>
        <w:tc>
          <w:tcPr>
            <w:tcW w:w="7236" w:type="dxa"/>
            <w:tcMar>
              <w:top w:w="50" w:type="dxa"/>
              <w:left w:w="100" w:type="dxa"/>
            </w:tcMar>
            <w:vAlign w:val="center"/>
          </w:tcPr>
          <w:p w14:paraId="1552C6BC" w14:textId="77777777" w:rsidR="00064472" w:rsidRPr="00F82C1E" w:rsidRDefault="007F6282">
            <w:pPr>
              <w:spacing w:after="0" w:line="312" w:lineRule="auto"/>
              <w:ind w:left="336"/>
              <w:jc w:val="both"/>
              <w:rPr>
                <w:lang w:val="ru-RU"/>
              </w:rPr>
            </w:pPr>
            <w:r w:rsidRPr="00F82C1E">
              <w:rPr>
                <w:rFonts w:ascii="Times New Roman" w:hAnsi="Times New Roman"/>
                <w:color w:val="000000"/>
                <w:sz w:val="24"/>
                <w:lang w:val="ru-RU"/>
              </w:rPr>
              <w:t>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
        </w:tc>
      </w:tr>
      <w:tr w:rsidR="00064472" w:rsidRPr="00D514F5" w14:paraId="101B08D7" w14:textId="77777777" w:rsidTr="00D13392">
        <w:trPr>
          <w:trHeight w:val="144"/>
        </w:trPr>
        <w:tc>
          <w:tcPr>
            <w:tcW w:w="1975" w:type="dxa"/>
            <w:tcMar>
              <w:top w:w="50" w:type="dxa"/>
              <w:left w:w="100" w:type="dxa"/>
            </w:tcMar>
            <w:vAlign w:val="center"/>
          </w:tcPr>
          <w:p w14:paraId="216812A7" w14:textId="77777777" w:rsidR="00064472" w:rsidRDefault="007F6282">
            <w:pPr>
              <w:spacing w:after="0" w:line="312" w:lineRule="auto"/>
              <w:ind w:left="336"/>
              <w:jc w:val="center"/>
            </w:pPr>
            <w:r>
              <w:rPr>
                <w:rFonts w:ascii="Times New Roman" w:hAnsi="Times New Roman"/>
                <w:color w:val="000000"/>
                <w:sz w:val="24"/>
              </w:rPr>
              <w:t>11.14</w:t>
            </w:r>
          </w:p>
        </w:tc>
        <w:tc>
          <w:tcPr>
            <w:tcW w:w="7236" w:type="dxa"/>
            <w:tcMar>
              <w:top w:w="50" w:type="dxa"/>
              <w:left w:w="100" w:type="dxa"/>
            </w:tcMar>
            <w:vAlign w:val="center"/>
          </w:tcPr>
          <w:p w14:paraId="30A048F1" w14:textId="77777777" w:rsidR="00064472" w:rsidRPr="00F82C1E" w:rsidRDefault="007F6282">
            <w:pPr>
              <w:spacing w:after="0" w:line="312" w:lineRule="auto"/>
              <w:ind w:left="336"/>
              <w:jc w:val="both"/>
              <w:rPr>
                <w:lang w:val="ru-RU"/>
              </w:rPr>
            </w:pPr>
            <w:r w:rsidRPr="00F82C1E">
              <w:rPr>
                <w:rFonts w:ascii="Times New Roman" w:hAnsi="Times New Roman"/>
                <w:color w:val="000000"/>
                <w:sz w:val="24"/>
                <w:lang w:val="ru-RU"/>
              </w:rPr>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tc>
      </w:tr>
      <w:tr w:rsidR="00064472" w:rsidRPr="00D514F5" w14:paraId="05ECAB86" w14:textId="77777777" w:rsidTr="00D13392">
        <w:trPr>
          <w:trHeight w:val="144"/>
        </w:trPr>
        <w:tc>
          <w:tcPr>
            <w:tcW w:w="1975" w:type="dxa"/>
            <w:tcMar>
              <w:top w:w="50" w:type="dxa"/>
              <w:left w:w="100" w:type="dxa"/>
            </w:tcMar>
            <w:vAlign w:val="center"/>
          </w:tcPr>
          <w:p w14:paraId="782ED7ED" w14:textId="77777777" w:rsidR="00064472" w:rsidRDefault="007F6282">
            <w:pPr>
              <w:spacing w:after="0" w:line="312" w:lineRule="auto"/>
              <w:ind w:left="336"/>
              <w:jc w:val="center"/>
            </w:pPr>
            <w:r>
              <w:rPr>
                <w:rFonts w:ascii="Times New Roman" w:hAnsi="Times New Roman"/>
                <w:color w:val="000000"/>
                <w:sz w:val="24"/>
              </w:rPr>
              <w:t>11.15</w:t>
            </w:r>
          </w:p>
        </w:tc>
        <w:tc>
          <w:tcPr>
            <w:tcW w:w="7236" w:type="dxa"/>
            <w:tcMar>
              <w:top w:w="50" w:type="dxa"/>
              <w:left w:w="100" w:type="dxa"/>
            </w:tcMar>
            <w:vAlign w:val="center"/>
          </w:tcPr>
          <w:p w14:paraId="381E854D" w14:textId="77777777" w:rsidR="00064472" w:rsidRPr="00F82C1E" w:rsidRDefault="007F6282">
            <w:pPr>
              <w:spacing w:after="0" w:line="312" w:lineRule="auto"/>
              <w:ind w:left="336"/>
              <w:jc w:val="both"/>
              <w:rPr>
                <w:lang w:val="ru-RU"/>
              </w:rPr>
            </w:pPr>
            <w:r w:rsidRPr="00F82C1E">
              <w:rPr>
                <w:rFonts w:ascii="Times New Roman" w:hAnsi="Times New Roman"/>
                <w:color w:val="000000"/>
                <w:sz w:val="24"/>
                <w:lang w:val="ru-RU"/>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tc>
      </w:tr>
      <w:tr w:rsidR="00064472" w:rsidRPr="00D514F5" w14:paraId="0F886A86" w14:textId="77777777" w:rsidTr="00D13392">
        <w:trPr>
          <w:trHeight w:val="144"/>
        </w:trPr>
        <w:tc>
          <w:tcPr>
            <w:tcW w:w="1975" w:type="dxa"/>
            <w:tcMar>
              <w:top w:w="50" w:type="dxa"/>
              <w:left w:w="100" w:type="dxa"/>
            </w:tcMar>
            <w:vAlign w:val="center"/>
          </w:tcPr>
          <w:p w14:paraId="637CF145" w14:textId="77777777" w:rsidR="00064472" w:rsidRDefault="007F6282">
            <w:pPr>
              <w:spacing w:after="0" w:line="312" w:lineRule="auto"/>
              <w:ind w:left="336"/>
              <w:jc w:val="center"/>
            </w:pPr>
            <w:r>
              <w:rPr>
                <w:rFonts w:ascii="Times New Roman" w:hAnsi="Times New Roman"/>
                <w:color w:val="000000"/>
                <w:sz w:val="24"/>
              </w:rPr>
              <w:t>11.16</w:t>
            </w:r>
          </w:p>
        </w:tc>
        <w:tc>
          <w:tcPr>
            <w:tcW w:w="7236" w:type="dxa"/>
            <w:tcMar>
              <w:top w:w="50" w:type="dxa"/>
              <w:left w:w="100" w:type="dxa"/>
            </w:tcMar>
            <w:vAlign w:val="center"/>
          </w:tcPr>
          <w:p w14:paraId="4B40C9BE" w14:textId="77777777" w:rsidR="00064472" w:rsidRPr="00F82C1E" w:rsidRDefault="007F6282">
            <w:pPr>
              <w:spacing w:after="0" w:line="312" w:lineRule="auto"/>
              <w:ind w:left="336"/>
              <w:jc w:val="both"/>
              <w:rPr>
                <w:lang w:val="ru-RU"/>
              </w:rPr>
            </w:pPr>
            <w:r w:rsidRPr="00F82C1E">
              <w:rPr>
                <w:rFonts w:ascii="Times New Roman" w:hAnsi="Times New Roman"/>
                <w:color w:val="000000"/>
                <w:sz w:val="24"/>
                <w:lang w:val="ru-RU"/>
              </w:rPr>
              <w:t>объяснять принципы действия машин, приборов и технических устройств; различать условия их безопасного использования в повседневной жизни</w:t>
            </w:r>
          </w:p>
        </w:tc>
      </w:tr>
      <w:tr w:rsidR="00064472" w:rsidRPr="00D514F5" w14:paraId="24DC9D8F" w14:textId="77777777" w:rsidTr="00D13392">
        <w:trPr>
          <w:trHeight w:val="144"/>
        </w:trPr>
        <w:tc>
          <w:tcPr>
            <w:tcW w:w="1975" w:type="dxa"/>
            <w:tcMar>
              <w:top w:w="50" w:type="dxa"/>
              <w:left w:w="100" w:type="dxa"/>
            </w:tcMar>
            <w:vAlign w:val="center"/>
          </w:tcPr>
          <w:p w14:paraId="7F6B4AC0" w14:textId="77777777" w:rsidR="00064472" w:rsidRDefault="007F6282">
            <w:pPr>
              <w:spacing w:after="0" w:line="312" w:lineRule="auto"/>
              <w:ind w:left="336"/>
              <w:jc w:val="center"/>
            </w:pPr>
            <w:r>
              <w:rPr>
                <w:rFonts w:ascii="Times New Roman" w:hAnsi="Times New Roman"/>
                <w:color w:val="000000"/>
                <w:sz w:val="24"/>
              </w:rPr>
              <w:t>11.17</w:t>
            </w:r>
          </w:p>
        </w:tc>
        <w:tc>
          <w:tcPr>
            <w:tcW w:w="7236" w:type="dxa"/>
            <w:tcMar>
              <w:top w:w="50" w:type="dxa"/>
              <w:left w:w="100" w:type="dxa"/>
            </w:tcMar>
            <w:vAlign w:val="center"/>
          </w:tcPr>
          <w:p w14:paraId="521FB12B" w14:textId="77777777" w:rsidR="00064472" w:rsidRPr="00F82C1E" w:rsidRDefault="007F6282">
            <w:pPr>
              <w:spacing w:after="0" w:line="312" w:lineRule="auto"/>
              <w:ind w:left="336"/>
              <w:jc w:val="both"/>
              <w:rPr>
                <w:lang w:val="ru-RU"/>
              </w:rPr>
            </w:pPr>
            <w:r w:rsidRPr="00F82C1E">
              <w:rPr>
                <w:rFonts w:ascii="Times New Roman" w:hAnsi="Times New Roman"/>
                <w:color w:val="000000"/>
                <w:sz w:val="24"/>
                <w:lang w:val="ru-RU"/>
              </w:rPr>
              <w:t>Приводить примеры вклада российских и зарубежных учёных-физиков в развитие науки, в объяснение процессов окружающего мира, в развитие техники и технологий</w:t>
            </w:r>
          </w:p>
        </w:tc>
      </w:tr>
      <w:tr w:rsidR="00064472" w:rsidRPr="00D514F5" w14:paraId="771FB3B1" w14:textId="77777777" w:rsidTr="00D13392">
        <w:trPr>
          <w:trHeight w:val="144"/>
        </w:trPr>
        <w:tc>
          <w:tcPr>
            <w:tcW w:w="1975" w:type="dxa"/>
            <w:tcMar>
              <w:top w:w="50" w:type="dxa"/>
              <w:left w:w="100" w:type="dxa"/>
            </w:tcMar>
            <w:vAlign w:val="center"/>
          </w:tcPr>
          <w:p w14:paraId="3E952FBF" w14:textId="77777777" w:rsidR="00064472" w:rsidRDefault="007F6282">
            <w:pPr>
              <w:spacing w:after="0" w:line="312" w:lineRule="auto"/>
              <w:ind w:left="336"/>
              <w:jc w:val="center"/>
            </w:pPr>
            <w:r>
              <w:rPr>
                <w:rFonts w:ascii="Times New Roman" w:hAnsi="Times New Roman"/>
                <w:color w:val="000000"/>
                <w:sz w:val="24"/>
              </w:rPr>
              <w:t>11.18</w:t>
            </w:r>
          </w:p>
        </w:tc>
        <w:tc>
          <w:tcPr>
            <w:tcW w:w="7236" w:type="dxa"/>
            <w:tcMar>
              <w:top w:w="50" w:type="dxa"/>
              <w:left w:w="100" w:type="dxa"/>
            </w:tcMar>
            <w:vAlign w:val="center"/>
          </w:tcPr>
          <w:p w14:paraId="7C558016" w14:textId="77777777" w:rsidR="00064472" w:rsidRPr="00F82C1E" w:rsidRDefault="007F6282">
            <w:pPr>
              <w:spacing w:after="0" w:line="312" w:lineRule="auto"/>
              <w:ind w:left="336"/>
              <w:jc w:val="both"/>
              <w:rPr>
                <w:lang w:val="ru-RU"/>
              </w:rPr>
            </w:pPr>
            <w:r w:rsidRPr="00F82C1E">
              <w:rPr>
                <w:rFonts w:ascii="Times New Roman" w:hAnsi="Times New Roman"/>
                <w:color w:val="000000"/>
                <w:sz w:val="24"/>
                <w:lang w:val="ru-RU"/>
              </w:rP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tc>
      </w:tr>
      <w:tr w:rsidR="00064472" w:rsidRPr="00D514F5" w14:paraId="7011B624" w14:textId="77777777" w:rsidTr="00D13392">
        <w:trPr>
          <w:trHeight w:val="144"/>
        </w:trPr>
        <w:tc>
          <w:tcPr>
            <w:tcW w:w="1975" w:type="dxa"/>
            <w:tcMar>
              <w:top w:w="50" w:type="dxa"/>
              <w:left w:w="100" w:type="dxa"/>
            </w:tcMar>
            <w:vAlign w:val="center"/>
          </w:tcPr>
          <w:p w14:paraId="163D7621" w14:textId="77777777" w:rsidR="00064472" w:rsidRDefault="007F6282">
            <w:pPr>
              <w:spacing w:after="0" w:line="312" w:lineRule="auto"/>
              <w:ind w:left="336"/>
              <w:jc w:val="center"/>
            </w:pPr>
            <w:r>
              <w:rPr>
                <w:rFonts w:ascii="Times New Roman" w:hAnsi="Times New Roman"/>
                <w:color w:val="000000"/>
                <w:sz w:val="24"/>
              </w:rPr>
              <w:t>11.19</w:t>
            </w:r>
          </w:p>
        </w:tc>
        <w:tc>
          <w:tcPr>
            <w:tcW w:w="7236" w:type="dxa"/>
            <w:tcMar>
              <w:top w:w="50" w:type="dxa"/>
              <w:left w:w="100" w:type="dxa"/>
            </w:tcMar>
            <w:vAlign w:val="center"/>
          </w:tcPr>
          <w:p w14:paraId="4EE987F6" w14:textId="77777777" w:rsidR="00064472" w:rsidRPr="00F82C1E" w:rsidRDefault="007F6282">
            <w:pPr>
              <w:spacing w:after="0" w:line="312" w:lineRule="auto"/>
              <w:ind w:left="336"/>
              <w:jc w:val="both"/>
              <w:rPr>
                <w:lang w:val="ru-RU"/>
              </w:rPr>
            </w:pPr>
            <w:r w:rsidRPr="00F82C1E">
              <w:rPr>
                <w:rFonts w:ascii="Times New Roman" w:hAnsi="Times New Roman"/>
                <w:color w:val="000000"/>
                <w:spacing w:val="-2"/>
                <w:sz w:val="24"/>
                <w:lang w:val="ru-RU"/>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tc>
      </w:tr>
    </w:tbl>
    <w:p w14:paraId="728571BF" w14:textId="77777777" w:rsidR="00064472" w:rsidRPr="00F82C1E" w:rsidRDefault="00064472">
      <w:pPr>
        <w:rPr>
          <w:lang w:val="ru-RU"/>
        </w:rPr>
        <w:sectPr w:rsidR="00064472" w:rsidRPr="00F82C1E">
          <w:pgSz w:w="11906" w:h="16383"/>
          <w:pgMar w:top="1134" w:right="850" w:bottom="1134" w:left="1701" w:header="720" w:footer="720" w:gutter="0"/>
          <w:cols w:space="720"/>
        </w:sectPr>
      </w:pPr>
    </w:p>
    <w:p w14:paraId="0469912B" w14:textId="77777777" w:rsidR="00064472" w:rsidRDefault="007F6282">
      <w:pPr>
        <w:spacing w:before="199" w:after="199"/>
        <w:ind w:left="120"/>
      </w:pPr>
      <w:bookmarkStart w:id="13" w:name="block-55679638"/>
      <w:bookmarkEnd w:id="12"/>
      <w:r>
        <w:rPr>
          <w:rFonts w:ascii="Times New Roman" w:hAnsi="Times New Roman"/>
          <w:b/>
          <w:color w:val="000000"/>
          <w:sz w:val="28"/>
        </w:rPr>
        <w:lastRenderedPageBreak/>
        <w:t>ПРОВЕРЯЕМЫЕ ЭЛЕМЕНТЫ СОДЕРЖАНИЯ</w:t>
      </w:r>
    </w:p>
    <w:p w14:paraId="60F2DDEF" w14:textId="77777777" w:rsidR="00064472" w:rsidRDefault="007F6282">
      <w:pPr>
        <w:spacing w:before="199" w:after="199"/>
        <w:ind w:left="120"/>
      </w:pPr>
      <w:r>
        <w:rPr>
          <w:rFonts w:ascii="Times New Roman" w:hAnsi="Times New Roman"/>
          <w:b/>
          <w:color w:val="000000"/>
          <w:sz w:val="28"/>
        </w:rPr>
        <w:t>10 КЛАСС</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84"/>
        <w:gridCol w:w="3032"/>
        <w:gridCol w:w="4895"/>
      </w:tblGrid>
      <w:tr w:rsidR="00064472" w14:paraId="37FED069" w14:textId="77777777" w:rsidTr="00D13392">
        <w:trPr>
          <w:trHeight w:val="144"/>
        </w:trPr>
        <w:tc>
          <w:tcPr>
            <w:tcW w:w="1284" w:type="dxa"/>
            <w:tcMar>
              <w:top w:w="50" w:type="dxa"/>
              <w:left w:w="100" w:type="dxa"/>
            </w:tcMar>
            <w:vAlign w:val="center"/>
          </w:tcPr>
          <w:p w14:paraId="60390652" w14:textId="77777777" w:rsidR="00064472" w:rsidRDefault="007F6282">
            <w:pPr>
              <w:spacing w:after="0"/>
              <w:ind w:left="243"/>
            </w:pPr>
            <w:r>
              <w:rPr>
                <w:rFonts w:ascii="Times New Roman" w:hAnsi="Times New Roman"/>
                <w:b/>
                <w:color w:val="000000"/>
                <w:sz w:val="24"/>
              </w:rPr>
              <w:t xml:space="preserve"> Код раздела </w:t>
            </w:r>
          </w:p>
        </w:tc>
        <w:tc>
          <w:tcPr>
            <w:tcW w:w="2996" w:type="dxa"/>
            <w:tcMar>
              <w:top w:w="50" w:type="dxa"/>
              <w:left w:w="100" w:type="dxa"/>
            </w:tcMar>
            <w:vAlign w:val="center"/>
          </w:tcPr>
          <w:p w14:paraId="06B4523B" w14:textId="77777777" w:rsidR="00064472" w:rsidRDefault="007F6282">
            <w:pPr>
              <w:spacing w:after="0"/>
              <w:ind w:left="243"/>
            </w:pPr>
            <w:r>
              <w:rPr>
                <w:rFonts w:ascii="Times New Roman" w:hAnsi="Times New Roman"/>
                <w:b/>
                <w:color w:val="000000"/>
                <w:sz w:val="24"/>
              </w:rPr>
              <w:t xml:space="preserve"> Код проверяемого элемента </w:t>
            </w:r>
          </w:p>
        </w:tc>
        <w:tc>
          <w:tcPr>
            <w:tcW w:w="4931" w:type="dxa"/>
            <w:tcMar>
              <w:top w:w="50" w:type="dxa"/>
              <w:left w:w="100" w:type="dxa"/>
            </w:tcMar>
            <w:vAlign w:val="center"/>
          </w:tcPr>
          <w:p w14:paraId="4EC35E20" w14:textId="77777777" w:rsidR="00064472" w:rsidRDefault="007F6282">
            <w:pPr>
              <w:spacing w:after="0"/>
              <w:ind w:left="243"/>
            </w:pPr>
            <w:r>
              <w:rPr>
                <w:rFonts w:ascii="Times New Roman" w:hAnsi="Times New Roman"/>
                <w:b/>
                <w:color w:val="000000"/>
                <w:sz w:val="24"/>
              </w:rPr>
              <w:t xml:space="preserve"> Проверяемые элементы содержания </w:t>
            </w:r>
          </w:p>
        </w:tc>
      </w:tr>
      <w:tr w:rsidR="00064472" w:rsidRPr="00D514F5" w14:paraId="1DDDDA4F" w14:textId="77777777" w:rsidTr="00D13392">
        <w:trPr>
          <w:trHeight w:val="144"/>
        </w:trPr>
        <w:tc>
          <w:tcPr>
            <w:tcW w:w="1284" w:type="dxa"/>
            <w:vMerge w:val="restart"/>
            <w:tcMar>
              <w:top w:w="50" w:type="dxa"/>
              <w:left w:w="100" w:type="dxa"/>
            </w:tcMar>
            <w:vAlign w:val="center"/>
          </w:tcPr>
          <w:p w14:paraId="458E1D5E" w14:textId="77777777" w:rsidR="00064472" w:rsidRDefault="007F6282">
            <w:pPr>
              <w:spacing w:after="0" w:line="336" w:lineRule="auto"/>
              <w:ind w:left="336"/>
              <w:jc w:val="center"/>
            </w:pPr>
            <w:r>
              <w:rPr>
                <w:rFonts w:ascii="Times New Roman" w:hAnsi="Times New Roman"/>
                <w:color w:val="000000"/>
                <w:sz w:val="24"/>
              </w:rPr>
              <w:t>1</w:t>
            </w:r>
          </w:p>
        </w:tc>
        <w:tc>
          <w:tcPr>
            <w:tcW w:w="0" w:type="auto"/>
            <w:gridSpan w:val="2"/>
            <w:tcMar>
              <w:top w:w="50" w:type="dxa"/>
              <w:left w:w="100" w:type="dxa"/>
            </w:tcMar>
            <w:vAlign w:val="center"/>
          </w:tcPr>
          <w:p w14:paraId="78097517" w14:textId="77777777" w:rsidR="00064472" w:rsidRPr="00F82C1E" w:rsidRDefault="007F6282">
            <w:pPr>
              <w:spacing w:after="0" w:line="336" w:lineRule="auto"/>
              <w:ind w:left="336"/>
              <w:jc w:val="center"/>
              <w:rPr>
                <w:lang w:val="ru-RU"/>
              </w:rPr>
            </w:pPr>
            <w:r w:rsidRPr="00F82C1E">
              <w:rPr>
                <w:rFonts w:ascii="Times New Roman" w:hAnsi="Times New Roman"/>
                <w:color w:val="000000"/>
                <w:sz w:val="24"/>
                <w:lang w:val="ru-RU"/>
              </w:rPr>
              <w:t>ФИЗИКА И МЕТОДЫ НАУЧНОГО ПОЗНАНИЯ</w:t>
            </w:r>
          </w:p>
        </w:tc>
      </w:tr>
      <w:tr w:rsidR="00064472" w:rsidRPr="00D514F5" w14:paraId="3DC3CC93" w14:textId="77777777" w:rsidTr="00D13392">
        <w:trPr>
          <w:trHeight w:val="144"/>
        </w:trPr>
        <w:tc>
          <w:tcPr>
            <w:tcW w:w="0" w:type="auto"/>
            <w:vMerge/>
            <w:tcBorders>
              <w:top w:val="nil"/>
            </w:tcBorders>
            <w:tcMar>
              <w:top w:w="50" w:type="dxa"/>
              <w:left w:w="100" w:type="dxa"/>
            </w:tcMar>
          </w:tcPr>
          <w:p w14:paraId="630CD25A" w14:textId="77777777" w:rsidR="00064472" w:rsidRPr="00F82C1E" w:rsidRDefault="00064472">
            <w:pPr>
              <w:rPr>
                <w:lang w:val="ru-RU"/>
              </w:rPr>
            </w:pPr>
          </w:p>
        </w:tc>
        <w:tc>
          <w:tcPr>
            <w:tcW w:w="2996" w:type="dxa"/>
            <w:tcMar>
              <w:top w:w="50" w:type="dxa"/>
              <w:left w:w="100" w:type="dxa"/>
            </w:tcMar>
            <w:vAlign w:val="center"/>
          </w:tcPr>
          <w:p w14:paraId="7DEEB5BC" w14:textId="77777777" w:rsidR="00064472" w:rsidRDefault="007F6282">
            <w:pPr>
              <w:spacing w:after="0" w:line="336" w:lineRule="auto"/>
              <w:ind w:left="336"/>
              <w:jc w:val="center"/>
            </w:pPr>
            <w:r>
              <w:rPr>
                <w:rFonts w:ascii="Times New Roman" w:hAnsi="Times New Roman"/>
                <w:color w:val="000000"/>
                <w:sz w:val="24"/>
              </w:rPr>
              <w:t>1.1</w:t>
            </w:r>
          </w:p>
        </w:tc>
        <w:tc>
          <w:tcPr>
            <w:tcW w:w="4931" w:type="dxa"/>
            <w:tcMar>
              <w:top w:w="50" w:type="dxa"/>
              <w:left w:w="100" w:type="dxa"/>
            </w:tcMar>
            <w:vAlign w:val="center"/>
          </w:tcPr>
          <w:p w14:paraId="49BEF4D8" w14:textId="77777777" w:rsidR="00064472" w:rsidRPr="00F82C1E" w:rsidRDefault="007F6282">
            <w:pPr>
              <w:spacing w:after="0" w:line="336" w:lineRule="auto"/>
              <w:ind w:left="336"/>
              <w:jc w:val="both"/>
              <w:rPr>
                <w:lang w:val="ru-RU"/>
              </w:rPr>
            </w:pPr>
            <w:r w:rsidRPr="00F82C1E">
              <w:rPr>
                <w:rFonts w:ascii="Times New Roman" w:hAnsi="Times New Roman"/>
                <w:color w:val="000000"/>
                <w:sz w:val="24"/>
                <w:lang w:val="ru-RU"/>
              </w:rPr>
              <w:t xml:space="preserve">Физика – наука о природе. Научные методы познания окружающего мира. Роль эксперимента и теории в процессе познания природы. Эксперимент в физике </w:t>
            </w:r>
          </w:p>
        </w:tc>
      </w:tr>
      <w:tr w:rsidR="00064472" w:rsidRPr="00D514F5" w14:paraId="044E48B5" w14:textId="77777777" w:rsidTr="00D13392">
        <w:trPr>
          <w:trHeight w:val="144"/>
        </w:trPr>
        <w:tc>
          <w:tcPr>
            <w:tcW w:w="0" w:type="auto"/>
            <w:vMerge/>
            <w:tcBorders>
              <w:top w:val="nil"/>
            </w:tcBorders>
            <w:tcMar>
              <w:top w:w="50" w:type="dxa"/>
              <w:left w:w="100" w:type="dxa"/>
            </w:tcMar>
          </w:tcPr>
          <w:p w14:paraId="1B8BEF88" w14:textId="77777777" w:rsidR="00064472" w:rsidRPr="00F82C1E" w:rsidRDefault="00064472">
            <w:pPr>
              <w:rPr>
                <w:lang w:val="ru-RU"/>
              </w:rPr>
            </w:pPr>
          </w:p>
        </w:tc>
        <w:tc>
          <w:tcPr>
            <w:tcW w:w="2996" w:type="dxa"/>
            <w:tcMar>
              <w:top w:w="50" w:type="dxa"/>
              <w:left w:w="100" w:type="dxa"/>
            </w:tcMar>
            <w:vAlign w:val="center"/>
          </w:tcPr>
          <w:p w14:paraId="6270FCDC" w14:textId="77777777" w:rsidR="00064472" w:rsidRDefault="007F6282">
            <w:pPr>
              <w:spacing w:after="0" w:line="336" w:lineRule="auto"/>
              <w:ind w:left="336"/>
              <w:jc w:val="center"/>
            </w:pPr>
            <w:r>
              <w:rPr>
                <w:rFonts w:ascii="Times New Roman" w:hAnsi="Times New Roman"/>
                <w:color w:val="000000"/>
                <w:sz w:val="24"/>
              </w:rPr>
              <w:t>1.2</w:t>
            </w:r>
          </w:p>
        </w:tc>
        <w:tc>
          <w:tcPr>
            <w:tcW w:w="4931" w:type="dxa"/>
            <w:tcMar>
              <w:top w:w="50" w:type="dxa"/>
              <w:left w:w="100" w:type="dxa"/>
            </w:tcMar>
            <w:vAlign w:val="center"/>
          </w:tcPr>
          <w:p w14:paraId="23A17690" w14:textId="77777777" w:rsidR="00064472" w:rsidRPr="00F82C1E" w:rsidRDefault="007F6282">
            <w:pPr>
              <w:spacing w:after="0" w:line="336" w:lineRule="auto"/>
              <w:ind w:left="336"/>
              <w:jc w:val="both"/>
              <w:rPr>
                <w:lang w:val="ru-RU"/>
              </w:rPr>
            </w:pPr>
            <w:r w:rsidRPr="00F82C1E">
              <w:rPr>
                <w:rFonts w:ascii="Times New Roman" w:hAnsi="Times New Roman"/>
                <w:color w:val="000000"/>
                <w:sz w:val="24"/>
                <w:lang w:val="ru-RU"/>
              </w:rPr>
              <w:t>Моделирование физических явлений и процессов. Научные гипотезы. Физические законы и теории. Границы применимости физических законов. Принцип соответствия. Роль и место физики в формировании современной научной картины мира, в практической деятельности людей</w:t>
            </w:r>
          </w:p>
        </w:tc>
      </w:tr>
      <w:tr w:rsidR="00064472" w14:paraId="17A1C70A" w14:textId="77777777" w:rsidTr="00D13392">
        <w:trPr>
          <w:trHeight w:val="144"/>
        </w:trPr>
        <w:tc>
          <w:tcPr>
            <w:tcW w:w="1284" w:type="dxa"/>
            <w:tcMar>
              <w:top w:w="50" w:type="dxa"/>
              <w:left w:w="100" w:type="dxa"/>
            </w:tcMar>
            <w:vAlign w:val="center"/>
          </w:tcPr>
          <w:p w14:paraId="4A480BCA" w14:textId="77777777" w:rsidR="00064472" w:rsidRDefault="007F6282">
            <w:pPr>
              <w:spacing w:after="0" w:line="336" w:lineRule="auto"/>
              <w:ind w:left="336"/>
              <w:jc w:val="center"/>
            </w:pPr>
            <w:r>
              <w:rPr>
                <w:rFonts w:ascii="Times New Roman" w:hAnsi="Times New Roman"/>
                <w:color w:val="000000"/>
                <w:sz w:val="24"/>
              </w:rPr>
              <w:t>2</w:t>
            </w:r>
          </w:p>
        </w:tc>
        <w:tc>
          <w:tcPr>
            <w:tcW w:w="0" w:type="auto"/>
            <w:gridSpan w:val="2"/>
            <w:tcMar>
              <w:top w:w="50" w:type="dxa"/>
              <w:left w:w="100" w:type="dxa"/>
            </w:tcMar>
            <w:vAlign w:val="center"/>
          </w:tcPr>
          <w:p w14:paraId="48F91B86" w14:textId="77777777" w:rsidR="00064472" w:rsidRDefault="007F6282">
            <w:pPr>
              <w:spacing w:after="0" w:line="336" w:lineRule="auto"/>
              <w:ind w:left="336"/>
              <w:jc w:val="center"/>
            </w:pPr>
            <w:r>
              <w:rPr>
                <w:rFonts w:ascii="Times New Roman" w:hAnsi="Times New Roman"/>
                <w:color w:val="000000"/>
                <w:sz w:val="24"/>
              </w:rPr>
              <w:t>МЕХАНИКА</w:t>
            </w:r>
          </w:p>
        </w:tc>
      </w:tr>
      <w:tr w:rsidR="00064472" w14:paraId="3BE0A0F3" w14:textId="77777777" w:rsidTr="00D13392">
        <w:trPr>
          <w:trHeight w:val="144"/>
        </w:trPr>
        <w:tc>
          <w:tcPr>
            <w:tcW w:w="1284" w:type="dxa"/>
            <w:vMerge w:val="restart"/>
            <w:tcMar>
              <w:top w:w="50" w:type="dxa"/>
              <w:left w:w="100" w:type="dxa"/>
            </w:tcMar>
            <w:vAlign w:val="center"/>
          </w:tcPr>
          <w:p w14:paraId="345D7891" w14:textId="77777777" w:rsidR="00064472" w:rsidRDefault="007F6282">
            <w:pPr>
              <w:spacing w:after="0" w:line="336" w:lineRule="auto"/>
              <w:ind w:left="336"/>
              <w:jc w:val="center"/>
            </w:pPr>
            <w:r>
              <w:rPr>
                <w:rFonts w:ascii="Times New Roman" w:hAnsi="Times New Roman"/>
                <w:color w:val="000000"/>
                <w:sz w:val="24"/>
              </w:rPr>
              <w:t>2.1</w:t>
            </w:r>
          </w:p>
        </w:tc>
        <w:tc>
          <w:tcPr>
            <w:tcW w:w="0" w:type="auto"/>
            <w:gridSpan w:val="2"/>
            <w:tcMar>
              <w:top w:w="50" w:type="dxa"/>
              <w:left w:w="100" w:type="dxa"/>
            </w:tcMar>
            <w:vAlign w:val="center"/>
          </w:tcPr>
          <w:p w14:paraId="00E7136B" w14:textId="77777777" w:rsidR="00064472" w:rsidRDefault="007F6282">
            <w:pPr>
              <w:spacing w:after="0" w:line="336" w:lineRule="auto"/>
              <w:ind w:left="336"/>
              <w:jc w:val="center"/>
            </w:pPr>
            <w:r>
              <w:rPr>
                <w:rFonts w:ascii="Times New Roman" w:hAnsi="Times New Roman"/>
                <w:color w:val="000000"/>
                <w:sz w:val="24"/>
              </w:rPr>
              <w:t>###Par###КИНЕМАТИКА</w:t>
            </w:r>
          </w:p>
        </w:tc>
      </w:tr>
      <w:tr w:rsidR="00064472" w14:paraId="680CD6D2" w14:textId="77777777" w:rsidTr="00D13392">
        <w:trPr>
          <w:trHeight w:val="144"/>
        </w:trPr>
        <w:tc>
          <w:tcPr>
            <w:tcW w:w="0" w:type="auto"/>
            <w:vMerge/>
            <w:tcBorders>
              <w:top w:val="nil"/>
            </w:tcBorders>
            <w:tcMar>
              <w:top w:w="50" w:type="dxa"/>
              <w:left w:w="100" w:type="dxa"/>
            </w:tcMar>
          </w:tcPr>
          <w:p w14:paraId="338B6325" w14:textId="77777777" w:rsidR="00064472" w:rsidRDefault="00064472"/>
        </w:tc>
        <w:tc>
          <w:tcPr>
            <w:tcW w:w="2996" w:type="dxa"/>
            <w:tcMar>
              <w:top w:w="50" w:type="dxa"/>
              <w:left w:w="100" w:type="dxa"/>
            </w:tcMar>
            <w:vAlign w:val="center"/>
          </w:tcPr>
          <w:p w14:paraId="056751B8" w14:textId="77777777" w:rsidR="00064472" w:rsidRDefault="007F6282">
            <w:pPr>
              <w:spacing w:after="0" w:line="336" w:lineRule="auto"/>
              <w:ind w:left="336"/>
              <w:jc w:val="center"/>
            </w:pPr>
            <w:r>
              <w:rPr>
                <w:rFonts w:ascii="Times New Roman" w:hAnsi="Times New Roman"/>
                <w:color w:val="000000"/>
                <w:sz w:val="24"/>
              </w:rPr>
              <w:t>2.1.1</w:t>
            </w:r>
          </w:p>
        </w:tc>
        <w:tc>
          <w:tcPr>
            <w:tcW w:w="4931" w:type="dxa"/>
            <w:tcMar>
              <w:top w:w="50" w:type="dxa"/>
              <w:left w:w="100" w:type="dxa"/>
            </w:tcMar>
            <w:vAlign w:val="center"/>
          </w:tcPr>
          <w:p w14:paraId="67B6BA10" w14:textId="77777777" w:rsidR="00064472" w:rsidRDefault="007F6282">
            <w:pPr>
              <w:spacing w:after="0" w:line="336" w:lineRule="auto"/>
              <w:ind w:left="336"/>
              <w:jc w:val="both"/>
            </w:pPr>
            <w:r w:rsidRPr="00F82C1E">
              <w:rPr>
                <w:rFonts w:ascii="Times New Roman" w:hAnsi="Times New Roman"/>
                <w:color w:val="000000"/>
                <w:sz w:val="24"/>
                <w:lang w:val="ru-RU"/>
              </w:rPr>
              <w:t xml:space="preserve">Механическое движение. Относительность механического движения. </w:t>
            </w:r>
            <w:r>
              <w:rPr>
                <w:rFonts w:ascii="Times New Roman" w:hAnsi="Times New Roman"/>
                <w:color w:val="000000"/>
                <w:sz w:val="24"/>
              </w:rPr>
              <w:t xml:space="preserve">Система отсчёта. Траектория </w:t>
            </w:r>
          </w:p>
        </w:tc>
      </w:tr>
      <w:tr w:rsidR="00064472" w14:paraId="34DFB580" w14:textId="77777777" w:rsidTr="00D13392">
        <w:trPr>
          <w:trHeight w:val="144"/>
        </w:trPr>
        <w:tc>
          <w:tcPr>
            <w:tcW w:w="0" w:type="auto"/>
            <w:vMerge/>
            <w:tcBorders>
              <w:top w:val="nil"/>
            </w:tcBorders>
            <w:tcMar>
              <w:top w:w="50" w:type="dxa"/>
              <w:left w:w="100" w:type="dxa"/>
            </w:tcMar>
          </w:tcPr>
          <w:p w14:paraId="4F9A1C6A" w14:textId="77777777" w:rsidR="00064472" w:rsidRDefault="00064472"/>
        </w:tc>
        <w:tc>
          <w:tcPr>
            <w:tcW w:w="2996" w:type="dxa"/>
            <w:tcMar>
              <w:top w:w="50" w:type="dxa"/>
              <w:left w:w="100" w:type="dxa"/>
            </w:tcMar>
            <w:vAlign w:val="center"/>
          </w:tcPr>
          <w:p w14:paraId="6640FE73" w14:textId="77777777" w:rsidR="00064472" w:rsidRDefault="007F6282">
            <w:pPr>
              <w:spacing w:after="0" w:line="336" w:lineRule="auto"/>
              <w:ind w:left="336"/>
              <w:jc w:val="center"/>
            </w:pPr>
            <w:r>
              <w:rPr>
                <w:rFonts w:ascii="Times New Roman" w:hAnsi="Times New Roman"/>
                <w:color w:val="000000"/>
                <w:sz w:val="24"/>
              </w:rPr>
              <w:t>2.1.2</w:t>
            </w:r>
          </w:p>
        </w:tc>
        <w:tc>
          <w:tcPr>
            <w:tcW w:w="4931" w:type="dxa"/>
            <w:tcMar>
              <w:top w:w="50" w:type="dxa"/>
              <w:left w:w="100" w:type="dxa"/>
            </w:tcMar>
            <w:vAlign w:val="center"/>
          </w:tcPr>
          <w:p w14:paraId="666E69DA" w14:textId="77777777" w:rsidR="00064472" w:rsidRDefault="007F6282">
            <w:pPr>
              <w:spacing w:after="0" w:line="336" w:lineRule="auto"/>
              <w:ind w:left="336"/>
              <w:jc w:val="both"/>
            </w:pPr>
            <w:r w:rsidRPr="00F82C1E">
              <w:rPr>
                <w:rFonts w:ascii="Times New Roman" w:hAnsi="Times New Roman"/>
                <w:color w:val="000000"/>
                <w:sz w:val="24"/>
                <w:lang w:val="ru-RU"/>
              </w:rPr>
              <w:t>Перемещение, скорость (</w:t>
            </w:r>
            <w:r w:rsidRPr="00F82C1E">
              <w:rPr>
                <w:rFonts w:ascii="Times New Roman" w:hAnsi="Times New Roman"/>
                <w:color w:val="000000"/>
                <w:spacing w:val="-4"/>
                <w:sz w:val="24"/>
                <w:lang w:val="ru-RU"/>
              </w:rPr>
              <w:t xml:space="preserve">средняя скорость, </w:t>
            </w:r>
            <w:r w:rsidRPr="00F82C1E">
              <w:rPr>
                <w:rFonts w:ascii="Times New Roman" w:hAnsi="Times New Roman"/>
                <w:color w:val="000000"/>
                <w:sz w:val="24"/>
                <w:lang w:val="ru-RU"/>
              </w:rPr>
              <w:t xml:space="preserve">мгновенная скорость) и ускорение материальной точки, их проекции на оси системы координат. </w:t>
            </w:r>
            <w:r>
              <w:rPr>
                <w:rFonts w:ascii="Times New Roman" w:hAnsi="Times New Roman"/>
                <w:color w:val="000000"/>
                <w:sz w:val="24"/>
              </w:rPr>
              <w:t>Сложение перемещений и сложение скоростей</w:t>
            </w:r>
          </w:p>
        </w:tc>
      </w:tr>
      <w:tr w:rsidR="00064472" w:rsidRPr="00F82C1E" w14:paraId="5C187693" w14:textId="77777777" w:rsidTr="00D13392">
        <w:trPr>
          <w:trHeight w:val="144"/>
        </w:trPr>
        <w:tc>
          <w:tcPr>
            <w:tcW w:w="0" w:type="auto"/>
            <w:vMerge/>
            <w:tcBorders>
              <w:top w:val="nil"/>
            </w:tcBorders>
            <w:tcMar>
              <w:top w:w="50" w:type="dxa"/>
              <w:left w:w="100" w:type="dxa"/>
            </w:tcMar>
          </w:tcPr>
          <w:p w14:paraId="0542B929" w14:textId="77777777" w:rsidR="00064472" w:rsidRDefault="00064472"/>
        </w:tc>
        <w:tc>
          <w:tcPr>
            <w:tcW w:w="2996" w:type="dxa"/>
            <w:tcMar>
              <w:top w:w="50" w:type="dxa"/>
              <w:left w:w="100" w:type="dxa"/>
            </w:tcMar>
            <w:vAlign w:val="center"/>
          </w:tcPr>
          <w:p w14:paraId="6BC5FC36" w14:textId="77777777" w:rsidR="00064472" w:rsidRDefault="007F6282">
            <w:pPr>
              <w:spacing w:after="0" w:line="336" w:lineRule="auto"/>
              <w:ind w:left="336"/>
              <w:jc w:val="center"/>
            </w:pPr>
            <w:r>
              <w:rPr>
                <w:rFonts w:ascii="Times New Roman" w:hAnsi="Times New Roman"/>
                <w:color w:val="000000"/>
                <w:sz w:val="24"/>
              </w:rPr>
              <w:t>2.1.3</w:t>
            </w:r>
          </w:p>
        </w:tc>
        <w:tc>
          <w:tcPr>
            <w:tcW w:w="4931" w:type="dxa"/>
            <w:tcMar>
              <w:top w:w="50" w:type="dxa"/>
              <w:left w:w="100" w:type="dxa"/>
            </w:tcMar>
            <w:vAlign w:val="center"/>
          </w:tcPr>
          <w:p w14:paraId="256984CD" w14:textId="77777777" w:rsidR="00064472" w:rsidRPr="00F82C1E" w:rsidRDefault="007F6282">
            <w:pPr>
              <w:spacing w:after="0" w:line="336" w:lineRule="auto"/>
              <w:ind w:left="336"/>
              <w:jc w:val="both"/>
              <w:rPr>
                <w:lang w:val="ru-RU"/>
              </w:rPr>
            </w:pPr>
            <w:r w:rsidRPr="00F82C1E">
              <w:rPr>
                <w:rFonts w:ascii="Times New Roman" w:hAnsi="Times New Roman"/>
                <w:color w:val="000000"/>
                <w:sz w:val="24"/>
                <w:lang w:val="ru-RU"/>
              </w:rPr>
              <w:t>Равномерное и равноускоренное прямолинейное движение. Графики зависимости координат, скорости, ускорения, пути и перемещения материальной точки от времени</w:t>
            </w:r>
          </w:p>
        </w:tc>
      </w:tr>
      <w:tr w:rsidR="00064472" w:rsidRPr="00F82C1E" w14:paraId="30737A86" w14:textId="77777777" w:rsidTr="00D13392">
        <w:trPr>
          <w:trHeight w:val="144"/>
        </w:trPr>
        <w:tc>
          <w:tcPr>
            <w:tcW w:w="0" w:type="auto"/>
            <w:vMerge/>
            <w:tcBorders>
              <w:top w:val="nil"/>
            </w:tcBorders>
            <w:tcMar>
              <w:top w:w="50" w:type="dxa"/>
              <w:left w:w="100" w:type="dxa"/>
            </w:tcMar>
          </w:tcPr>
          <w:p w14:paraId="3189D7E5" w14:textId="77777777" w:rsidR="00064472" w:rsidRPr="00F82C1E" w:rsidRDefault="00064472">
            <w:pPr>
              <w:rPr>
                <w:lang w:val="ru-RU"/>
              </w:rPr>
            </w:pPr>
          </w:p>
        </w:tc>
        <w:tc>
          <w:tcPr>
            <w:tcW w:w="2996" w:type="dxa"/>
            <w:tcMar>
              <w:top w:w="50" w:type="dxa"/>
              <w:left w:w="100" w:type="dxa"/>
            </w:tcMar>
            <w:vAlign w:val="center"/>
          </w:tcPr>
          <w:p w14:paraId="102C34A6" w14:textId="77777777" w:rsidR="00064472" w:rsidRDefault="007F6282">
            <w:pPr>
              <w:spacing w:after="0" w:line="336" w:lineRule="auto"/>
              <w:ind w:left="336"/>
              <w:jc w:val="center"/>
            </w:pPr>
            <w:r>
              <w:rPr>
                <w:rFonts w:ascii="Times New Roman" w:hAnsi="Times New Roman"/>
                <w:color w:val="000000"/>
                <w:sz w:val="24"/>
              </w:rPr>
              <w:t>2.1.4</w:t>
            </w:r>
          </w:p>
        </w:tc>
        <w:tc>
          <w:tcPr>
            <w:tcW w:w="4931" w:type="dxa"/>
            <w:tcMar>
              <w:top w:w="50" w:type="dxa"/>
              <w:left w:w="100" w:type="dxa"/>
            </w:tcMar>
            <w:vAlign w:val="center"/>
          </w:tcPr>
          <w:p w14:paraId="0AEC9096" w14:textId="77777777" w:rsidR="00064472" w:rsidRPr="00F82C1E" w:rsidRDefault="007F6282">
            <w:pPr>
              <w:spacing w:after="0" w:line="336" w:lineRule="auto"/>
              <w:ind w:left="336"/>
              <w:rPr>
                <w:lang w:val="ru-RU"/>
              </w:rPr>
            </w:pPr>
            <w:r w:rsidRPr="00F82C1E">
              <w:rPr>
                <w:rFonts w:ascii="Times New Roman" w:hAnsi="Times New Roman"/>
                <w:color w:val="000000"/>
                <w:sz w:val="24"/>
                <w:lang w:val="ru-RU"/>
              </w:rPr>
              <w:t>Свободное падение. Ускорение свободного падения</w:t>
            </w:r>
          </w:p>
        </w:tc>
      </w:tr>
      <w:tr w:rsidR="00064472" w14:paraId="70663B31" w14:textId="77777777" w:rsidTr="00D13392">
        <w:trPr>
          <w:trHeight w:val="144"/>
        </w:trPr>
        <w:tc>
          <w:tcPr>
            <w:tcW w:w="0" w:type="auto"/>
            <w:vMerge/>
            <w:tcBorders>
              <w:top w:val="nil"/>
            </w:tcBorders>
            <w:tcMar>
              <w:top w:w="50" w:type="dxa"/>
              <w:left w:w="100" w:type="dxa"/>
            </w:tcMar>
          </w:tcPr>
          <w:p w14:paraId="59302AB7" w14:textId="77777777" w:rsidR="00064472" w:rsidRPr="00F82C1E" w:rsidRDefault="00064472">
            <w:pPr>
              <w:rPr>
                <w:lang w:val="ru-RU"/>
              </w:rPr>
            </w:pPr>
          </w:p>
        </w:tc>
        <w:tc>
          <w:tcPr>
            <w:tcW w:w="2996" w:type="dxa"/>
            <w:tcMar>
              <w:top w:w="50" w:type="dxa"/>
              <w:left w:w="100" w:type="dxa"/>
            </w:tcMar>
            <w:vAlign w:val="center"/>
          </w:tcPr>
          <w:p w14:paraId="27E385A0" w14:textId="77777777" w:rsidR="00064472" w:rsidRDefault="007F6282">
            <w:pPr>
              <w:spacing w:after="0" w:line="336" w:lineRule="auto"/>
              <w:ind w:left="336"/>
              <w:jc w:val="center"/>
            </w:pPr>
            <w:r>
              <w:rPr>
                <w:rFonts w:ascii="Times New Roman" w:hAnsi="Times New Roman"/>
                <w:color w:val="000000"/>
                <w:sz w:val="24"/>
              </w:rPr>
              <w:t>2.1.5</w:t>
            </w:r>
          </w:p>
        </w:tc>
        <w:tc>
          <w:tcPr>
            <w:tcW w:w="4931" w:type="dxa"/>
            <w:tcMar>
              <w:top w:w="50" w:type="dxa"/>
              <w:left w:w="100" w:type="dxa"/>
            </w:tcMar>
            <w:vAlign w:val="center"/>
          </w:tcPr>
          <w:p w14:paraId="5E8A081D" w14:textId="77777777" w:rsidR="00064472" w:rsidRDefault="007F6282">
            <w:pPr>
              <w:spacing w:after="0" w:line="336" w:lineRule="auto"/>
              <w:ind w:left="336"/>
              <w:jc w:val="both"/>
            </w:pPr>
            <w:r w:rsidRPr="00F82C1E">
              <w:rPr>
                <w:rFonts w:ascii="Times New Roman" w:hAnsi="Times New Roman"/>
                <w:color w:val="000000"/>
                <w:sz w:val="24"/>
                <w:lang w:val="ru-RU"/>
              </w:rPr>
              <w:t xml:space="preserve">Криволинейное движение. Равномерное движение материальной точки по окружности. </w:t>
            </w:r>
            <w:r>
              <w:rPr>
                <w:rFonts w:ascii="Times New Roman" w:hAnsi="Times New Roman"/>
                <w:color w:val="000000"/>
                <w:sz w:val="24"/>
              </w:rPr>
              <w:t>Угловая скорость, линейная скорость. Период и частота. Центростремительное ускорение</w:t>
            </w:r>
          </w:p>
        </w:tc>
      </w:tr>
      <w:tr w:rsidR="00064472" w:rsidRPr="00F82C1E" w14:paraId="4B7CF2B1" w14:textId="77777777" w:rsidTr="00D13392">
        <w:trPr>
          <w:trHeight w:val="144"/>
        </w:trPr>
        <w:tc>
          <w:tcPr>
            <w:tcW w:w="0" w:type="auto"/>
            <w:vMerge/>
            <w:tcBorders>
              <w:top w:val="nil"/>
            </w:tcBorders>
            <w:tcMar>
              <w:top w:w="50" w:type="dxa"/>
              <w:left w:w="100" w:type="dxa"/>
            </w:tcMar>
          </w:tcPr>
          <w:p w14:paraId="1CF9ADE8" w14:textId="77777777" w:rsidR="00064472" w:rsidRDefault="00064472"/>
        </w:tc>
        <w:tc>
          <w:tcPr>
            <w:tcW w:w="2996" w:type="dxa"/>
            <w:tcMar>
              <w:top w:w="50" w:type="dxa"/>
              <w:left w:w="100" w:type="dxa"/>
            </w:tcMar>
            <w:vAlign w:val="center"/>
          </w:tcPr>
          <w:p w14:paraId="31914E5C" w14:textId="77777777" w:rsidR="00064472" w:rsidRDefault="007F6282">
            <w:pPr>
              <w:spacing w:after="0" w:line="336" w:lineRule="auto"/>
              <w:ind w:left="336"/>
              <w:jc w:val="center"/>
            </w:pPr>
            <w:r>
              <w:rPr>
                <w:rFonts w:ascii="Times New Roman" w:hAnsi="Times New Roman"/>
                <w:color w:val="000000"/>
                <w:sz w:val="24"/>
              </w:rPr>
              <w:t>2.1.6</w:t>
            </w:r>
          </w:p>
        </w:tc>
        <w:tc>
          <w:tcPr>
            <w:tcW w:w="4931" w:type="dxa"/>
            <w:tcMar>
              <w:top w:w="50" w:type="dxa"/>
              <w:left w:w="100" w:type="dxa"/>
            </w:tcMar>
            <w:vAlign w:val="center"/>
          </w:tcPr>
          <w:p w14:paraId="2E77F84A" w14:textId="77777777" w:rsidR="00064472" w:rsidRPr="00F82C1E" w:rsidRDefault="007F6282">
            <w:pPr>
              <w:spacing w:after="0" w:line="336" w:lineRule="auto"/>
              <w:ind w:left="336"/>
              <w:jc w:val="both"/>
              <w:rPr>
                <w:lang w:val="ru-RU"/>
              </w:rPr>
            </w:pPr>
            <w:r w:rsidRPr="00F82C1E">
              <w:rPr>
                <w:rFonts w:ascii="Times New Roman" w:hAnsi="Times New Roman"/>
                <w:color w:val="000000"/>
                <w:sz w:val="24"/>
                <w:lang w:val="ru-RU"/>
              </w:rPr>
              <w:t>Технические устройства: спидометр, движение снарядов, цепные и ременные передачи</w:t>
            </w:r>
          </w:p>
        </w:tc>
      </w:tr>
      <w:tr w:rsidR="00064472" w:rsidRPr="00F82C1E" w14:paraId="3ED38640" w14:textId="77777777" w:rsidTr="00D13392">
        <w:trPr>
          <w:trHeight w:val="144"/>
        </w:trPr>
        <w:tc>
          <w:tcPr>
            <w:tcW w:w="0" w:type="auto"/>
            <w:vMerge/>
            <w:tcBorders>
              <w:top w:val="nil"/>
            </w:tcBorders>
            <w:tcMar>
              <w:top w:w="50" w:type="dxa"/>
              <w:left w:w="100" w:type="dxa"/>
            </w:tcMar>
          </w:tcPr>
          <w:p w14:paraId="137758E7" w14:textId="77777777" w:rsidR="00064472" w:rsidRPr="00F82C1E" w:rsidRDefault="00064472">
            <w:pPr>
              <w:rPr>
                <w:lang w:val="ru-RU"/>
              </w:rPr>
            </w:pPr>
          </w:p>
        </w:tc>
        <w:tc>
          <w:tcPr>
            <w:tcW w:w="2996" w:type="dxa"/>
            <w:tcMar>
              <w:top w:w="50" w:type="dxa"/>
              <w:left w:w="100" w:type="dxa"/>
            </w:tcMar>
            <w:vAlign w:val="center"/>
          </w:tcPr>
          <w:p w14:paraId="649A5F45" w14:textId="77777777" w:rsidR="00064472" w:rsidRDefault="007F6282">
            <w:pPr>
              <w:spacing w:after="0" w:line="336" w:lineRule="auto"/>
              <w:ind w:left="336"/>
              <w:jc w:val="center"/>
            </w:pPr>
            <w:r>
              <w:rPr>
                <w:rFonts w:ascii="Times New Roman" w:hAnsi="Times New Roman"/>
                <w:color w:val="000000"/>
                <w:sz w:val="24"/>
              </w:rPr>
              <w:t>2.1.7</w:t>
            </w:r>
          </w:p>
        </w:tc>
        <w:tc>
          <w:tcPr>
            <w:tcW w:w="4931" w:type="dxa"/>
            <w:tcMar>
              <w:top w:w="50" w:type="dxa"/>
              <w:left w:w="100" w:type="dxa"/>
            </w:tcMar>
            <w:vAlign w:val="center"/>
          </w:tcPr>
          <w:p w14:paraId="1145D39A" w14:textId="77777777" w:rsidR="00064472" w:rsidRPr="00F82C1E" w:rsidRDefault="007F6282">
            <w:pPr>
              <w:spacing w:after="0" w:line="336" w:lineRule="auto"/>
              <w:ind w:left="336"/>
              <w:jc w:val="both"/>
              <w:rPr>
                <w:lang w:val="ru-RU"/>
              </w:rPr>
            </w:pPr>
            <w:r w:rsidRPr="00F82C1E">
              <w:rPr>
                <w:rFonts w:ascii="Times New Roman" w:hAnsi="Times New Roman"/>
                <w:color w:val="000000"/>
                <w:sz w:val="24"/>
                <w:lang w:val="ru-RU"/>
              </w:rPr>
              <w:t>Практические работы. Измерение мгновенной скорости. Исследование соотношения между путями, пройденными телом за последовательные равные промежутки времени при равноускоренном движении с начальной скоростью, равной нулю. Изучение движения шарика в вязкой жидкости. Изучение движения тела, брошенного горизонтально</w:t>
            </w:r>
          </w:p>
        </w:tc>
      </w:tr>
      <w:tr w:rsidR="00064472" w14:paraId="6A626430" w14:textId="77777777" w:rsidTr="00D13392">
        <w:trPr>
          <w:trHeight w:val="144"/>
        </w:trPr>
        <w:tc>
          <w:tcPr>
            <w:tcW w:w="1284" w:type="dxa"/>
            <w:vMerge w:val="restart"/>
            <w:tcMar>
              <w:top w:w="50" w:type="dxa"/>
              <w:left w:w="100" w:type="dxa"/>
            </w:tcMar>
            <w:vAlign w:val="center"/>
          </w:tcPr>
          <w:p w14:paraId="53D20DC8" w14:textId="77777777" w:rsidR="00064472" w:rsidRDefault="007F6282">
            <w:pPr>
              <w:spacing w:after="0" w:line="336" w:lineRule="auto"/>
              <w:ind w:left="336"/>
              <w:jc w:val="center"/>
            </w:pPr>
            <w:r>
              <w:rPr>
                <w:rFonts w:ascii="Times New Roman" w:hAnsi="Times New Roman"/>
                <w:color w:val="000000"/>
                <w:sz w:val="24"/>
              </w:rPr>
              <w:t>2.2</w:t>
            </w:r>
          </w:p>
        </w:tc>
        <w:tc>
          <w:tcPr>
            <w:tcW w:w="0" w:type="auto"/>
            <w:gridSpan w:val="2"/>
            <w:tcMar>
              <w:top w:w="50" w:type="dxa"/>
              <w:left w:w="100" w:type="dxa"/>
            </w:tcMar>
            <w:vAlign w:val="center"/>
          </w:tcPr>
          <w:p w14:paraId="3C6784E7" w14:textId="77777777" w:rsidR="00064472" w:rsidRDefault="007F6282">
            <w:pPr>
              <w:spacing w:after="0" w:line="336" w:lineRule="auto"/>
              <w:ind w:left="336"/>
              <w:jc w:val="center"/>
            </w:pPr>
            <w:r>
              <w:rPr>
                <w:rFonts w:ascii="Times New Roman" w:hAnsi="Times New Roman"/>
                <w:color w:val="000000"/>
                <w:sz w:val="24"/>
              </w:rPr>
              <w:t>###Par###ДИНАМИКА</w:t>
            </w:r>
          </w:p>
        </w:tc>
      </w:tr>
      <w:tr w:rsidR="00064472" w:rsidRPr="00F82C1E" w14:paraId="7FD45DCF" w14:textId="77777777" w:rsidTr="00D13392">
        <w:trPr>
          <w:trHeight w:val="144"/>
        </w:trPr>
        <w:tc>
          <w:tcPr>
            <w:tcW w:w="0" w:type="auto"/>
            <w:vMerge/>
            <w:tcBorders>
              <w:top w:val="nil"/>
            </w:tcBorders>
            <w:tcMar>
              <w:top w:w="50" w:type="dxa"/>
              <w:left w:w="100" w:type="dxa"/>
            </w:tcMar>
          </w:tcPr>
          <w:p w14:paraId="5BAA7035" w14:textId="77777777" w:rsidR="00064472" w:rsidRDefault="00064472"/>
        </w:tc>
        <w:tc>
          <w:tcPr>
            <w:tcW w:w="2996" w:type="dxa"/>
            <w:tcMar>
              <w:top w:w="50" w:type="dxa"/>
              <w:left w:w="100" w:type="dxa"/>
            </w:tcMar>
            <w:vAlign w:val="center"/>
          </w:tcPr>
          <w:p w14:paraId="349F9B3D" w14:textId="77777777" w:rsidR="00064472" w:rsidRDefault="007F6282">
            <w:pPr>
              <w:spacing w:after="0" w:line="336" w:lineRule="auto"/>
              <w:ind w:left="336"/>
              <w:jc w:val="center"/>
            </w:pPr>
            <w:r>
              <w:rPr>
                <w:rFonts w:ascii="Times New Roman" w:hAnsi="Times New Roman"/>
                <w:color w:val="000000"/>
                <w:sz w:val="24"/>
              </w:rPr>
              <w:t>2.2.1</w:t>
            </w:r>
          </w:p>
        </w:tc>
        <w:tc>
          <w:tcPr>
            <w:tcW w:w="4931" w:type="dxa"/>
            <w:tcMar>
              <w:top w:w="50" w:type="dxa"/>
              <w:left w:w="100" w:type="dxa"/>
            </w:tcMar>
            <w:vAlign w:val="center"/>
          </w:tcPr>
          <w:p w14:paraId="6A1341E8" w14:textId="77777777" w:rsidR="00064472" w:rsidRPr="00F82C1E" w:rsidRDefault="007F6282">
            <w:pPr>
              <w:spacing w:after="0" w:line="336" w:lineRule="auto"/>
              <w:ind w:left="336"/>
              <w:jc w:val="both"/>
              <w:rPr>
                <w:lang w:val="ru-RU"/>
              </w:rPr>
            </w:pPr>
            <w:r w:rsidRPr="00F82C1E">
              <w:rPr>
                <w:rFonts w:ascii="Times New Roman" w:hAnsi="Times New Roman"/>
                <w:color w:val="000000"/>
                <w:sz w:val="24"/>
                <w:lang w:val="ru-RU"/>
              </w:rPr>
              <w:t xml:space="preserve">Принцип относительности Галилея. Первый закон Ньютона. Инерциальные системы отсчёта </w:t>
            </w:r>
          </w:p>
        </w:tc>
      </w:tr>
      <w:tr w:rsidR="00064472" w:rsidRPr="00F82C1E" w14:paraId="26EDF9BE" w14:textId="77777777" w:rsidTr="00D13392">
        <w:trPr>
          <w:trHeight w:val="144"/>
        </w:trPr>
        <w:tc>
          <w:tcPr>
            <w:tcW w:w="0" w:type="auto"/>
            <w:vMerge/>
            <w:tcBorders>
              <w:top w:val="nil"/>
            </w:tcBorders>
            <w:tcMar>
              <w:top w:w="50" w:type="dxa"/>
              <w:left w:w="100" w:type="dxa"/>
            </w:tcMar>
          </w:tcPr>
          <w:p w14:paraId="111FCA0F" w14:textId="77777777" w:rsidR="00064472" w:rsidRPr="00F82C1E" w:rsidRDefault="00064472">
            <w:pPr>
              <w:rPr>
                <w:lang w:val="ru-RU"/>
              </w:rPr>
            </w:pPr>
          </w:p>
        </w:tc>
        <w:tc>
          <w:tcPr>
            <w:tcW w:w="2996" w:type="dxa"/>
            <w:tcMar>
              <w:top w:w="50" w:type="dxa"/>
              <w:left w:w="100" w:type="dxa"/>
            </w:tcMar>
            <w:vAlign w:val="center"/>
          </w:tcPr>
          <w:p w14:paraId="0B975EAB" w14:textId="77777777" w:rsidR="00064472" w:rsidRDefault="007F6282">
            <w:pPr>
              <w:spacing w:after="0" w:line="336" w:lineRule="auto"/>
              <w:ind w:left="336"/>
              <w:jc w:val="center"/>
            </w:pPr>
            <w:r>
              <w:rPr>
                <w:rFonts w:ascii="Times New Roman" w:hAnsi="Times New Roman"/>
                <w:color w:val="000000"/>
                <w:sz w:val="24"/>
              </w:rPr>
              <w:t>2.2.2</w:t>
            </w:r>
          </w:p>
        </w:tc>
        <w:tc>
          <w:tcPr>
            <w:tcW w:w="4931" w:type="dxa"/>
            <w:tcMar>
              <w:top w:w="50" w:type="dxa"/>
              <w:left w:w="100" w:type="dxa"/>
            </w:tcMar>
            <w:vAlign w:val="center"/>
          </w:tcPr>
          <w:p w14:paraId="491788F5" w14:textId="77777777" w:rsidR="00064472" w:rsidRPr="00F82C1E" w:rsidRDefault="007F6282">
            <w:pPr>
              <w:spacing w:after="0" w:line="336" w:lineRule="auto"/>
              <w:ind w:left="336"/>
              <w:jc w:val="both"/>
              <w:rPr>
                <w:lang w:val="ru-RU"/>
              </w:rPr>
            </w:pPr>
            <w:r w:rsidRPr="00F82C1E">
              <w:rPr>
                <w:rFonts w:ascii="Times New Roman" w:hAnsi="Times New Roman"/>
                <w:color w:val="000000"/>
                <w:sz w:val="24"/>
                <w:lang w:val="ru-RU"/>
              </w:rPr>
              <w:t>Масса тела. Сила. Принцип суперпозиции сил</w:t>
            </w:r>
          </w:p>
        </w:tc>
      </w:tr>
      <w:tr w:rsidR="00064472" w14:paraId="3E457778" w14:textId="77777777" w:rsidTr="00D13392">
        <w:trPr>
          <w:trHeight w:val="144"/>
        </w:trPr>
        <w:tc>
          <w:tcPr>
            <w:tcW w:w="0" w:type="auto"/>
            <w:vMerge/>
            <w:tcBorders>
              <w:top w:val="nil"/>
            </w:tcBorders>
            <w:tcMar>
              <w:top w:w="50" w:type="dxa"/>
              <w:left w:w="100" w:type="dxa"/>
            </w:tcMar>
          </w:tcPr>
          <w:p w14:paraId="1292C697" w14:textId="77777777" w:rsidR="00064472" w:rsidRPr="00F82C1E" w:rsidRDefault="00064472">
            <w:pPr>
              <w:rPr>
                <w:lang w:val="ru-RU"/>
              </w:rPr>
            </w:pPr>
          </w:p>
        </w:tc>
        <w:tc>
          <w:tcPr>
            <w:tcW w:w="2996" w:type="dxa"/>
            <w:tcMar>
              <w:top w:w="50" w:type="dxa"/>
              <w:left w:w="100" w:type="dxa"/>
            </w:tcMar>
            <w:vAlign w:val="center"/>
          </w:tcPr>
          <w:p w14:paraId="23D95D28" w14:textId="77777777" w:rsidR="00064472" w:rsidRDefault="007F6282">
            <w:pPr>
              <w:spacing w:after="0" w:line="336" w:lineRule="auto"/>
              <w:ind w:left="336"/>
              <w:jc w:val="center"/>
            </w:pPr>
            <w:r>
              <w:rPr>
                <w:rFonts w:ascii="Times New Roman" w:hAnsi="Times New Roman"/>
                <w:color w:val="000000"/>
                <w:sz w:val="24"/>
              </w:rPr>
              <w:t>2.2.3</w:t>
            </w:r>
          </w:p>
        </w:tc>
        <w:tc>
          <w:tcPr>
            <w:tcW w:w="4931" w:type="dxa"/>
            <w:tcMar>
              <w:top w:w="50" w:type="dxa"/>
              <w:left w:w="100" w:type="dxa"/>
            </w:tcMar>
            <w:vAlign w:val="center"/>
          </w:tcPr>
          <w:p w14:paraId="64D79A40" w14:textId="77777777" w:rsidR="00064472" w:rsidRDefault="007F6282">
            <w:pPr>
              <w:spacing w:after="0" w:line="336" w:lineRule="auto"/>
              <w:ind w:left="336"/>
              <w:jc w:val="both"/>
            </w:pPr>
            <w:r w:rsidRPr="00F82C1E">
              <w:rPr>
                <w:rFonts w:ascii="Times New Roman" w:hAnsi="Times New Roman"/>
                <w:color w:val="000000"/>
                <w:sz w:val="24"/>
                <w:lang w:val="ru-RU"/>
              </w:rPr>
              <w:t xml:space="preserve">Второй закон Ньютона для материальной точки в инерциальной системе отсчёта (ИСО). </w:t>
            </w:r>
            <w:r>
              <w:rPr>
                <w:rFonts w:ascii="Times New Roman" w:hAnsi="Times New Roman"/>
                <w:color w:val="000000"/>
                <w:sz w:val="24"/>
              </w:rPr>
              <w:t>Третий закон Ньютона для материальных точек</w:t>
            </w:r>
          </w:p>
        </w:tc>
      </w:tr>
      <w:tr w:rsidR="00064472" w:rsidRPr="00F82C1E" w14:paraId="031D49D9" w14:textId="77777777" w:rsidTr="00D13392">
        <w:trPr>
          <w:trHeight w:val="144"/>
        </w:trPr>
        <w:tc>
          <w:tcPr>
            <w:tcW w:w="0" w:type="auto"/>
            <w:vMerge/>
            <w:tcBorders>
              <w:top w:val="nil"/>
            </w:tcBorders>
            <w:tcMar>
              <w:top w:w="50" w:type="dxa"/>
              <w:left w:w="100" w:type="dxa"/>
            </w:tcMar>
          </w:tcPr>
          <w:p w14:paraId="0A0517DB" w14:textId="77777777" w:rsidR="00064472" w:rsidRDefault="00064472"/>
        </w:tc>
        <w:tc>
          <w:tcPr>
            <w:tcW w:w="2996" w:type="dxa"/>
            <w:tcMar>
              <w:top w:w="50" w:type="dxa"/>
              <w:left w:w="100" w:type="dxa"/>
            </w:tcMar>
            <w:vAlign w:val="center"/>
          </w:tcPr>
          <w:p w14:paraId="0070D732" w14:textId="77777777" w:rsidR="00064472" w:rsidRDefault="007F6282">
            <w:pPr>
              <w:spacing w:after="0" w:line="336" w:lineRule="auto"/>
              <w:ind w:left="336"/>
              <w:jc w:val="center"/>
            </w:pPr>
            <w:r>
              <w:rPr>
                <w:rFonts w:ascii="Times New Roman" w:hAnsi="Times New Roman"/>
                <w:color w:val="000000"/>
                <w:sz w:val="24"/>
              </w:rPr>
              <w:t>2.2.4</w:t>
            </w:r>
          </w:p>
        </w:tc>
        <w:tc>
          <w:tcPr>
            <w:tcW w:w="4931" w:type="dxa"/>
            <w:tcMar>
              <w:top w:w="50" w:type="dxa"/>
              <w:left w:w="100" w:type="dxa"/>
            </w:tcMar>
            <w:vAlign w:val="center"/>
          </w:tcPr>
          <w:p w14:paraId="03FC5A35" w14:textId="77777777" w:rsidR="00064472" w:rsidRPr="00F82C1E" w:rsidRDefault="007F6282">
            <w:pPr>
              <w:spacing w:after="0" w:line="336" w:lineRule="auto"/>
              <w:ind w:left="336"/>
              <w:jc w:val="both"/>
              <w:rPr>
                <w:lang w:val="ru-RU"/>
              </w:rPr>
            </w:pPr>
            <w:r w:rsidRPr="00F82C1E">
              <w:rPr>
                <w:rFonts w:ascii="Times New Roman" w:hAnsi="Times New Roman"/>
                <w:color w:val="000000"/>
                <w:sz w:val="24"/>
                <w:lang w:val="ru-RU"/>
              </w:rPr>
              <w:t>Закон всемирного тяготения. Сила тяжести. Первая космическая скорость. Вес тела</w:t>
            </w:r>
          </w:p>
        </w:tc>
      </w:tr>
      <w:tr w:rsidR="00064472" w14:paraId="177BE75A" w14:textId="77777777" w:rsidTr="00D13392">
        <w:trPr>
          <w:trHeight w:val="144"/>
        </w:trPr>
        <w:tc>
          <w:tcPr>
            <w:tcW w:w="0" w:type="auto"/>
            <w:vMerge/>
            <w:tcBorders>
              <w:top w:val="nil"/>
            </w:tcBorders>
            <w:tcMar>
              <w:top w:w="50" w:type="dxa"/>
              <w:left w:w="100" w:type="dxa"/>
            </w:tcMar>
          </w:tcPr>
          <w:p w14:paraId="15A6B759" w14:textId="77777777" w:rsidR="00064472" w:rsidRPr="00F82C1E" w:rsidRDefault="00064472">
            <w:pPr>
              <w:rPr>
                <w:lang w:val="ru-RU"/>
              </w:rPr>
            </w:pPr>
          </w:p>
        </w:tc>
        <w:tc>
          <w:tcPr>
            <w:tcW w:w="2996" w:type="dxa"/>
            <w:tcMar>
              <w:top w:w="50" w:type="dxa"/>
              <w:left w:w="100" w:type="dxa"/>
            </w:tcMar>
            <w:vAlign w:val="center"/>
          </w:tcPr>
          <w:p w14:paraId="37D49DAA" w14:textId="77777777" w:rsidR="00064472" w:rsidRDefault="007F6282">
            <w:pPr>
              <w:spacing w:after="0" w:line="336" w:lineRule="auto"/>
              <w:ind w:left="336"/>
              <w:jc w:val="center"/>
            </w:pPr>
            <w:r>
              <w:rPr>
                <w:rFonts w:ascii="Times New Roman" w:hAnsi="Times New Roman"/>
                <w:color w:val="000000"/>
                <w:sz w:val="24"/>
              </w:rPr>
              <w:t>2.2.5</w:t>
            </w:r>
          </w:p>
        </w:tc>
        <w:tc>
          <w:tcPr>
            <w:tcW w:w="4931" w:type="dxa"/>
            <w:tcMar>
              <w:top w:w="50" w:type="dxa"/>
              <w:left w:w="100" w:type="dxa"/>
            </w:tcMar>
            <w:vAlign w:val="center"/>
          </w:tcPr>
          <w:p w14:paraId="72B150F6" w14:textId="77777777" w:rsidR="00064472" w:rsidRDefault="007F6282">
            <w:pPr>
              <w:spacing w:after="0" w:line="336" w:lineRule="auto"/>
              <w:ind w:left="336"/>
              <w:jc w:val="both"/>
            </w:pPr>
            <w:r>
              <w:rPr>
                <w:rFonts w:ascii="Times New Roman" w:hAnsi="Times New Roman"/>
                <w:color w:val="000000"/>
                <w:sz w:val="24"/>
              </w:rPr>
              <w:t>Сила упругости. Закон Гука</w:t>
            </w:r>
          </w:p>
        </w:tc>
      </w:tr>
      <w:tr w:rsidR="00064472" w:rsidRPr="00F82C1E" w14:paraId="2E312D45" w14:textId="77777777" w:rsidTr="00D13392">
        <w:trPr>
          <w:trHeight w:val="144"/>
        </w:trPr>
        <w:tc>
          <w:tcPr>
            <w:tcW w:w="0" w:type="auto"/>
            <w:vMerge/>
            <w:tcBorders>
              <w:top w:val="nil"/>
            </w:tcBorders>
            <w:tcMar>
              <w:top w:w="50" w:type="dxa"/>
              <w:left w:w="100" w:type="dxa"/>
            </w:tcMar>
          </w:tcPr>
          <w:p w14:paraId="07673673" w14:textId="77777777" w:rsidR="00064472" w:rsidRDefault="00064472"/>
        </w:tc>
        <w:tc>
          <w:tcPr>
            <w:tcW w:w="2996" w:type="dxa"/>
            <w:tcMar>
              <w:top w:w="50" w:type="dxa"/>
              <w:left w:w="100" w:type="dxa"/>
            </w:tcMar>
            <w:vAlign w:val="center"/>
          </w:tcPr>
          <w:p w14:paraId="1DA08996" w14:textId="77777777" w:rsidR="00064472" w:rsidRDefault="007F6282">
            <w:pPr>
              <w:spacing w:after="0" w:line="336" w:lineRule="auto"/>
              <w:ind w:left="336"/>
              <w:jc w:val="center"/>
            </w:pPr>
            <w:r>
              <w:rPr>
                <w:rFonts w:ascii="Times New Roman" w:hAnsi="Times New Roman"/>
                <w:color w:val="000000"/>
                <w:sz w:val="24"/>
              </w:rPr>
              <w:t>2.2.6</w:t>
            </w:r>
          </w:p>
        </w:tc>
        <w:tc>
          <w:tcPr>
            <w:tcW w:w="4931" w:type="dxa"/>
            <w:tcMar>
              <w:top w:w="50" w:type="dxa"/>
              <w:left w:w="100" w:type="dxa"/>
            </w:tcMar>
            <w:vAlign w:val="center"/>
          </w:tcPr>
          <w:p w14:paraId="32CAEEA0" w14:textId="77777777" w:rsidR="00064472" w:rsidRPr="00F82C1E" w:rsidRDefault="007F6282">
            <w:pPr>
              <w:spacing w:after="0" w:line="336" w:lineRule="auto"/>
              <w:ind w:left="336"/>
              <w:jc w:val="both"/>
              <w:rPr>
                <w:lang w:val="ru-RU"/>
              </w:rPr>
            </w:pPr>
            <w:r w:rsidRPr="00F82C1E">
              <w:rPr>
                <w:rFonts w:ascii="Times New Roman" w:hAnsi="Times New Roman"/>
                <w:color w:val="000000"/>
                <w:sz w:val="24"/>
                <w:lang w:val="ru-RU"/>
              </w:rPr>
              <w:t xml:space="preserve">Сила трения. Сухое трение. Сила трения скольжения и сила трения покоя. Коэффициент трения. Сила </w:t>
            </w:r>
            <w:r w:rsidRPr="00F82C1E">
              <w:rPr>
                <w:rFonts w:ascii="Times New Roman" w:hAnsi="Times New Roman"/>
                <w:color w:val="000000"/>
                <w:sz w:val="24"/>
                <w:lang w:val="ru-RU"/>
              </w:rPr>
              <w:lastRenderedPageBreak/>
              <w:t>сопротивления при движении тела в жидкости или газе</w:t>
            </w:r>
          </w:p>
        </w:tc>
      </w:tr>
      <w:tr w:rsidR="00064472" w:rsidRPr="00F82C1E" w14:paraId="2311DC07" w14:textId="77777777" w:rsidTr="00D13392">
        <w:trPr>
          <w:trHeight w:val="144"/>
        </w:trPr>
        <w:tc>
          <w:tcPr>
            <w:tcW w:w="0" w:type="auto"/>
            <w:vMerge/>
            <w:tcBorders>
              <w:top w:val="nil"/>
            </w:tcBorders>
            <w:tcMar>
              <w:top w:w="50" w:type="dxa"/>
              <w:left w:w="100" w:type="dxa"/>
            </w:tcMar>
          </w:tcPr>
          <w:p w14:paraId="2FA26BEF" w14:textId="77777777" w:rsidR="00064472" w:rsidRPr="00F82C1E" w:rsidRDefault="00064472">
            <w:pPr>
              <w:rPr>
                <w:lang w:val="ru-RU"/>
              </w:rPr>
            </w:pPr>
          </w:p>
        </w:tc>
        <w:tc>
          <w:tcPr>
            <w:tcW w:w="2996" w:type="dxa"/>
            <w:tcMar>
              <w:top w:w="50" w:type="dxa"/>
              <w:left w:w="100" w:type="dxa"/>
            </w:tcMar>
            <w:vAlign w:val="center"/>
          </w:tcPr>
          <w:p w14:paraId="05138EB0" w14:textId="77777777" w:rsidR="00064472" w:rsidRDefault="007F6282">
            <w:pPr>
              <w:spacing w:after="0" w:line="336" w:lineRule="auto"/>
              <w:ind w:left="336"/>
              <w:jc w:val="center"/>
            </w:pPr>
            <w:r>
              <w:rPr>
                <w:rFonts w:ascii="Times New Roman" w:hAnsi="Times New Roman"/>
                <w:color w:val="000000"/>
                <w:sz w:val="24"/>
              </w:rPr>
              <w:t>2.2.7</w:t>
            </w:r>
          </w:p>
        </w:tc>
        <w:tc>
          <w:tcPr>
            <w:tcW w:w="4931" w:type="dxa"/>
            <w:tcMar>
              <w:top w:w="50" w:type="dxa"/>
              <w:left w:w="100" w:type="dxa"/>
            </w:tcMar>
            <w:vAlign w:val="center"/>
          </w:tcPr>
          <w:p w14:paraId="5A55A7C3" w14:textId="77777777" w:rsidR="00064472" w:rsidRPr="00F82C1E" w:rsidRDefault="007F6282">
            <w:pPr>
              <w:spacing w:after="0" w:line="336" w:lineRule="auto"/>
              <w:ind w:left="336"/>
              <w:jc w:val="both"/>
              <w:rPr>
                <w:lang w:val="ru-RU"/>
              </w:rPr>
            </w:pPr>
            <w:r w:rsidRPr="00F82C1E">
              <w:rPr>
                <w:rFonts w:ascii="Times New Roman" w:hAnsi="Times New Roman"/>
                <w:color w:val="000000"/>
                <w:sz w:val="24"/>
                <w:lang w:val="ru-RU"/>
              </w:rPr>
              <w:t>Поступательное и вращательное движение абсолютно твёрдого тела</w:t>
            </w:r>
          </w:p>
        </w:tc>
      </w:tr>
      <w:tr w:rsidR="00064472" w:rsidRPr="00F82C1E" w14:paraId="3E5BA3F0" w14:textId="77777777" w:rsidTr="00D13392">
        <w:trPr>
          <w:trHeight w:val="144"/>
        </w:trPr>
        <w:tc>
          <w:tcPr>
            <w:tcW w:w="0" w:type="auto"/>
            <w:vMerge/>
            <w:tcBorders>
              <w:top w:val="nil"/>
            </w:tcBorders>
            <w:tcMar>
              <w:top w:w="50" w:type="dxa"/>
              <w:left w:w="100" w:type="dxa"/>
            </w:tcMar>
          </w:tcPr>
          <w:p w14:paraId="7F32B981" w14:textId="77777777" w:rsidR="00064472" w:rsidRPr="00F82C1E" w:rsidRDefault="00064472">
            <w:pPr>
              <w:rPr>
                <w:lang w:val="ru-RU"/>
              </w:rPr>
            </w:pPr>
          </w:p>
        </w:tc>
        <w:tc>
          <w:tcPr>
            <w:tcW w:w="2996" w:type="dxa"/>
            <w:tcMar>
              <w:top w:w="50" w:type="dxa"/>
              <w:left w:w="100" w:type="dxa"/>
            </w:tcMar>
            <w:vAlign w:val="center"/>
          </w:tcPr>
          <w:p w14:paraId="58037635" w14:textId="77777777" w:rsidR="00064472" w:rsidRDefault="007F6282">
            <w:pPr>
              <w:spacing w:after="0" w:line="336" w:lineRule="auto"/>
              <w:ind w:left="336"/>
              <w:jc w:val="center"/>
            </w:pPr>
            <w:r>
              <w:rPr>
                <w:rFonts w:ascii="Times New Roman" w:hAnsi="Times New Roman"/>
                <w:color w:val="000000"/>
                <w:sz w:val="24"/>
              </w:rPr>
              <w:t>2.2.8</w:t>
            </w:r>
          </w:p>
        </w:tc>
        <w:tc>
          <w:tcPr>
            <w:tcW w:w="4931" w:type="dxa"/>
            <w:tcMar>
              <w:top w:w="50" w:type="dxa"/>
              <w:left w:w="100" w:type="dxa"/>
            </w:tcMar>
            <w:vAlign w:val="center"/>
          </w:tcPr>
          <w:p w14:paraId="17DAC246" w14:textId="77777777" w:rsidR="00064472" w:rsidRPr="00F82C1E" w:rsidRDefault="007F6282">
            <w:pPr>
              <w:keepNext/>
              <w:spacing w:after="0" w:line="336" w:lineRule="auto"/>
              <w:ind w:left="336"/>
              <w:jc w:val="both"/>
              <w:rPr>
                <w:lang w:val="ru-RU"/>
              </w:rPr>
            </w:pPr>
            <w:r w:rsidRPr="00F82C1E">
              <w:rPr>
                <w:rFonts w:ascii="Times New Roman" w:hAnsi="Times New Roman"/>
                <w:color w:val="000000"/>
                <w:sz w:val="24"/>
                <w:lang w:val="ru-RU"/>
              </w:rPr>
              <w:t>Момент силы относительно оси вращения. Плечо силы. Условия равновесия твёрдого тела в ИСО</w:t>
            </w:r>
          </w:p>
        </w:tc>
      </w:tr>
      <w:tr w:rsidR="00064472" w:rsidRPr="00F82C1E" w14:paraId="137FF0DE" w14:textId="77777777" w:rsidTr="00D13392">
        <w:trPr>
          <w:trHeight w:val="144"/>
        </w:trPr>
        <w:tc>
          <w:tcPr>
            <w:tcW w:w="0" w:type="auto"/>
            <w:vMerge/>
            <w:tcBorders>
              <w:top w:val="nil"/>
            </w:tcBorders>
            <w:tcMar>
              <w:top w:w="50" w:type="dxa"/>
              <w:left w:w="100" w:type="dxa"/>
            </w:tcMar>
          </w:tcPr>
          <w:p w14:paraId="5CAD03FB" w14:textId="77777777" w:rsidR="00064472" w:rsidRPr="00F82C1E" w:rsidRDefault="00064472">
            <w:pPr>
              <w:rPr>
                <w:lang w:val="ru-RU"/>
              </w:rPr>
            </w:pPr>
          </w:p>
        </w:tc>
        <w:tc>
          <w:tcPr>
            <w:tcW w:w="2996" w:type="dxa"/>
            <w:tcMar>
              <w:top w:w="50" w:type="dxa"/>
              <w:left w:w="100" w:type="dxa"/>
            </w:tcMar>
            <w:vAlign w:val="center"/>
          </w:tcPr>
          <w:p w14:paraId="747E8D32" w14:textId="77777777" w:rsidR="00064472" w:rsidRDefault="007F6282">
            <w:pPr>
              <w:spacing w:after="0" w:line="336" w:lineRule="auto"/>
              <w:ind w:left="336"/>
              <w:jc w:val="center"/>
            </w:pPr>
            <w:r>
              <w:rPr>
                <w:rFonts w:ascii="Times New Roman" w:hAnsi="Times New Roman"/>
                <w:color w:val="000000"/>
                <w:sz w:val="24"/>
              </w:rPr>
              <w:t>2.2.9</w:t>
            </w:r>
          </w:p>
        </w:tc>
        <w:tc>
          <w:tcPr>
            <w:tcW w:w="4931" w:type="dxa"/>
            <w:tcMar>
              <w:top w:w="50" w:type="dxa"/>
              <w:left w:w="100" w:type="dxa"/>
            </w:tcMar>
            <w:vAlign w:val="center"/>
          </w:tcPr>
          <w:p w14:paraId="35FBAF46" w14:textId="77777777" w:rsidR="00064472" w:rsidRPr="00F82C1E" w:rsidRDefault="007F6282">
            <w:pPr>
              <w:spacing w:after="0" w:line="336" w:lineRule="auto"/>
              <w:ind w:left="336"/>
              <w:jc w:val="both"/>
              <w:rPr>
                <w:lang w:val="ru-RU"/>
              </w:rPr>
            </w:pPr>
            <w:r w:rsidRPr="00F82C1E">
              <w:rPr>
                <w:rFonts w:ascii="Times New Roman" w:hAnsi="Times New Roman"/>
                <w:color w:val="000000"/>
                <w:sz w:val="24"/>
                <w:lang w:val="ru-RU"/>
              </w:rPr>
              <w:t>Технические устройства: подшипники, движение искусственных спутников</w:t>
            </w:r>
          </w:p>
        </w:tc>
      </w:tr>
      <w:tr w:rsidR="00064472" w14:paraId="2D6E5C81" w14:textId="77777777" w:rsidTr="00D13392">
        <w:trPr>
          <w:trHeight w:val="144"/>
        </w:trPr>
        <w:tc>
          <w:tcPr>
            <w:tcW w:w="0" w:type="auto"/>
            <w:vMerge/>
            <w:tcBorders>
              <w:top w:val="nil"/>
            </w:tcBorders>
            <w:tcMar>
              <w:top w:w="50" w:type="dxa"/>
              <w:left w:w="100" w:type="dxa"/>
            </w:tcMar>
          </w:tcPr>
          <w:p w14:paraId="2E481F5C" w14:textId="77777777" w:rsidR="00064472" w:rsidRPr="00F82C1E" w:rsidRDefault="00064472">
            <w:pPr>
              <w:rPr>
                <w:lang w:val="ru-RU"/>
              </w:rPr>
            </w:pPr>
          </w:p>
        </w:tc>
        <w:tc>
          <w:tcPr>
            <w:tcW w:w="2996" w:type="dxa"/>
            <w:tcMar>
              <w:top w:w="50" w:type="dxa"/>
              <w:left w:w="100" w:type="dxa"/>
            </w:tcMar>
            <w:vAlign w:val="center"/>
          </w:tcPr>
          <w:p w14:paraId="1FE7D46E" w14:textId="77777777" w:rsidR="00064472" w:rsidRDefault="007F6282">
            <w:pPr>
              <w:spacing w:after="0" w:line="336" w:lineRule="auto"/>
              <w:ind w:left="336"/>
              <w:jc w:val="center"/>
            </w:pPr>
            <w:r>
              <w:rPr>
                <w:rFonts w:ascii="Times New Roman" w:hAnsi="Times New Roman"/>
                <w:color w:val="000000"/>
                <w:sz w:val="24"/>
              </w:rPr>
              <w:t>2.2.10</w:t>
            </w:r>
          </w:p>
        </w:tc>
        <w:tc>
          <w:tcPr>
            <w:tcW w:w="4931" w:type="dxa"/>
            <w:tcMar>
              <w:top w:w="50" w:type="dxa"/>
              <w:left w:w="100" w:type="dxa"/>
            </w:tcMar>
            <w:vAlign w:val="center"/>
          </w:tcPr>
          <w:p w14:paraId="1BCD48CB" w14:textId="77777777" w:rsidR="00064472" w:rsidRDefault="007F6282">
            <w:pPr>
              <w:spacing w:after="0" w:line="336" w:lineRule="auto"/>
              <w:ind w:left="336"/>
              <w:jc w:val="both"/>
            </w:pPr>
            <w:r w:rsidRPr="00F82C1E">
              <w:rPr>
                <w:rFonts w:ascii="Times New Roman" w:hAnsi="Times New Roman"/>
                <w:color w:val="000000"/>
                <w:sz w:val="24"/>
                <w:lang w:val="ru-RU"/>
              </w:rPr>
              <w:t xml:space="preserve">Практические работы. Изучение движения бруска по наклонной плоскости под действием нескольких сил. Исследование зависимости сил упругости, возникающих в деформируемой пружине и резиновом образце, от величины их деформации. </w:t>
            </w:r>
            <w:r>
              <w:rPr>
                <w:rFonts w:ascii="Times New Roman" w:hAnsi="Times New Roman"/>
                <w:color w:val="000000"/>
                <w:sz w:val="24"/>
              </w:rPr>
              <w:t>Исследование условий равновесия твёрдого тела, имеющего ось вращения</w:t>
            </w:r>
          </w:p>
        </w:tc>
      </w:tr>
      <w:tr w:rsidR="00064472" w:rsidRPr="00F82C1E" w14:paraId="699D215F" w14:textId="77777777" w:rsidTr="00D13392">
        <w:trPr>
          <w:trHeight w:val="144"/>
        </w:trPr>
        <w:tc>
          <w:tcPr>
            <w:tcW w:w="1284" w:type="dxa"/>
            <w:vMerge w:val="restart"/>
            <w:tcMar>
              <w:top w:w="50" w:type="dxa"/>
              <w:left w:w="100" w:type="dxa"/>
            </w:tcMar>
            <w:vAlign w:val="center"/>
          </w:tcPr>
          <w:p w14:paraId="7DDF82A6" w14:textId="77777777" w:rsidR="00064472" w:rsidRDefault="007F6282">
            <w:pPr>
              <w:spacing w:after="0" w:line="336" w:lineRule="auto"/>
              <w:ind w:left="336"/>
              <w:jc w:val="center"/>
            </w:pPr>
            <w:r>
              <w:rPr>
                <w:rFonts w:ascii="Times New Roman" w:hAnsi="Times New Roman"/>
                <w:color w:val="000000"/>
                <w:sz w:val="24"/>
              </w:rPr>
              <w:t>2.3</w:t>
            </w:r>
          </w:p>
        </w:tc>
        <w:tc>
          <w:tcPr>
            <w:tcW w:w="0" w:type="auto"/>
            <w:gridSpan w:val="2"/>
            <w:tcMar>
              <w:top w:w="50" w:type="dxa"/>
              <w:left w:w="100" w:type="dxa"/>
            </w:tcMar>
            <w:vAlign w:val="center"/>
          </w:tcPr>
          <w:p w14:paraId="02A40695" w14:textId="77777777" w:rsidR="00064472" w:rsidRPr="00F82C1E" w:rsidRDefault="007F6282">
            <w:pPr>
              <w:spacing w:after="0" w:line="336" w:lineRule="auto"/>
              <w:ind w:left="336"/>
              <w:jc w:val="center"/>
              <w:rPr>
                <w:lang w:val="ru-RU"/>
              </w:rPr>
            </w:pPr>
            <w:r w:rsidRPr="00F82C1E">
              <w:rPr>
                <w:rFonts w:ascii="Times New Roman" w:hAnsi="Times New Roman"/>
                <w:color w:val="000000"/>
                <w:sz w:val="24"/>
                <w:lang w:val="ru-RU"/>
              </w:rPr>
              <w:t>###</w:t>
            </w:r>
            <w:r>
              <w:rPr>
                <w:rFonts w:ascii="Times New Roman" w:hAnsi="Times New Roman"/>
                <w:color w:val="000000"/>
                <w:sz w:val="24"/>
              </w:rPr>
              <w:t>Par</w:t>
            </w:r>
            <w:r w:rsidRPr="00F82C1E">
              <w:rPr>
                <w:rFonts w:ascii="Times New Roman" w:hAnsi="Times New Roman"/>
                <w:color w:val="000000"/>
                <w:sz w:val="24"/>
                <w:lang w:val="ru-RU"/>
              </w:rPr>
              <w:t>###ЗАКОНЫ СОХРАНЕНИЯ В МЕХАНИКЕ</w:t>
            </w:r>
          </w:p>
        </w:tc>
      </w:tr>
      <w:tr w:rsidR="00064472" w:rsidRPr="00F82C1E" w14:paraId="63EC460B" w14:textId="77777777" w:rsidTr="00D13392">
        <w:trPr>
          <w:trHeight w:val="144"/>
        </w:trPr>
        <w:tc>
          <w:tcPr>
            <w:tcW w:w="0" w:type="auto"/>
            <w:vMerge/>
            <w:tcBorders>
              <w:top w:val="nil"/>
            </w:tcBorders>
            <w:tcMar>
              <w:top w:w="50" w:type="dxa"/>
              <w:left w:w="100" w:type="dxa"/>
            </w:tcMar>
          </w:tcPr>
          <w:p w14:paraId="4C162FE6" w14:textId="77777777" w:rsidR="00064472" w:rsidRPr="00F82C1E" w:rsidRDefault="00064472">
            <w:pPr>
              <w:rPr>
                <w:lang w:val="ru-RU"/>
              </w:rPr>
            </w:pPr>
          </w:p>
        </w:tc>
        <w:tc>
          <w:tcPr>
            <w:tcW w:w="2996" w:type="dxa"/>
            <w:tcMar>
              <w:top w:w="50" w:type="dxa"/>
              <w:left w:w="100" w:type="dxa"/>
            </w:tcMar>
            <w:vAlign w:val="center"/>
          </w:tcPr>
          <w:p w14:paraId="0A387B1A" w14:textId="77777777" w:rsidR="00064472" w:rsidRDefault="007F6282">
            <w:pPr>
              <w:spacing w:after="0" w:line="336" w:lineRule="auto"/>
              <w:ind w:left="336"/>
              <w:jc w:val="center"/>
            </w:pPr>
            <w:r>
              <w:rPr>
                <w:rFonts w:ascii="Times New Roman" w:hAnsi="Times New Roman"/>
                <w:color w:val="000000"/>
                <w:sz w:val="24"/>
              </w:rPr>
              <w:t>2.3.1</w:t>
            </w:r>
          </w:p>
        </w:tc>
        <w:tc>
          <w:tcPr>
            <w:tcW w:w="4931" w:type="dxa"/>
            <w:tcMar>
              <w:top w:w="50" w:type="dxa"/>
              <w:left w:w="100" w:type="dxa"/>
            </w:tcMar>
            <w:vAlign w:val="center"/>
          </w:tcPr>
          <w:p w14:paraId="33D7412E" w14:textId="77777777" w:rsidR="00064472" w:rsidRPr="00F82C1E" w:rsidRDefault="007F6282">
            <w:pPr>
              <w:keepNext/>
              <w:spacing w:after="0" w:line="336" w:lineRule="auto"/>
              <w:ind w:left="336"/>
              <w:jc w:val="both"/>
              <w:rPr>
                <w:lang w:val="ru-RU"/>
              </w:rPr>
            </w:pPr>
            <w:r w:rsidRPr="00F82C1E">
              <w:rPr>
                <w:rFonts w:ascii="Times New Roman" w:hAnsi="Times New Roman"/>
                <w:color w:val="000000"/>
                <w:sz w:val="24"/>
                <w:lang w:val="ru-RU"/>
              </w:rPr>
              <w:t xml:space="preserve">Импульс материальной точки, системы материальных точек. Импульс силы и изменение импульса тела </w:t>
            </w:r>
          </w:p>
        </w:tc>
      </w:tr>
      <w:tr w:rsidR="00064472" w14:paraId="4EF514A6" w14:textId="77777777" w:rsidTr="00D13392">
        <w:trPr>
          <w:trHeight w:val="144"/>
        </w:trPr>
        <w:tc>
          <w:tcPr>
            <w:tcW w:w="0" w:type="auto"/>
            <w:vMerge/>
            <w:tcBorders>
              <w:top w:val="nil"/>
            </w:tcBorders>
            <w:tcMar>
              <w:top w:w="50" w:type="dxa"/>
              <w:left w:w="100" w:type="dxa"/>
            </w:tcMar>
          </w:tcPr>
          <w:p w14:paraId="7A480702" w14:textId="77777777" w:rsidR="00064472" w:rsidRPr="00F82C1E" w:rsidRDefault="00064472">
            <w:pPr>
              <w:rPr>
                <w:lang w:val="ru-RU"/>
              </w:rPr>
            </w:pPr>
          </w:p>
        </w:tc>
        <w:tc>
          <w:tcPr>
            <w:tcW w:w="2996" w:type="dxa"/>
            <w:tcMar>
              <w:top w:w="50" w:type="dxa"/>
              <w:left w:w="100" w:type="dxa"/>
            </w:tcMar>
            <w:vAlign w:val="center"/>
          </w:tcPr>
          <w:p w14:paraId="3841D0F6" w14:textId="77777777" w:rsidR="00064472" w:rsidRDefault="007F6282">
            <w:pPr>
              <w:spacing w:after="0" w:line="336" w:lineRule="auto"/>
              <w:ind w:left="336"/>
              <w:jc w:val="center"/>
            </w:pPr>
            <w:r>
              <w:rPr>
                <w:rFonts w:ascii="Times New Roman" w:hAnsi="Times New Roman"/>
                <w:color w:val="000000"/>
                <w:sz w:val="24"/>
              </w:rPr>
              <w:t>2.3.2</w:t>
            </w:r>
          </w:p>
        </w:tc>
        <w:tc>
          <w:tcPr>
            <w:tcW w:w="4931" w:type="dxa"/>
            <w:tcMar>
              <w:top w:w="50" w:type="dxa"/>
              <w:left w:w="100" w:type="dxa"/>
            </w:tcMar>
            <w:vAlign w:val="center"/>
          </w:tcPr>
          <w:p w14:paraId="4FFA434F" w14:textId="77777777" w:rsidR="00064472" w:rsidRDefault="007F6282">
            <w:pPr>
              <w:keepNext/>
              <w:spacing w:after="0" w:line="336" w:lineRule="auto"/>
              <w:ind w:left="336"/>
              <w:jc w:val="both"/>
            </w:pPr>
            <w:r w:rsidRPr="00F82C1E">
              <w:rPr>
                <w:rFonts w:ascii="Times New Roman" w:hAnsi="Times New Roman"/>
                <w:color w:val="000000"/>
                <w:sz w:val="24"/>
                <w:lang w:val="ru-RU"/>
              </w:rPr>
              <w:t xml:space="preserve">Закон сохранения импульса в ИСО. </w:t>
            </w:r>
            <w:r>
              <w:rPr>
                <w:rFonts w:ascii="Times New Roman" w:hAnsi="Times New Roman"/>
                <w:color w:val="000000"/>
                <w:sz w:val="24"/>
              </w:rPr>
              <w:t>Реактивное движение</w:t>
            </w:r>
          </w:p>
        </w:tc>
      </w:tr>
      <w:tr w:rsidR="00064472" w14:paraId="5A9B3602" w14:textId="77777777" w:rsidTr="00D13392">
        <w:trPr>
          <w:trHeight w:val="144"/>
        </w:trPr>
        <w:tc>
          <w:tcPr>
            <w:tcW w:w="0" w:type="auto"/>
            <w:vMerge/>
            <w:tcBorders>
              <w:top w:val="nil"/>
            </w:tcBorders>
            <w:tcMar>
              <w:top w:w="50" w:type="dxa"/>
              <w:left w:w="100" w:type="dxa"/>
            </w:tcMar>
          </w:tcPr>
          <w:p w14:paraId="2B26142D" w14:textId="77777777" w:rsidR="00064472" w:rsidRDefault="00064472"/>
        </w:tc>
        <w:tc>
          <w:tcPr>
            <w:tcW w:w="2996" w:type="dxa"/>
            <w:tcMar>
              <w:top w:w="50" w:type="dxa"/>
              <w:left w:w="100" w:type="dxa"/>
            </w:tcMar>
            <w:vAlign w:val="center"/>
          </w:tcPr>
          <w:p w14:paraId="6EE0BD17" w14:textId="77777777" w:rsidR="00064472" w:rsidRDefault="007F6282">
            <w:pPr>
              <w:spacing w:after="0" w:line="336" w:lineRule="auto"/>
              <w:ind w:left="336"/>
              <w:jc w:val="center"/>
            </w:pPr>
            <w:r>
              <w:rPr>
                <w:rFonts w:ascii="Times New Roman" w:hAnsi="Times New Roman"/>
                <w:color w:val="000000"/>
                <w:sz w:val="24"/>
              </w:rPr>
              <w:t>2.3.3</w:t>
            </w:r>
          </w:p>
        </w:tc>
        <w:tc>
          <w:tcPr>
            <w:tcW w:w="4931" w:type="dxa"/>
            <w:tcMar>
              <w:top w:w="50" w:type="dxa"/>
              <w:left w:w="100" w:type="dxa"/>
            </w:tcMar>
            <w:vAlign w:val="center"/>
          </w:tcPr>
          <w:p w14:paraId="3EC304C8" w14:textId="77777777" w:rsidR="00064472" w:rsidRDefault="007F6282">
            <w:pPr>
              <w:spacing w:after="0" w:line="336" w:lineRule="auto"/>
              <w:ind w:left="336"/>
              <w:jc w:val="both"/>
            </w:pPr>
            <w:r>
              <w:rPr>
                <w:rFonts w:ascii="Times New Roman" w:hAnsi="Times New Roman"/>
                <w:color w:val="000000"/>
                <w:sz w:val="24"/>
              </w:rPr>
              <w:t>Работа силы</w:t>
            </w:r>
          </w:p>
        </w:tc>
      </w:tr>
      <w:tr w:rsidR="00064472" w14:paraId="579CE034" w14:textId="77777777" w:rsidTr="00D13392">
        <w:trPr>
          <w:trHeight w:val="144"/>
        </w:trPr>
        <w:tc>
          <w:tcPr>
            <w:tcW w:w="0" w:type="auto"/>
            <w:vMerge/>
            <w:tcBorders>
              <w:top w:val="nil"/>
            </w:tcBorders>
            <w:tcMar>
              <w:top w:w="50" w:type="dxa"/>
              <w:left w:w="100" w:type="dxa"/>
            </w:tcMar>
          </w:tcPr>
          <w:p w14:paraId="0F73E443" w14:textId="77777777" w:rsidR="00064472" w:rsidRDefault="00064472"/>
        </w:tc>
        <w:tc>
          <w:tcPr>
            <w:tcW w:w="2996" w:type="dxa"/>
            <w:tcMar>
              <w:top w:w="50" w:type="dxa"/>
              <w:left w:w="100" w:type="dxa"/>
            </w:tcMar>
            <w:vAlign w:val="center"/>
          </w:tcPr>
          <w:p w14:paraId="6C08A9A4" w14:textId="77777777" w:rsidR="00064472" w:rsidRDefault="007F6282">
            <w:pPr>
              <w:spacing w:after="0" w:line="336" w:lineRule="auto"/>
              <w:ind w:left="336"/>
              <w:jc w:val="center"/>
            </w:pPr>
            <w:r>
              <w:rPr>
                <w:rFonts w:ascii="Times New Roman" w:hAnsi="Times New Roman"/>
                <w:color w:val="000000"/>
                <w:sz w:val="24"/>
              </w:rPr>
              <w:t>2.3.4</w:t>
            </w:r>
          </w:p>
        </w:tc>
        <w:tc>
          <w:tcPr>
            <w:tcW w:w="4931" w:type="dxa"/>
            <w:tcMar>
              <w:top w:w="50" w:type="dxa"/>
              <w:left w:w="100" w:type="dxa"/>
            </w:tcMar>
            <w:vAlign w:val="center"/>
          </w:tcPr>
          <w:p w14:paraId="2360E779" w14:textId="77777777" w:rsidR="00064472" w:rsidRDefault="007F6282">
            <w:pPr>
              <w:spacing w:after="0" w:line="336" w:lineRule="auto"/>
              <w:ind w:left="336"/>
              <w:jc w:val="both"/>
            </w:pPr>
            <w:r>
              <w:rPr>
                <w:rFonts w:ascii="Times New Roman" w:hAnsi="Times New Roman"/>
                <w:color w:val="000000"/>
                <w:sz w:val="24"/>
              </w:rPr>
              <w:t>Мощность силы</w:t>
            </w:r>
          </w:p>
        </w:tc>
      </w:tr>
      <w:tr w:rsidR="00064472" w:rsidRPr="00F82C1E" w14:paraId="607EC6C5" w14:textId="77777777" w:rsidTr="00D13392">
        <w:trPr>
          <w:trHeight w:val="144"/>
        </w:trPr>
        <w:tc>
          <w:tcPr>
            <w:tcW w:w="0" w:type="auto"/>
            <w:vMerge/>
            <w:tcBorders>
              <w:top w:val="nil"/>
            </w:tcBorders>
            <w:tcMar>
              <w:top w:w="50" w:type="dxa"/>
              <w:left w:w="100" w:type="dxa"/>
            </w:tcMar>
          </w:tcPr>
          <w:p w14:paraId="3851FD2A" w14:textId="77777777" w:rsidR="00064472" w:rsidRDefault="00064472"/>
        </w:tc>
        <w:tc>
          <w:tcPr>
            <w:tcW w:w="2996" w:type="dxa"/>
            <w:tcMar>
              <w:top w:w="50" w:type="dxa"/>
              <w:left w:w="100" w:type="dxa"/>
            </w:tcMar>
            <w:vAlign w:val="center"/>
          </w:tcPr>
          <w:p w14:paraId="3C69F8AB" w14:textId="77777777" w:rsidR="00064472" w:rsidRDefault="007F6282">
            <w:pPr>
              <w:spacing w:after="0" w:line="336" w:lineRule="auto"/>
              <w:ind w:left="336"/>
              <w:jc w:val="center"/>
            </w:pPr>
            <w:r>
              <w:rPr>
                <w:rFonts w:ascii="Times New Roman" w:hAnsi="Times New Roman"/>
                <w:color w:val="000000"/>
                <w:sz w:val="24"/>
              </w:rPr>
              <w:t>2.3.5</w:t>
            </w:r>
          </w:p>
        </w:tc>
        <w:tc>
          <w:tcPr>
            <w:tcW w:w="4931" w:type="dxa"/>
            <w:tcMar>
              <w:top w:w="50" w:type="dxa"/>
              <w:left w:w="100" w:type="dxa"/>
            </w:tcMar>
            <w:vAlign w:val="center"/>
          </w:tcPr>
          <w:p w14:paraId="48758BBE" w14:textId="77777777" w:rsidR="00064472" w:rsidRPr="00F82C1E" w:rsidRDefault="007F6282">
            <w:pPr>
              <w:spacing w:after="0" w:line="336" w:lineRule="auto"/>
              <w:ind w:left="336"/>
              <w:jc w:val="both"/>
              <w:rPr>
                <w:lang w:val="ru-RU"/>
              </w:rPr>
            </w:pPr>
            <w:r w:rsidRPr="00F82C1E">
              <w:rPr>
                <w:rFonts w:ascii="Times New Roman" w:hAnsi="Times New Roman"/>
                <w:color w:val="000000"/>
                <w:sz w:val="24"/>
                <w:lang w:val="ru-RU"/>
              </w:rPr>
              <w:t>Кинетическая энергия материальной точки. Теорема о кинетической энергии</w:t>
            </w:r>
          </w:p>
        </w:tc>
      </w:tr>
      <w:tr w:rsidR="00064472" w14:paraId="7B73EC61" w14:textId="77777777" w:rsidTr="00D13392">
        <w:trPr>
          <w:trHeight w:val="144"/>
        </w:trPr>
        <w:tc>
          <w:tcPr>
            <w:tcW w:w="0" w:type="auto"/>
            <w:vMerge/>
            <w:tcBorders>
              <w:top w:val="nil"/>
            </w:tcBorders>
            <w:tcMar>
              <w:top w:w="50" w:type="dxa"/>
              <w:left w:w="100" w:type="dxa"/>
            </w:tcMar>
          </w:tcPr>
          <w:p w14:paraId="7A9C7018" w14:textId="77777777" w:rsidR="00064472" w:rsidRPr="00F82C1E" w:rsidRDefault="00064472">
            <w:pPr>
              <w:rPr>
                <w:lang w:val="ru-RU"/>
              </w:rPr>
            </w:pPr>
          </w:p>
        </w:tc>
        <w:tc>
          <w:tcPr>
            <w:tcW w:w="2996" w:type="dxa"/>
            <w:tcMar>
              <w:top w:w="50" w:type="dxa"/>
              <w:left w:w="100" w:type="dxa"/>
            </w:tcMar>
            <w:vAlign w:val="center"/>
          </w:tcPr>
          <w:p w14:paraId="5E854493" w14:textId="77777777" w:rsidR="00064472" w:rsidRDefault="007F6282">
            <w:pPr>
              <w:spacing w:after="0" w:line="336" w:lineRule="auto"/>
              <w:ind w:left="336"/>
              <w:jc w:val="center"/>
            </w:pPr>
            <w:r>
              <w:rPr>
                <w:rFonts w:ascii="Times New Roman" w:hAnsi="Times New Roman"/>
                <w:color w:val="000000"/>
                <w:sz w:val="24"/>
              </w:rPr>
              <w:t>2.3.6</w:t>
            </w:r>
          </w:p>
        </w:tc>
        <w:tc>
          <w:tcPr>
            <w:tcW w:w="4931" w:type="dxa"/>
            <w:tcMar>
              <w:top w:w="50" w:type="dxa"/>
              <w:left w:w="100" w:type="dxa"/>
            </w:tcMar>
            <w:vAlign w:val="center"/>
          </w:tcPr>
          <w:p w14:paraId="39A49EFC" w14:textId="77777777" w:rsidR="00064472" w:rsidRDefault="007F6282">
            <w:pPr>
              <w:spacing w:after="0" w:line="336" w:lineRule="auto"/>
              <w:ind w:left="336"/>
              <w:jc w:val="both"/>
            </w:pPr>
            <w:r w:rsidRPr="00F82C1E">
              <w:rPr>
                <w:rFonts w:ascii="Times New Roman" w:hAnsi="Times New Roman"/>
                <w:color w:val="000000"/>
                <w:sz w:val="24"/>
                <w:lang w:val="ru-RU"/>
              </w:rPr>
              <w:t xml:space="preserve">Потенциальная энергия. Потенциальная энергия упруго деформированной пружины. </w:t>
            </w:r>
            <w:r>
              <w:rPr>
                <w:rFonts w:ascii="Times New Roman" w:hAnsi="Times New Roman"/>
                <w:color w:val="000000"/>
                <w:sz w:val="24"/>
              </w:rPr>
              <w:t>Потенциальная энергия тела вблизи поверхности Земли</w:t>
            </w:r>
          </w:p>
        </w:tc>
      </w:tr>
      <w:tr w:rsidR="00064472" w14:paraId="78AC0B21" w14:textId="77777777" w:rsidTr="00D13392">
        <w:trPr>
          <w:trHeight w:val="144"/>
        </w:trPr>
        <w:tc>
          <w:tcPr>
            <w:tcW w:w="0" w:type="auto"/>
            <w:vMerge/>
            <w:tcBorders>
              <w:top w:val="nil"/>
            </w:tcBorders>
            <w:tcMar>
              <w:top w:w="50" w:type="dxa"/>
              <w:left w:w="100" w:type="dxa"/>
            </w:tcMar>
          </w:tcPr>
          <w:p w14:paraId="29404657" w14:textId="77777777" w:rsidR="00064472" w:rsidRDefault="00064472"/>
        </w:tc>
        <w:tc>
          <w:tcPr>
            <w:tcW w:w="2996" w:type="dxa"/>
            <w:tcMar>
              <w:top w:w="50" w:type="dxa"/>
              <w:left w:w="100" w:type="dxa"/>
            </w:tcMar>
            <w:vAlign w:val="center"/>
          </w:tcPr>
          <w:p w14:paraId="21D7503F" w14:textId="77777777" w:rsidR="00064472" w:rsidRDefault="007F6282">
            <w:pPr>
              <w:spacing w:after="0" w:line="336" w:lineRule="auto"/>
              <w:ind w:left="336"/>
              <w:jc w:val="center"/>
            </w:pPr>
            <w:r>
              <w:rPr>
                <w:rFonts w:ascii="Times New Roman" w:hAnsi="Times New Roman"/>
                <w:color w:val="000000"/>
                <w:sz w:val="24"/>
              </w:rPr>
              <w:t>2.3.7</w:t>
            </w:r>
          </w:p>
        </w:tc>
        <w:tc>
          <w:tcPr>
            <w:tcW w:w="4931" w:type="dxa"/>
            <w:tcMar>
              <w:top w:w="50" w:type="dxa"/>
              <w:left w:w="100" w:type="dxa"/>
            </w:tcMar>
            <w:vAlign w:val="center"/>
          </w:tcPr>
          <w:p w14:paraId="5C2E5627" w14:textId="77777777" w:rsidR="00064472" w:rsidRDefault="007F6282">
            <w:pPr>
              <w:spacing w:after="0" w:line="336" w:lineRule="auto"/>
              <w:ind w:left="336"/>
              <w:jc w:val="both"/>
            </w:pPr>
            <w:r w:rsidRPr="00F82C1E">
              <w:rPr>
                <w:rFonts w:ascii="Times New Roman" w:hAnsi="Times New Roman"/>
                <w:color w:val="000000"/>
                <w:sz w:val="24"/>
                <w:lang w:val="ru-RU"/>
              </w:rPr>
              <w:t xml:space="preserve">Потенциальные и непотенциальные силы. Связь работы непотенциальных сил с изменением механической энергии </w:t>
            </w:r>
            <w:r w:rsidRPr="00F82C1E">
              <w:rPr>
                <w:rFonts w:ascii="Times New Roman" w:hAnsi="Times New Roman"/>
                <w:color w:val="000000"/>
                <w:sz w:val="24"/>
                <w:lang w:val="ru-RU"/>
              </w:rPr>
              <w:lastRenderedPageBreak/>
              <w:t xml:space="preserve">системы тел. </w:t>
            </w:r>
            <w:r>
              <w:rPr>
                <w:rFonts w:ascii="Times New Roman" w:hAnsi="Times New Roman"/>
                <w:color w:val="000000"/>
                <w:sz w:val="24"/>
              </w:rPr>
              <w:t>Закон сохранения механической энергии</w:t>
            </w:r>
          </w:p>
        </w:tc>
      </w:tr>
      <w:tr w:rsidR="00064472" w14:paraId="62F779C7" w14:textId="77777777" w:rsidTr="00D13392">
        <w:trPr>
          <w:trHeight w:val="144"/>
        </w:trPr>
        <w:tc>
          <w:tcPr>
            <w:tcW w:w="0" w:type="auto"/>
            <w:vMerge/>
            <w:tcBorders>
              <w:top w:val="nil"/>
            </w:tcBorders>
            <w:tcMar>
              <w:top w:w="50" w:type="dxa"/>
              <w:left w:w="100" w:type="dxa"/>
            </w:tcMar>
          </w:tcPr>
          <w:p w14:paraId="7B33DF94" w14:textId="77777777" w:rsidR="00064472" w:rsidRDefault="00064472"/>
        </w:tc>
        <w:tc>
          <w:tcPr>
            <w:tcW w:w="2996" w:type="dxa"/>
            <w:tcMar>
              <w:top w:w="50" w:type="dxa"/>
              <w:left w:w="100" w:type="dxa"/>
            </w:tcMar>
            <w:vAlign w:val="center"/>
          </w:tcPr>
          <w:p w14:paraId="101534DE" w14:textId="77777777" w:rsidR="00064472" w:rsidRDefault="007F6282">
            <w:pPr>
              <w:spacing w:after="0" w:line="336" w:lineRule="auto"/>
              <w:ind w:left="336"/>
              <w:jc w:val="center"/>
            </w:pPr>
            <w:r>
              <w:rPr>
                <w:rFonts w:ascii="Times New Roman" w:hAnsi="Times New Roman"/>
                <w:color w:val="000000"/>
                <w:sz w:val="24"/>
              </w:rPr>
              <w:t>2.3.8</w:t>
            </w:r>
          </w:p>
        </w:tc>
        <w:tc>
          <w:tcPr>
            <w:tcW w:w="4931" w:type="dxa"/>
            <w:tcMar>
              <w:top w:w="50" w:type="dxa"/>
              <w:left w:w="100" w:type="dxa"/>
            </w:tcMar>
            <w:vAlign w:val="center"/>
          </w:tcPr>
          <w:p w14:paraId="1899E51E" w14:textId="77777777" w:rsidR="00064472" w:rsidRDefault="007F6282">
            <w:pPr>
              <w:keepNext/>
              <w:spacing w:after="0" w:line="336" w:lineRule="auto"/>
              <w:ind w:left="336"/>
              <w:jc w:val="both"/>
            </w:pPr>
            <w:r>
              <w:rPr>
                <w:rFonts w:ascii="Times New Roman" w:hAnsi="Times New Roman"/>
                <w:color w:val="000000"/>
                <w:sz w:val="24"/>
              </w:rPr>
              <w:t>Упругие и неупругие столкновения</w:t>
            </w:r>
          </w:p>
        </w:tc>
      </w:tr>
      <w:tr w:rsidR="00064472" w:rsidRPr="00F82C1E" w14:paraId="4F239B7A" w14:textId="77777777" w:rsidTr="00D13392">
        <w:trPr>
          <w:trHeight w:val="144"/>
        </w:trPr>
        <w:tc>
          <w:tcPr>
            <w:tcW w:w="0" w:type="auto"/>
            <w:vMerge/>
            <w:tcBorders>
              <w:top w:val="nil"/>
            </w:tcBorders>
            <w:tcMar>
              <w:top w:w="50" w:type="dxa"/>
              <w:left w:w="100" w:type="dxa"/>
            </w:tcMar>
          </w:tcPr>
          <w:p w14:paraId="4B07A4E1" w14:textId="77777777" w:rsidR="00064472" w:rsidRDefault="00064472"/>
        </w:tc>
        <w:tc>
          <w:tcPr>
            <w:tcW w:w="2996" w:type="dxa"/>
            <w:tcMar>
              <w:top w:w="50" w:type="dxa"/>
              <w:left w:w="100" w:type="dxa"/>
            </w:tcMar>
            <w:vAlign w:val="center"/>
          </w:tcPr>
          <w:p w14:paraId="7F4D208E" w14:textId="77777777" w:rsidR="00064472" w:rsidRDefault="007F6282">
            <w:pPr>
              <w:spacing w:after="0" w:line="336" w:lineRule="auto"/>
              <w:ind w:left="336"/>
              <w:jc w:val="center"/>
            </w:pPr>
            <w:r>
              <w:rPr>
                <w:rFonts w:ascii="Times New Roman" w:hAnsi="Times New Roman"/>
                <w:color w:val="000000"/>
                <w:sz w:val="24"/>
              </w:rPr>
              <w:t>2.3.9</w:t>
            </w:r>
          </w:p>
        </w:tc>
        <w:tc>
          <w:tcPr>
            <w:tcW w:w="4931" w:type="dxa"/>
            <w:tcMar>
              <w:top w:w="50" w:type="dxa"/>
              <w:left w:w="100" w:type="dxa"/>
            </w:tcMar>
            <w:vAlign w:val="center"/>
          </w:tcPr>
          <w:p w14:paraId="4CE6D91A" w14:textId="77777777" w:rsidR="00064472" w:rsidRPr="00F82C1E" w:rsidRDefault="007F6282">
            <w:pPr>
              <w:spacing w:after="0" w:line="336" w:lineRule="auto"/>
              <w:ind w:left="336"/>
              <w:jc w:val="both"/>
              <w:rPr>
                <w:lang w:val="ru-RU"/>
              </w:rPr>
            </w:pPr>
            <w:r w:rsidRPr="00F82C1E">
              <w:rPr>
                <w:rFonts w:ascii="Times New Roman" w:hAnsi="Times New Roman"/>
                <w:color w:val="000000"/>
                <w:sz w:val="24"/>
                <w:lang w:val="ru-RU"/>
              </w:rPr>
              <w:t>Технические устройства: движение ракет, водомёт, копер, пружинный пистолет</w:t>
            </w:r>
          </w:p>
        </w:tc>
      </w:tr>
      <w:tr w:rsidR="00064472" w14:paraId="0EFA80B9" w14:textId="77777777" w:rsidTr="00D13392">
        <w:trPr>
          <w:trHeight w:val="144"/>
        </w:trPr>
        <w:tc>
          <w:tcPr>
            <w:tcW w:w="0" w:type="auto"/>
            <w:vMerge/>
            <w:tcBorders>
              <w:top w:val="nil"/>
            </w:tcBorders>
            <w:tcMar>
              <w:top w:w="50" w:type="dxa"/>
              <w:left w:w="100" w:type="dxa"/>
            </w:tcMar>
          </w:tcPr>
          <w:p w14:paraId="241079C7" w14:textId="77777777" w:rsidR="00064472" w:rsidRPr="00F82C1E" w:rsidRDefault="00064472">
            <w:pPr>
              <w:rPr>
                <w:lang w:val="ru-RU"/>
              </w:rPr>
            </w:pPr>
          </w:p>
        </w:tc>
        <w:tc>
          <w:tcPr>
            <w:tcW w:w="2996" w:type="dxa"/>
            <w:tcMar>
              <w:top w:w="50" w:type="dxa"/>
              <w:left w:w="100" w:type="dxa"/>
            </w:tcMar>
            <w:vAlign w:val="center"/>
          </w:tcPr>
          <w:p w14:paraId="271C94B2" w14:textId="77777777" w:rsidR="00064472" w:rsidRDefault="007F6282">
            <w:pPr>
              <w:spacing w:after="0" w:line="336" w:lineRule="auto"/>
              <w:ind w:left="336"/>
              <w:jc w:val="center"/>
            </w:pPr>
            <w:r>
              <w:rPr>
                <w:rFonts w:ascii="Times New Roman" w:hAnsi="Times New Roman"/>
                <w:color w:val="000000"/>
                <w:sz w:val="24"/>
              </w:rPr>
              <w:t>2.3.10</w:t>
            </w:r>
          </w:p>
        </w:tc>
        <w:tc>
          <w:tcPr>
            <w:tcW w:w="4931" w:type="dxa"/>
            <w:tcMar>
              <w:top w:w="50" w:type="dxa"/>
              <w:left w:w="100" w:type="dxa"/>
            </w:tcMar>
            <w:vAlign w:val="center"/>
          </w:tcPr>
          <w:p w14:paraId="0E813C7F" w14:textId="77777777" w:rsidR="00064472" w:rsidRDefault="007F6282">
            <w:pPr>
              <w:spacing w:after="0" w:line="336" w:lineRule="auto"/>
              <w:ind w:left="336"/>
              <w:jc w:val="both"/>
            </w:pPr>
            <w:r w:rsidRPr="00F82C1E">
              <w:rPr>
                <w:rFonts w:ascii="Times New Roman" w:hAnsi="Times New Roman"/>
                <w:color w:val="000000"/>
                <w:sz w:val="24"/>
                <w:lang w:val="ru-RU"/>
              </w:rPr>
              <w:t xml:space="preserve">Практические работы. Изучение связи скоростей тел при неупругом ударе. </w:t>
            </w:r>
            <w:r>
              <w:rPr>
                <w:rFonts w:ascii="Times New Roman" w:hAnsi="Times New Roman"/>
                <w:color w:val="000000"/>
                <w:sz w:val="24"/>
              </w:rPr>
              <w:t>Исследование связи работы силы с изменением механической энергии тела</w:t>
            </w:r>
          </w:p>
        </w:tc>
      </w:tr>
      <w:tr w:rsidR="00064472" w14:paraId="4DFEB703" w14:textId="77777777" w:rsidTr="00D13392">
        <w:trPr>
          <w:trHeight w:val="144"/>
        </w:trPr>
        <w:tc>
          <w:tcPr>
            <w:tcW w:w="1284" w:type="dxa"/>
            <w:tcMar>
              <w:top w:w="50" w:type="dxa"/>
              <w:left w:w="100" w:type="dxa"/>
            </w:tcMar>
            <w:vAlign w:val="center"/>
          </w:tcPr>
          <w:p w14:paraId="3B28EF9B" w14:textId="77777777" w:rsidR="00064472" w:rsidRDefault="007F6282">
            <w:pPr>
              <w:spacing w:after="0" w:line="336" w:lineRule="auto"/>
              <w:ind w:left="336"/>
              <w:jc w:val="center"/>
            </w:pPr>
            <w:r>
              <w:rPr>
                <w:rFonts w:ascii="Times New Roman" w:hAnsi="Times New Roman"/>
                <w:color w:val="000000"/>
                <w:sz w:val="24"/>
              </w:rPr>
              <w:t>3</w:t>
            </w:r>
          </w:p>
        </w:tc>
        <w:tc>
          <w:tcPr>
            <w:tcW w:w="0" w:type="auto"/>
            <w:gridSpan w:val="2"/>
            <w:tcMar>
              <w:top w:w="50" w:type="dxa"/>
              <w:left w:w="100" w:type="dxa"/>
            </w:tcMar>
            <w:vAlign w:val="center"/>
          </w:tcPr>
          <w:p w14:paraId="2C7CE234" w14:textId="77777777" w:rsidR="00064472" w:rsidRDefault="007F6282">
            <w:pPr>
              <w:spacing w:after="0" w:line="336" w:lineRule="auto"/>
              <w:ind w:left="336"/>
              <w:jc w:val="center"/>
            </w:pPr>
            <w:r>
              <w:rPr>
                <w:rFonts w:ascii="Times New Roman" w:hAnsi="Times New Roman"/>
                <w:color w:val="000000"/>
                <w:sz w:val="24"/>
              </w:rPr>
              <w:t>МОЛЕКУЛЯРНАЯ ФИЗИКА И ТЕРМОДИНАМИКА</w:t>
            </w:r>
          </w:p>
        </w:tc>
      </w:tr>
      <w:tr w:rsidR="00064472" w:rsidRPr="00F82C1E" w14:paraId="0595C85F" w14:textId="77777777" w:rsidTr="00D13392">
        <w:trPr>
          <w:trHeight w:val="144"/>
        </w:trPr>
        <w:tc>
          <w:tcPr>
            <w:tcW w:w="1284" w:type="dxa"/>
            <w:vMerge w:val="restart"/>
            <w:tcMar>
              <w:top w:w="50" w:type="dxa"/>
              <w:left w:w="100" w:type="dxa"/>
            </w:tcMar>
            <w:vAlign w:val="center"/>
          </w:tcPr>
          <w:p w14:paraId="3FBFCAED" w14:textId="77777777" w:rsidR="00064472" w:rsidRDefault="007F6282">
            <w:pPr>
              <w:spacing w:after="0" w:line="336" w:lineRule="auto"/>
              <w:ind w:left="336"/>
              <w:jc w:val="center"/>
            </w:pPr>
            <w:r>
              <w:rPr>
                <w:rFonts w:ascii="Times New Roman" w:hAnsi="Times New Roman"/>
                <w:color w:val="000000"/>
                <w:sz w:val="24"/>
              </w:rPr>
              <w:t>3.1</w:t>
            </w:r>
          </w:p>
        </w:tc>
        <w:tc>
          <w:tcPr>
            <w:tcW w:w="0" w:type="auto"/>
            <w:gridSpan w:val="2"/>
            <w:tcMar>
              <w:top w:w="50" w:type="dxa"/>
              <w:left w:w="100" w:type="dxa"/>
            </w:tcMar>
            <w:vAlign w:val="center"/>
          </w:tcPr>
          <w:p w14:paraId="3BD8C1F6" w14:textId="77777777" w:rsidR="00064472" w:rsidRPr="00F82C1E" w:rsidRDefault="007F6282">
            <w:pPr>
              <w:spacing w:after="0" w:line="336" w:lineRule="auto"/>
              <w:ind w:left="336"/>
              <w:jc w:val="center"/>
              <w:rPr>
                <w:lang w:val="ru-RU"/>
              </w:rPr>
            </w:pPr>
            <w:r w:rsidRPr="00F82C1E">
              <w:rPr>
                <w:rFonts w:ascii="Times New Roman" w:hAnsi="Times New Roman"/>
                <w:color w:val="000000"/>
                <w:sz w:val="24"/>
                <w:lang w:val="ru-RU"/>
              </w:rPr>
              <w:t>###</w:t>
            </w:r>
            <w:r>
              <w:rPr>
                <w:rFonts w:ascii="Times New Roman" w:hAnsi="Times New Roman"/>
                <w:color w:val="000000"/>
                <w:sz w:val="24"/>
              </w:rPr>
              <w:t>Par</w:t>
            </w:r>
            <w:r w:rsidRPr="00F82C1E">
              <w:rPr>
                <w:rFonts w:ascii="Times New Roman" w:hAnsi="Times New Roman"/>
                <w:color w:val="000000"/>
                <w:sz w:val="24"/>
                <w:lang w:val="ru-RU"/>
              </w:rPr>
              <w:t>###ОСНОВЫ МОЛЕКУЛЯРНО-КИНЕТИЧЕСКОЙ ТЕОРИИ</w:t>
            </w:r>
          </w:p>
        </w:tc>
      </w:tr>
      <w:tr w:rsidR="00064472" w:rsidRPr="00F82C1E" w14:paraId="79E2F4AA" w14:textId="77777777" w:rsidTr="00D13392">
        <w:trPr>
          <w:trHeight w:val="144"/>
        </w:trPr>
        <w:tc>
          <w:tcPr>
            <w:tcW w:w="0" w:type="auto"/>
            <w:vMerge/>
            <w:tcBorders>
              <w:top w:val="nil"/>
            </w:tcBorders>
            <w:tcMar>
              <w:top w:w="50" w:type="dxa"/>
              <w:left w:w="100" w:type="dxa"/>
            </w:tcMar>
          </w:tcPr>
          <w:p w14:paraId="5E349B5C" w14:textId="77777777" w:rsidR="00064472" w:rsidRPr="00F82C1E" w:rsidRDefault="00064472">
            <w:pPr>
              <w:rPr>
                <w:lang w:val="ru-RU"/>
              </w:rPr>
            </w:pPr>
          </w:p>
        </w:tc>
        <w:tc>
          <w:tcPr>
            <w:tcW w:w="2996" w:type="dxa"/>
            <w:tcMar>
              <w:top w:w="50" w:type="dxa"/>
              <w:left w:w="100" w:type="dxa"/>
            </w:tcMar>
            <w:vAlign w:val="center"/>
          </w:tcPr>
          <w:p w14:paraId="2338F0C4" w14:textId="77777777" w:rsidR="00064472" w:rsidRDefault="007F6282">
            <w:pPr>
              <w:spacing w:after="0" w:line="336" w:lineRule="auto"/>
              <w:ind w:left="336"/>
              <w:jc w:val="center"/>
            </w:pPr>
            <w:r>
              <w:rPr>
                <w:rFonts w:ascii="Times New Roman" w:hAnsi="Times New Roman"/>
                <w:color w:val="000000"/>
                <w:sz w:val="24"/>
              </w:rPr>
              <w:t>3.1.1</w:t>
            </w:r>
          </w:p>
        </w:tc>
        <w:tc>
          <w:tcPr>
            <w:tcW w:w="4931" w:type="dxa"/>
            <w:tcMar>
              <w:top w:w="50" w:type="dxa"/>
              <w:left w:w="100" w:type="dxa"/>
            </w:tcMar>
            <w:vAlign w:val="center"/>
          </w:tcPr>
          <w:p w14:paraId="5A794899" w14:textId="77777777" w:rsidR="00064472" w:rsidRPr="00F82C1E" w:rsidRDefault="007F6282">
            <w:pPr>
              <w:keepNext/>
              <w:spacing w:after="0" w:line="336" w:lineRule="auto"/>
              <w:ind w:left="336"/>
              <w:jc w:val="both"/>
              <w:rPr>
                <w:lang w:val="ru-RU"/>
              </w:rPr>
            </w:pPr>
            <w:r w:rsidRPr="00F82C1E">
              <w:rPr>
                <w:rFonts w:ascii="Times New Roman" w:hAnsi="Times New Roman"/>
                <w:color w:val="000000"/>
                <w:sz w:val="24"/>
                <w:lang w:val="ru-RU"/>
              </w:rPr>
              <w:t>Основные положения молекулярно-кинетической теории. Броуновское движение. Диффузия. Характер движения и взаимодействия частиц вещества</w:t>
            </w:r>
          </w:p>
        </w:tc>
      </w:tr>
      <w:tr w:rsidR="00064472" w:rsidRPr="00F82C1E" w14:paraId="04691DDA" w14:textId="77777777" w:rsidTr="00D13392">
        <w:trPr>
          <w:trHeight w:val="144"/>
        </w:trPr>
        <w:tc>
          <w:tcPr>
            <w:tcW w:w="0" w:type="auto"/>
            <w:vMerge/>
            <w:tcBorders>
              <w:top w:val="nil"/>
            </w:tcBorders>
            <w:tcMar>
              <w:top w:w="50" w:type="dxa"/>
              <w:left w:w="100" w:type="dxa"/>
            </w:tcMar>
          </w:tcPr>
          <w:p w14:paraId="12D10ADB" w14:textId="77777777" w:rsidR="00064472" w:rsidRPr="00F82C1E" w:rsidRDefault="00064472">
            <w:pPr>
              <w:rPr>
                <w:lang w:val="ru-RU"/>
              </w:rPr>
            </w:pPr>
          </w:p>
        </w:tc>
        <w:tc>
          <w:tcPr>
            <w:tcW w:w="2996" w:type="dxa"/>
            <w:tcMar>
              <w:top w:w="50" w:type="dxa"/>
              <w:left w:w="100" w:type="dxa"/>
            </w:tcMar>
            <w:vAlign w:val="center"/>
          </w:tcPr>
          <w:p w14:paraId="789A3904" w14:textId="77777777" w:rsidR="00064472" w:rsidRDefault="007F6282">
            <w:pPr>
              <w:spacing w:after="0" w:line="336" w:lineRule="auto"/>
              <w:ind w:left="336"/>
              <w:jc w:val="center"/>
            </w:pPr>
            <w:r>
              <w:rPr>
                <w:rFonts w:ascii="Times New Roman" w:hAnsi="Times New Roman"/>
                <w:color w:val="000000"/>
                <w:sz w:val="24"/>
              </w:rPr>
              <w:t>3.1.2</w:t>
            </w:r>
          </w:p>
        </w:tc>
        <w:tc>
          <w:tcPr>
            <w:tcW w:w="4931" w:type="dxa"/>
            <w:tcMar>
              <w:top w:w="50" w:type="dxa"/>
              <w:left w:w="100" w:type="dxa"/>
            </w:tcMar>
            <w:vAlign w:val="center"/>
          </w:tcPr>
          <w:p w14:paraId="4F8A36E7" w14:textId="77777777" w:rsidR="00064472" w:rsidRPr="00F82C1E" w:rsidRDefault="007F6282">
            <w:pPr>
              <w:keepNext/>
              <w:spacing w:after="0" w:line="336" w:lineRule="auto"/>
              <w:ind w:left="336"/>
              <w:jc w:val="both"/>
              <w:rPr>
                <w:lang w:val="ru-RU"/>
              </w:rPr>
            </w:pPr>
            <w:r w:rsidRPr="00F82C1E">
              <w:rPr>
                <w:rFonts w:ascii="Times New Roman" w:hAnsi="Times New Roman"/>
                <w:color w:val="000000"/>
                <w:sz w:val="24"/>
                <w:lang w:val="ru-RU"/>
              </w:rPr>
              <w:t>Модели строения газов, жидкостей и твёрдых тел и объяснение свойств вещества на основе этих моделей</w:t>
            </w:r>
          </w:p>
        </w:tc>
      </w:tr>
      <w:tr w:rsidR="00064472" w:rsidRPr="00F82C1E" w14:paraId="16FAFBEF" w14:textId="77777777" w:rsidTr="00D13392">
        <w:trPr>
          <w:trHeight w:val="144"/>
        </w:trPr>
        <w:tc>
          <w:tcPr>
            <w:tcW w:w="0" w:type="auto"/>
            <w:vMerge/>
            <w:tcBorders>
              <w:top w:val="nil"/>
            </w:tcBorders>
            <w:tcMar>
              <w:top w:w="50" w:type="dxa"/>
              <w:left w:w="100" w:type="dxa"/>
            </w:tcMar>
          </w:tcPr>
          <w:p w14:paraId="4FAAF72E" w14:textId="77777777" w:rsidR="00064472" w:rsidRPr="00F82C1E" w:rsidRDefault="00064472">
            <w:pPr>
              <w:rPr>
                <w:lang w:val="ru-RU"/>
              </w:rPr>
            </w:pPr>
          </w:p>
        </w:tc>
        <w:tc>
          <w:tcPr>
            <w:tcW w:w="2996" w:type="dxa"/>
            <w:tcMar>
              <w:top w:w="50" w:type="dxa"/>
              <w:left w:w="100" w:type="dxa"/>
            </w:tcMar>
            <w:vAlign w:val="center"/>
          </w:tcPr>
          <w:p w14:paraId="6CD98862" w14:textId="77777777" w:rsidR="00064472" w:rsidRDefault="007F6282">
            <w:pPr>
              <w:spacing w:after="0" w:line="336" w:lineRule="auto"/>
              <w:ind w:left="336"/>
              <w:jc w:val="center"/>
            </w:pPr>
            <w:r>
              <w:rPr>
                <w:rFonts w:ascii="Times New Roman" w:hAnsi="Times New Roman"/>
                <w:color w:val="000000"/>
                <w:sz w:val="24"/>
              </w:rPr>
              <w:t>3.1.3</w:t>
            </w:r>
          </w:p>
        </w:tc>
        <w:tc>
          <w:tcPr>
            <w:tcW w:w="4931" w:type="dxa"/>
            <w:tcMar>
              <w:top w:w="50" w:type="dxa"/>
              <w:left w:w="100" w:type="dxa"/>
            </w:tcMar>
            <w:vAlign w:val="center"/>
          </w:tcPr>
          <w:p w14:paraId="70520E49" w14:textId="77777777" w:rsidR="00064472" w:rsidRPr="00F82C1E" w:rsidRDefault="007F6282">
            <w:pPr>
              <w:spacing w:after="0" w:line="336" w:lineRule="auto"/>
              <w:ind w:left="336"/>
              <w:jc w:val="both"/>
              <w:rPr>
                <w:lang w:val="ru-RU"/>
              </w:rPr>
            </w:pPr>
            <w:r w:rsidRPr="00F82C1E">
              <w:rPr>
                <w:rFonts w:ascii="Times New Roman" w:hAnsi="Times New Roman"/>
                <w:color w:val="000000"/>
                <w:sz w:val="24"/>
                <w:lang w:val="ru-RU"/>
              </w:rPr>
              <w:t>Масса молекул. Количество вещества. Постоянная Авогадро</w:t>
            </w:r>
          </w:p>
        </w:tc>
      </w:tr>
      <w:tr w:rsidR="00064472" w14:paraId="376C65CD" w14:textId="77777777" w:rsidTr="00D13392">
        <w:trPr>
          <w:trHeight w:val="144"/>
        </w:trPr>
        <w:tc>
          <w:tcPr>
            <w:tcW w:w="0" w:type="auto"/>
            <w:vMerge/>
            <w:tcBorders>
              <w:top w:val="nil"/>
            </w:tcBorders>
            <w:tcMar>
              <w:top w:w="50" w:type="dxa"/>
              <w:left w:w="100" w:type="dxa"/>
            </w:tcMar>
          </w:tcPr>
          <w:p w14:paraId="359FCB94" w14:textId="77777777" w:rsidR="00064472" w:rsidRPr="00F82C1E" w:rsidRDefault="00064472">
            <w:pPr>
              <w:rPr>
                <w:lang w:val="ru-RU"/>
              </w:rPr>
            </w:pPr>
          </w:p>
        </w:tc>
        <w:tc>
          <w:tcPr>
            <w:tcW w:w="2996" w:type="dxa"/>
            <w:tcMar>
              <w:top w:w="50" w:type="dxa"/>
              <w:left w:w="100" w:type="dxa"/>
            </w:tcMar>
            <w:vAlign w:val="center"/>
          </w:tcPr>
          <w:p w14:paraId="4E51B8BE" w14:textId="77777777" w:rsidR="00064472" w:rsidRDefault="007F6282">
            <w:pPr>
              <w:spacing w:after="0" w:line="336" w:lineRule="auto"/>
              <w:ind w:left="336"/>
              <w:jc w:val="center"/>
            </w:pPr>
            <w:r>
              <w:rPr>
                <w:rFonts w:ascii="Times New Roman" w:hAnsi="Times New Roman"/>
                <w:color w:val="000000"/>
                <w:sz w:val="24"/>
              </w:rPr>
              <w:t>3.1.4</w:t>
            </w:r>
          </w:p>
        </w:tc>
        <w:tc>
          <w:tcPr>
            <w:tcW w:w="4931" w:type="dxa"/>
            <w:tcMar>
              <w:top w:w="50" w:type="dxa"/>
              <w:left w:w="100" w:type="dxa"/>
            </w:tcMar>
            <w:vAlign w:val="center"/>
          </w:tcPr>
          <w:p w14:paraId="302931E8" w14:textId="77777777" w:rsidR="00064472" w:rsidRDefault="007F6282">
            <w:pPr>
              <w:spacing w:after="0" w:line="336" w:lineRule="auto"/>
              <w:ind w:left="336"/>
              <w:jc w:val="both"/>
            </w:pPr>
            <w:r w:rsidRPr="00F82C1E">
              <w:rPr>
                <w:rFonts w:ascii="Times New Roman" w:hAnsi="Times New Roman"/>
                <w:color w:val="000000"/>
                <w:sz w:val="24"/>
                <w:lang w:val="ru-RU"/>
              </w:rPr>
              <w:t xml:space="preserve">Тепловое равновесие. Температура и её измерение. </w:t>
            </w:r>
            <w:r>
              <w:rPr>
                <w:rFonts w:ascii="Times New Roman" w:hAnsi="Times New Roman"/>
                <w:color w:val="000000"/>
                <w:sz w:val="24"/>
              </w:rPr>
              <w:t>Шкала температур Цельсия</w:t>
            </w:r>
          </w:p>
        </w:tc>
      </w:tr>
      <w:tr w:rsidR="00064472" w:rsidRPr="00F82C1E" w14:paraId="03B580D0" w14:textId="77777777" w:rsidTr="00D13392">
        <w:trPr>
          <w:trHeight w:val="144"/>
        </w:trPr>
        <w:tc>
          <w:tcPr>
            <w:tcW w:w="0" w:type="auto"/>
            <w:vMerge/>
            <w:tcBorders>
              <w:top w:val="nil"/>
            </w:tcBorders>
            <w:tcMar>
              <w:top w:w="50" w:type="dxa"/>
              <w:left w:w="100" w:type="dxa"/>
            </w:tcMar>
          </w:tcPr>
          <w:p w14:paraId="548A3F1D" w14:textId="77777777" w:rsidR="00064472" w:rsidRDefault="00064472"/>
        </w:tc>
        <w:tc>
          <w:tcPr>
            <w:tcW w:w="2996" w:type="dxa"/>
            <w:tcMar>
              <w:top w:w="50" w:type="dxa"/>
              <w:left w:w="100" w:type="dxa"/>
            </w:tcMar>
            <w:vAlign w:val="center"/>
          </w:tcPr>
          <w:p w14:paraId="56A42CFA" w14:textId="77777777" w:rsidR="00064472" w:rsidRDefault="007F6282">
            <w:pPr>
              <w:spacing w:after="0" w:line="336" w:lineRule="auto"/>
              <w:ind w:left="336"/>
              <w:jc w:val="center"/>
            </w:pPr>
            <w:r>
              <w:rPr>
                <w:rFonts w:ascii="Times New Roman" w:hAnsi="Times New Roman"/>
                <w:color w:val="000000"/>
                <w:sz w:val="24"/>
              </w:rPr>
              <w:t>3.1.5</w:t>
            </w:r>
          </w:p>
        </w:tc>
        <w:tc>
          <w:tcPr>
            <w:tcW w:w="4931" w:type="dxa"/>
            <w:tcMar>
              <w:top w:w="50" w:type="dxa"/>
              <w:left w:w="100" w:type="dxa"/>
            </w:tcMar>
            <w:vAlign w:val="center"/>
          </w:tcPr>
          <w:p w14:paraId="735E4CCE" w14:textId="77777777" w:rsidR="00064472" w:rsidRPr="00F82C1E" w:rsidRDefault="007F6282">
            <w:pPr>
              <w:spacing w:after="0" w:line="336" w:lineRule="auto"/>
              <w:ind w:left="336"/>
              <w:jc w:val="both"/>
              <w:rPr>
                <w:lang w:val="ru-RU"/>
              </w:rPr>
            </w:pPr>
            <w:r w:rsidRPr="00F82C1E">
              <w:rPr>
                <w:rFonts w:ascii="Times New Roman" w:hAnsi="Times New Roman"/>
                <w:color w:val="000000"/>
                <w:sz w:val="24"/>
                <w:lang w:val="ru-RU"/>
              </w:rPr>
              <w:t>Модель идеального газа. Основное уравнение молекулярно-кинетической теории идеального газа</w:t>
            </w:r>
          </w:p>
        </w:tc>
      </w:tr>
      <w:tr w:rsidR="00064472" w14:paraId="009F8F47" w14:textId="77777777" w:rsidTr="00D13392">
        <w:trPr>
          <w:trHeight w:val="144"/>
        </w:trPr>
        <w:tc>
          <w:tcPr>
            <w:tcW w:w="0" w:type="auto"/>
            <w:vMerge/>
            <w:tcBorders>
              <w:top w:val="nil"/>
            </w:tcBorders>
            <w:tcMar>
              <w:top w:w="50" w:type="dxa"/>
              <w:left w:w="100" w:type="dxa"/>
            </w:tcMar>
          </w:tcPr>
          <w:p w14:paraId="651B5658" w14:textId="77777777" w:rsidR="00064472" w:rsidRPr="00F82C1E" w:rsidRDefault="00064472">
            <w:pPr>
              <w:rPr>
                <w:lang w:val="ru-RU"/>
              </w:rPr>
            </w:pPr>
          </w:p>
        </w:tc>
        <w:tc>
          <w:tcPr>
            <w:tcW w:w="2996" w:type="dxa"/>
            <w:tcMar>
              <w:top w:w="50" w:type="dxa"/>
              <w:left w:w="100" w:type="dxa"/>
            </w:tcMar>
            <w:vAlign w:val="center"/>
          </w:tcPr>
          <w:p w14:paraId="64CC634E" w14:textId="77777777" w:rsidR="00064472" w:rsidRDefault="007F6282">
            <w:pPr>
              <w:spacing w:after="0" w:line="336" w:lineRule="auto"/>
              <w:ind w:left="336"/>
              <w:jc w:val="center"/>
            </w:pPr>
            <w:r>
              <w:rPr>
                <w:rFonts w:ascii="Times New Roman" w:hAnsi="Times New Roman"/>
                <w:color w:val="000000"/>
                <w:sz w:val="24"/>
              </w:rPr>
              <w:t>3.1.6</w:t>
            </w:r>
          </w:p>
        </w:tc>
        <w:tc>
          <w:tcPr>
            <w:tcW w:w="4931" w:type="dxa"/>
            <w:tcMar>
              <w:top w:w="50" w:type="dxa"/>
              <w:left w:w="100" w:type="dxa"/>
            </w:tcMar>
            <w:vAlign w:val="center"/>
          </w:tcPr>
          <w:p w14:paraId="100A9269" w14:textId="77777777" w:rsidR="00064472" w:rsidRDefault="007F6282">
            <w:pPr>
              <w:spacing w:after="0" w:line="336" w:lineRule="auto"/>
              <w:ind w:left="336"/>
              <w:jc w:val="both"/>
            </w:pPr>
            <w:r w:rsidRPr="00F82C1E">
              <w:rPr>
                <w:rFonts w:ascii="Times New Roman" w:hAnsi="Times New Roman"/>
                <w:color w:val="000000"/>
                <w:sz w:val="24"/>
                <w:lang w:val="ru-RU"/>
              </w:rPr>
              <w:t xml:space="preserve">Абсолютная температура как мера средней кинетической энергии теплового движения частиц газа. </w:t>
            </w:r>
            <w:r>
              <w:rPr>
                <w:rFonts w:ascii="Times New Roman" w:hAnsi="Times New Roman"/>
                <w:color w:val="000000"/>
                <w:sz w:val="24"/>
              </w:rPr>
              <w:t>Шкала температур Кельвина</w:t>
            </w:r>
          </w:p>
        </w:tc>
      </w:tr>
      <w:tr w:rsidR="00064472" w:rsidRPr="00F82C1E" w14:paraId="3521C254" w14:textId="77777777" w:rsidTr="00D13392">
        <w:trPr>
          <w:trHeight w:val="144"/>
        </w:trPr>
        <w:tc>
          <w:tcPr>
            <w:tcW w:w="0" w:type="auto"/>
            <w:vMerge/>
            <w:tcBorders>
              <w:top w:val="nil"/>
            </w:tcBorders>
            <w:tcMar>
              <w:top w:w="50" w:type="dxa"/>
              <w:left w:w="100" w:type="dxa"/>
            </w:tcMar>
          </w:tcPr>
          <w:p w14:paraId="04485510" w14:textId="77777777" w:rsidR="00064472" w:rsidRDefault="00064472"/>
        </w:tc>
        <w:tc>
          <w:tcPr>
            <w:tcW w:w="2996" w:type="dxa"/>
            <w:tcMar>
              <w:top w:w="50" w:type="dxa"/>
              <w:left w:w="100" w:type="dxa"/>
            </w:tcMar>
            <w:vAlign w:val="center"/>
          </w:tcPr>
          <w:p w14:paraId="65F3F81D" w14:textId="77777777" w:rsidR="00064472" w:rsidRDefault="007F6282">
            <w:pPr>
              <w:spacing w:after="0" w:line="336" w:lineRule="auto"/>
              <w:ind w:left="336"/>
              <w:jc w:val="center"/>
            </w:pPr>
            <w:r>
              <w:rPr>
                <w:rFonts w:ascii="Times New Roman" w:hAnsi="Times New Roman"/>
                <w:color w:val="000000"/>
                <w:sz w:val="24"/>
              </w:rPr>
              <w:t>3.1.7</w:t>
            </w:r>
          </w:p>
        </w:tc>
        <w:tc>
          <w:tcPr>
            <w:tcW w:w="4931" w:type="dxa"/>
            <w:tcMar>
              <w:top w:w="50" w:type="dxa"/>
              <w:left w:w="100" w:type="dxa"/>
            </w:tcMar>
            <w:vAlign w:val="center"/>
          </w:tcPr>
          <w:p w14:paraId="5B8269CD" w14:textId="77777777" w:rsidR="00064472" w:rsidRPr="00F82C1E" w:rsidRDefault="007F6282">
            <w:pPr>
              <w:spacing w:after="0" w:line="336" w:lineRule="auto"/>
              <w:ind w:left="336"/>
              <w:jc w:val="both"/>
              <w:rPr>
                <w:lang w:val="ru-RU"/>
              </w:rPr>
            </w:pPr>
            <w:r w:rsidRPr="00F82C1E">
              <w:rPr>
                <w:rFonts w:ascii="Times New Roman" w:hAnsi="Times New Roman"/>
                <w:color w:val="000000"/>
                <w:sz w:val="24"/>
                <w:lang w:val="ru-RU"/>
              </w:rPr>
              <w:t xml:space="preserve">Уравнение Клапейрона – Менделеева. Закон Дальтона </w:t>
            </w:r>
          </w:p>
        </w:tc>
      </w:tr>
      <w:tr w:rsidR="00064472" w:rsidRPr="00F82C1E" w14:paraId="71F7D240" w14:textId="77777777" w:rsidTr="00D13392">
        <w:trPr>
          <w:trHeight w:val="144"/>
        </w:trPr>
        <w:tc>
          <w:tcPr>
            <w:tcW w:w="0" w:type="auto"/>
            <w:vMerge/>
            <w:tcBorders>
              <w:top w:val="nil"/>
            </w:tcBorders>
            <w:tcMar>
              <w:top w:w="50" w:type="dxa"/>
              <w:left w:w="100" w:type="dxa"/>
            </w:tcMar>
          </w:tcPr>
          <w:p w14:paraId="6B28D6B9" w14:textId="77777777" w:rsidR="00064472" w:rsidRPr="00F82C1E" w:rsidRDefault="00064472">
            <w:pPr>
              <w:rPr>
                <w:lang w:val="ru-RU"/>
              </w:rPr>
            </w:pPr>
          </w:p>
        </w:tc>
        <w:tc>
          <w:tcPr>
            <w:tcW w:w="2996" w:type="dxa"/>
            <w:tcMar>
              <w:top w:w="50" w:type="dxa"/>
              <w:left w:w="100" w:type="dxa"/>
            </w:tcMar>
            <w:vAlign w:val="center"/>
          </w:tcPr>
          <w:p w14:paraId="18C2589E" w14:textId="77777777" w:rsidR="00064472" w:rsidRDefault="007F6282">
            <w:pPr>
              <w:spacing w:after="0" w:line="336" w:lineRule="auto"/>
              <w:ind w:left="336"/>
              <w:jc w:val="center"/>
            </w:pPr>
            <w:r>
              <w:rPr>
                <w:rFonts w:ascii="Times New Roman" w:hAnsi="Times New Roman"/>
                <w:color w:val="000000"/>
                <w:sz w:val="24"/>
              </w:rPr>
              <w:t>3.1.8</w:t>
            </w:r>
          </w:p>
        </w:tc>
        <w:tc>
          <w:tcPr>
            <w:tcW w:w="4931" w:type="dxa"/>
            <w:tcMar>
              <w:top w:w="50" w:type="dxa"/>
              <w:left w:w="100" w:type="dxa"/>
            </w:tcMar>
            <w:vAlign w:val="center"/>
          </w:tcPr>
          <w:p w14:paraId="72CE5DF7" w14:textId="77777777" w:rsidR="00064472" w:rsidRPr="00F82C1E" w:rsidRDefault="007F6282">
            <w:pPr>
              <w:keepNext/>
              <w:spacing w:after="0" w:line="336" w:lineRule="auto"/>
              <w:ind w:left="336"/>
              <w:jc w:val="both"/>
              <w:rPr>
                <w:lang w:val="ru-RU"/>
              </w:rPr>
            </w:pPr>
            <w:r w:rsidRPr="00F82C1E">
              <w:rPr>
                <w:rFonts w:ascii="Times New Roman" w:hAnsi="Times New Roman"/>
                <w:color w:val="000000"/>
                <w:sz w:val="24"/>
                <w:lang w:val="ru-RU"/>
              </w:rPr>
              <w:t xml:space="preserve">Газовые законы. Изопроцессы в идеальном газе с постоянным </w:t>
            </w:r>
            <w:r w:rsidRPr="00F82C1E">
              <w:rPr>
                <w:rFonts w:ascii="Times New Roman" w:hAnsi="Times New Roman"/>
                <w:color w:val="000000"/>
                <w:sz w:val="24"/>
                <w:lang w:val="ru-RU"/>
              </w:rPr>
              <w:lastRenderedPageBreak/>
              <w:t>количеством вещества: изотерма, изохора, изобара</w:t>
            </w:r>
          </w:p>
        </w:tc>
      </w:tr>
      <w:tr w:rsidR="00064472" w14:paraId="27F18C51" w14:textId="77777777" w:rsidTr="00D13392">
        <w:trPr>
          <w:trHeight w:val="144"/>
        </w:trPr>
        <w:tc>
          <w:tcPr>
            <w:tcW w:w="0" w:type="auto"/>
            <w:vMerge/>
            <w:tcBorders>
              <w:top w:val="nil"/>
            </w:tcBorders>
            <w:tcMar>
              <w:top w:w="50" w:type="dxa"/>
              <w:left w:w="100" w:type="dxa"/>
            </w:tcMar>
          </w:tcPr>
          <w:p w14:paraId="4B49D577" w14:textId="77777777" w:rsidR="00064472" w:rsidRPr="00F82C1E" w:rsidRDefault="00064472">
            <w:pPr>
              <w:rPr>
                <w:lang w:val="ru-RU"/>
              </w:rPr>
            </w:pPr>
          </w:p>
        </w:tc>
        <w:tc>
          <w:tcPr>
            <w:tcW w:w="2996" w:type="dxa"/>
            <w:tcMar>
              <w:top w:w="50" w:type="dxa"/>
              <w:left w:w="100" w:type="dxa"/>
            </w:tcMar>
            <w:vAlign w:val="center"/>
          </w:tcPr>
          <w:p w14:paraId="6A8F0594" w14:textId="77777777" w:rsidR="00064472" w:rsidRDefault="007F6282">
            <w:pPr>
              <w:spacing w:after="0" w:line="336" w:lineRule="auto"/>
              <w:ind w:left="336"/>
              <w:jc w:val="center"/>
            </w:pPr>
            <w:r>
              <w:rPr>
                <w:rFonts w:ascii="Times New Roman" w:hAnsi="Times New Roman"/>
                <w:color w:val="000000"/>
                <w:sz w:val="24"/>
              </w:rPr>
              <w:t>3.1.9</w:t>
            </w:r>
          </w:p>
        </w:tc>
        <w:tc>
          <w:tcPr>
            <w:tcW w:w="4931" w:type="dxa"/>
            <w:tcMar>
              <w:top w:w="50" w:type="dxa"/>
              <w:left w:w="100" w:type="dxa"/>
            </w:tcMar>
            <w:vAlign w:val="center"/>
          </w:tcPr>
          <w:p w14:paraId="0BD5E652" w14:textId="77777777" w:rsidR="00064472" w:rsidRDefault="007F6282">
            <w:pPr>
              <w:spacing w:after="0" w:line="336" w:lineRule="auto"/>
              <w:ind w:left="336"/>
              <w:jc w:val="both"/>
            </w:pPr>
            <w:r>
              <w:rPr>
                <w:rFonts w:ascii="Times New Roman" w:hAnsi="Times New Roman"/>
                <w:color w:val="000000"/>
                <w:sz w:val="24"/>
              </w:rPr>
              <w:t>Технические устройства: термометр, барометр</w:t>
            </w:r>
          </w:p>
        </w:tc>
      </w:tr>
      <w:tr w:rsidR="00064472" w14:paraId="32DE0440" w14:textId="77777777" w:rsidTr="00D13392">
        <w:trPr>
          <w:trHeight w:val="144"/>
        </w:trPr>
        <w:tc>
          <w:tcPr>
            <w:tcW w:w="0" w:type="auto"/>
            <w:vMerge/>
            <w:tcBorders>
              <w:top w:val="nil"/>
            </w:tcBorders>
            <w:tcMar>
              <w:top w:w="50" w:type="dxa"/>
              <w:left w:w="100" w:type="dxa"/>
            </w:tcMar>
          </w:tcPr>
          <w:p w14:paraId="78A0BF90" w14:textId="77777777" w:rsidR="00064472" w:rsidRDefault="00064472"/>
        </w:tc>
        <w:tc>
          <w:tcPr>
            <w:tcW w:w="2996" w:type="dxa"/>
            <w:tcMar>
              <w:top w:w="50" w:type="dxa"/>
              <w:left w:w="100" w:type="dxa"/>
            </w:tcMar>
            <w:vAlign w:val="center"/>
          </w:tcPr>
          <w:p w14:paraId="49E1E3BC" w14:textId="77777777" w:rsidR="00064472" w:rsidRDefault="007F6282">
            <w:pPr>
              <w:spacing w:after="0" w:line="336" w:lineRule="auto"/>
              <w:ind w:left="336"/>
              <w:jc w:val="center"/>
            </w:pPr>
            <w:r>
              <w:rPr>
                <w:rFonts w:ascii="Times New Roman" w:hAnsi="Times New Roman"/>
                <w:color w:val="000000"/>
                <w:sz w:val="24"/>
              </w:rPr>
              <w:t>3.1.10</w:t>
            </w:r>
          </w:p>
        </w:tc>
        <w:tc>
          <w:tcPr>
            <w:tcW w:w="4931" w:type="dxa"/>
            <w:tcMar>
              <w:top w:w="50" w:type="dxa"/>
              <w:left w:w="100" w:type="dxa"/>
            </w:tcMar>
            <w:vAlign w:val="center"/>
          </w:tcPr>
          <w:p w14:paraId="79EA76D7" w14:textId="77777777" w:rsidR="00064472" w:rsidRDefault="007F6282">
            <w:pPr>
              <w:spacing w:after="0" w:line="336" w:lineRule="auto"/>
              <w:ind w:left="336"/>
              <w:jc w:val="both"/>
            </w:pPr>
            <w:r w:rsidRPr="00F82C1E">
              <w:rPr>
                <w:rFonts w:ascii="Times New Roman" w:hAnsi="Times New Roman"/>
                <w:color w:val="000000"/>
                <w:sz w:val="24"/>
                <w:lang w:val="ru-RU"/>
              </w:rPr>
              <w:t xml:space="preserve">Практические работы. Измерение массы воздуха в классной комнате. </w:t>
            </w:r>
            <w:r>
              <w:rPr>
                <w:rFonts w:ascii="Times New Roman" w:hAnsi="Times New Roman"/>
                <w:color w:val="000000"/>
                <w:sz w:val="24"/>
              </w:rPr>
              <w:t>Исследование зависимости между параметрами состояния разреженного газа</w:t>
            </w:r>
          </w:p>
        </w:tc>
      </w:tr>
      <w:tr w:rsidR="00064472" w14:paraId="2EC3B60F" w14:textId="77777777" w:rsidTr="00D13392">
        <w:trPr>
          <w:trHeight w:val="144"/>
        </w:trPr>
        <w:tc>
          <w:tcPr>
            <w:tcW w:w="1284" w:type="dxa"/>
            <w:vMerge w:val="restart"/>
            <w:tcMar>
              <w:top w:w="50" w:type="dxa"/>
              <w:left w:w="100" w:type="dxa"/>
            </w:tcMar>
            <w:vAlign w:val="center"/>
          </w:tcPr>
          <w:p w14:paraId="0A55E5B1" w14:textId="77777777" w:rsidR="00064472" w:rsidRDefault="007F6282">
            <w:pPr>
              <w:spacing w:after="0" w:line="336" w:lineRule="auto"/>
              <w:ind w:left="336"/>
              <w:jc w:val="center"/>
            </w:pPr>
            <w:r>
              <w:rPr>
                <w:rFonts w:ascii="Times New Roman" w:hAnsi="Times New Roman"/>
                <w:color w:val="000000"/>
                <w:sz w:val="24"/>
              </w:rPr>
              <w:t>3.2</w:t>
            </w:r>
          </w:p>
        </w:tc>
        <w:tc>
          <w:tcPr>
            <w:tcW w:w="0" w:type="auto"/>
            <w:gridSpan w:val="2"/>
            <w:tcMar>
              <w:top w:w="50" w:type="dxa"/>
              <w:left w:w="100" w:type="dxa"/>
            </w:tcMar>
            <w:vAlign w:val="center"/>
          </w:tcPr>
          <w:p w14:paraId="1C5973FF" w14:textId="77777777" w:rsidR="00064472" w:rsidRDefault="007F6282">
            <w:pPr>
              <w:spacing w:after="0" w:line="336" w:lineRule="auto"/>
              <w:ind w:left="336"/>
              <w:jc w:val="center"/>
            </w:pPr>
            <w:r>
              <w:rPr>
                <w:rFonts w:ascii="Times New Roman" w:hAnsi="Times New Roman"/>
                <w:color w:val="000000"/>
                <w:sz w:val="24"/>
              </w:rPr>
              <w:t>ОСНОВЫ ТЕРМОДИНАМИКИ</w:t>
            </w:r>
          </w:p>
        </w:tc>
      </w:tr>
      <w:tr w:rsidR="00064472" w:rsidRPr="00F82C1E" w14:paraId="29F218BB" w14:textId="77777777" w:rsidTr="00D13392">
        <w:trPr>
          <w:trHeight w:val="144"/>
        </w:trPr>
        <w:tc>
          <w:tcPr>
            <w:tcW w:w="0" w:type="auto"/>
            <w:vMerge/>
            <w:tcBorders>
              <w:top w:val="nil"/>
            </w:tcBorders>
            <w:tcMar>
              <w:top w:w="50" w:type="dxa"/>
              <w:left w:w="100" w:type="dxa"/>
            </w:tcMar>
          </w:tcPr>
          <w:p w14:paraId="252C2EAC" w14:textId="77777777" w:rsidR="00064472" w:rsidRDefault="00064472"/>
        </w:tc>
        <w:tc>
          <w:tcPr>
            <w:tcW w:w="2996" w:type="dxa"/>
            <w:tcMar>
              <w:top w:w="50" w:type="dxa"/>
              <w:left w:w="100" w:type="dxa"/>
            </w:tcMar>
            <w:vAlign w:val="center"/>
          </w:tcPr>
          <w:p w14:paraId="2B07526E" w14:textId="77777777" w:rsidR="00064472" w:rsidRDefault="007F6282">
            <w:pPr>
              <w:spacing w:after="0" w:line="336" w:lineRule="auto"/>
              <w:ind w:left="336"/>
              <w:jc w:val="center"/>
            </w:pPr>
            <w:r>
              <w:rPr>
                <w:rFonts w:ascii="Times New Roman" w:hAnsi="Times New Roman"/>
                <w:color w:val="000000"/>
                <w:sz w:val="24"/>
              </w:rPr>
              <w:t>3.2.1</w:t>
            </w:r>
          </w:p>
        </w:tc>
        <w:tc>
          <w:tcPr>
            <w:tcW w:w="4931" w:type="dxa"/>
            <w:tcMar>
              <w:top w:w="50" w:type="dxa"/>
              <w:left w:w="100" w:type="dxa"/>
            </w:tcMar>
            <w:vAlign w:val="center"/>
          </w:tcPr>
          <w:p w14:paraId="52F2068C" w14:textId="77777777" w:rsidR="00064472" w:rsidRPr="00F82C1E" w:rsidRDefault="007F6282">
            <w:pPr>
              <w:spacing w:after="0" w:line="336" w:lineRule="auto"/>
              <w:ind w:left="336"/>
              <w:jc w:val="both"/>
              <w:rPr>
                <w:lang w:val="ru-RU"/>
              </w:rPr>
            </w:pPr>
            <w:r w:rsidRPr="00F82C1E">
              <w:rPr>
                <w:rFonts w:ascii="Times New Roman" w:hAnsi="Times New Roman"/>
                <w:color w:val="000000"/>
                <w:sz w:val="24"/>
                <w:lang w:val="ru-RU"/>
              </w:rPr>
              <w:t>Термодинамическая система. Внутренняя энергия термодинамической системы и способы её изменения</w:t>
            </w:r>
          </w:p>
        </w:tc>
      </w:tr>
      <w:tr w:rsidR="00064472" w:rsidRPr="00F82C1E" w14:paraId="5295DE52" w14:textId="77777777" w:rsidTr="00D13392">
        <w:trPr>
          <w:trHeight w:val="144"/>
        </w:trPr>
        <w:tc>
          <w:tcPr>
            <w:tcW w:w="0" w:type="auto"/>
            <w:vMerge/>
            <w:tcBorders>
              <w:top w:val="nil"/>
            </w:tcBorders>
            <w:tcMar>
              <w:top w:w="50" w:type="dxa"/>
              <w:left w:w="100" w:type="dxa"/>
            </w:tcMar>
          </w:tcPr>
          <w:p w14:paraId="47AB78AD" w14:textId="77777777" w:rsidR="00064472" w:rsidRPr="00F82C1E" w:rsidRDefault="00064472">
            <w:pPr>
              <w:rPr>
                <w:lang w:val="ru-RU"/>
              </w:rPr>
            </w:pPr>
          </w:p>
        </w:tc>
        <w:tc>
          <w:tcPr>
            <w:tcW w:w="2996" w:type="dxa"/>
            <w:tcMar>
              <w:top w:w="50" w:type="dxa"/>
              <w:left w:w="100" w:type="dxa"/>
            </w:tcMar>
            <w:vAlign w:val="center"/>
          </w:tcPr>
          <w:p w14:paraId="18416E46" w14:textId="77777777" w:rsidR="00064472" w:rsidRDefault="007F6282">
            <w:pPr>
              <w:spacing w:after="0" w:line="336" w:lineRule="auto"/>
              <w:ind w:left="336"/>
              <w:jc w:val="center"/>
            </w:pPr>
            <w:r>
              <w:rPr>
                <w:rFonts w:ascii="Times New Roman" w:hAnsi="Times New Roman"/>
                <w:color w:val="000000"/>
                <w:sz w:val="24"/>
              </w:rPr>
              <w:t>3.2.2</w:t>
            </w:r>
          </w:p>
        </w:tc>
        <w:tc>
          <w:tcPr>
            <w:tcW w:w="4931" w:type="dxa"/>
            <w:tcMar>
              <w:top w:w="50" w:type="dxa"/>
              <w:left w:w="100" w:type="dxa"/>
            </w:tcMar>
            <w:vAlign w:val="center"/>
          </w:tcPr>
          <w:p w14:paraId="21303CB6" w14:textId="77777777" w:rsidR="00064472" w:rsidRPr="00F82C1E" w:rsidRDefault="007F6282">
            <w:pPr>
              <w:spacing w:after="0" w:line="336" w:lineRule="auto"/>
              <w:ind w:left="336"/>
              <w:jc w:val="both"/>
              <w:rPr>
                <w:lang w:val="ru-RU"/>
              </w:rPr>
            </w:pPr>
            <w:r w:rsidRPr="00F82C1E">
              <w:rPr>
                <w:rFonts w:ascii="Times New Roman" w:hAnsi="Times New Roman"/>
                <w:color w:val="000000"/>
                <w:sz w:val="24"/>
                <w:lang w:val="ru-RU"/>
              </w:rPr>
              <w:t>Количество теплоты и работа. Внутренняя энергия одноатомного идеального газа</w:t>
            </w:r>
          </w:p>
        </w:tc>
      </w:tr>
      <w:tr w:rsidR="00064472" w14:paraId="19706790" w14:textId="77777777" w:rsidTr="00D13392">
        <w:trPr>
          <w:trHeight w:val="144"/>
        </w:trPr>
        <w:tc>
          <w:tcPr>
            <w:tcW w:w="0" w:type="auto"/>
            <w:vMerge/>
            <w:tcBorders>
              <w:top w:val="nil"/>
            </w:tcBorders>
            <w:tcMar>
              <w:top w:w="50" w:type="dxa"/>
              <w:left w:w="100" w:type="dxa"/>
            </w:tcMar>
          </w:tcPr>
          <w:p w14:paraId="5A7EBF36" w14:textId="77777777" w:rsidR="00064472" w:rsidRPr="00F82C1E" w:rsidRDefault="00064472">
            <w:pPr>
              <w:rPr>
                <w:lang w:val="ru-RU"/>
              </w:rPr>
            </w:pPr>
          </w:p>
        </w:tc>
        <w:tc>
          <w:tcPr>
            <w:tcW w:w="2996" w:type="dxa"/>
            <w:tcMar>
              <w:top w:w="50" w:type="dxa"/>
              <w:left w:w="100" w:type="dxa"/>
            </w:tcMar>
            <w:vAlign w:val="center"/>
          </w:tcPr>
          <w:p w14:paraId="4B7A6923" w14:textId="77777777" w:rsidR="00064472" w:rsidRDefault="007F6282">
            <w:pPr>
              <w:spacing w:after="0" w:line="336" w:lineRule="auto"/>
              <w:ind w:left="336"/>
              <w:jc w:val="center"/>
            </w:pPr>
            <w:r>
              <w:rPr>
                <w:rFonts w:ascii="Times New Roman" w:hAnsi="Times New Roman"/>
                <w:color w:val="000000"/>
                <w:sz w:val="24"/>
              </w:rPr>
              <w:t>3.2.3</w:t>
            </w:r>
          </w:p>
        </w:tc>
        <w:tc>
          <w:tcPr>
            <w:tcW w:w="4931" w:type="dxa"/>
            <w:tcMar>
              <w:top w:w="50" w:type="dxa"/>
              <w:left w:w="100" w:type="dxa"/>
            </w:tcMar>
            <w:vAlign w:val="center"/>
          </w:tcPr>
          <w:p w14:paraId="32203A7C" w14:textId="77777777" w:rsidR="00064472" w:rsidRDefault="007F6282">
            <w:pPr>
              <w:spacing w:after="0" w:line="336" w:lineRule="auto"/>
              <w:ind w:left="336"/>
              <w:jc w:val="both"/>
            </w:pPr>
            <w:r w:rsidRPr="00F82C1E">
              <w:rPr>
                <w:rFonts w:ascii="Times New Roman" w:hAnsi="Times New Roman"/>
                <w:color w:val="000000"/>
                <w:sz w:val="24"/>
                <w:lang w:val="ru-RU"/>
              </w:rPr>
              <w:t xml:space="preserve">Виды теплопередачи: теплопроводность, конвекция, излучение. Теплоёмкость тела. Удельная теплоёмкость вещества. </w:t>
            </w:r>
            <w:r>
              <w:rPr>
                <w:rFonts w:ascii="Times New Roman" w:hAnsi="Times New Roman"/>
                <w:color w:val="000000"/>
                <w:sz w:val="24"/>
              </w:rPr>
              <w:t xml:space="preserve">Расчёт количества теплоты при теплопередаче </w:t>
            </w:r>
          </w:p>
        </w:tc>
      </w:tr>
      <w:tr w:rsidR="00064472" w14:paraId="3E8C824D" w14:textId="77777777" w:rsidTr="00D13392">
        <w:trPr>
          <w:trHeight w:val="144"/>
        </w:trPr>
        <w:tc>
          <w:tcPr>
            <w:tcW w:w="0" w:type="auto"/>
            <w:vMerge/>
            <w:tcBorders>
              <w:top w:val="nil"/>
            </w:tcBorders>
            <w:tcMar>
              <w:top w:w="50" w:type="dxa"/>
              <w:left w:w="100" w:type="dxa"/>
            </w:tcMar>
          </w:tcPr>
          <w:p w14:paraId="0841C1DA" w14:textId="77777777" w:rsidR="00064472" w:rsidRDefault="00064472"/>
        </w:tc>
        <w:tc>
          <w:tcPr>
            <w:tcW w:w="2996" w:type="dxa"/>
            <w:tcMar>
              <w:top w:w="50" w:type="dxa"/>
              <w:left w:w="100" w:type="dxa"/>
            </w:tcMar>
            <w:vAlign w:val="center"/>
          </w:tcPr>
          <w:p w14:paraId="5DB6870F" w14:textId="77777777" w:rsidR="00064472" w:rsidRDefault="007F6282">
            <w:pPr>
              <w:spacing w:after="0" w:line="336" w:lineRule="auto"/>
              <w:ind w:left="336"/>
              <w:jc w:val="center"/>
            </w:pPr>
            <w:r>
              <w:rPr>
                <w:rFonts w:ascii="Times New Roman" w:hAnsi="Times New Roman"/>
                <w:color w:val="000000"/>
                <w:sz w:val="24"/>
              </w:rPr>
              <w:t>3.2.4</w:t>
            </w:r>
          </w:p>
        </w:tc>
        <w:tc>
          <w:tcPr>
            <w:tcW w:w="4931" w:type="dxa"/>
            <w:tcMar>
              <w:top w:w="50" w:type="dxa"/>
              <w:left w:w="100" w:type="dxa"/>
            </w:tcMar>
            <w:vAlign w:val="center"/>
          </w:tcPr>
          <w:p w14:paraId="3E683380" w14:textId="77777777" w:rsidR="00064472" w:rsidRDefault="007F6282">
            <w:pPr>
              <w:spacing w:after="0" w:line="336" w:lineRule="auto"/>
              <w:ind w:left="336"/>
              <w:jc w:val="both"/>
            </w:pPr>
            <w:r w:rsidRPr="00F82C1E">
              <w:rPr>
                <w:rFonts w:ascii="Times New Roman" w:hAnsi="Times New Roman"/>
                <w:color w:val="000000"/>
                <w:sz w:val="24"/>
                <w:lang w:val="ru-RU"/>
              </w:rPr>
              <w:t xml:space="preserve">Первый закон термодинамики. Применение первого закона термодинамики к изопроцессам. </w:t>
            </w:r>
            <w:r>
              <w:rPr>
                <w:rFonts w:ascii="Times New Roman" w:hAnsi="Times New Roman"/>
                <w:color w:val="000000"/>
                <w:sz w:val="24"/>
              </w:rPr>
              <w:t>Графическая интерпретация работы газа</w:t>
            </w:r>
          </w:p>
        </w:tc>
      </w:tr>
      <w:tr w:rsidR="00064472" w:rsidRPr="00F82C1E" w14:paraId="7BCEF384" w14:textId="77777777" w:rsidTr="00D13392">
        <w:trPr>
          <w:trHeight w:val="144"/>
        </w:trPr>
        <w:tc>
          <w:tcPr>
            <w:tcW w:w="0" w:type="auto"/>
            <w:vMerge/>
            <w:tcBorders>
              <w:top w:val="nil"/>
            </w:tcBorders>
            <w:tcMar>
              <w:top w:w="50" w:type="dxa"/>
              <w:left w:w="100" w:type="dxa"/>
            </w:tcMar>
          </w:tcPr>
          <w:p w14:paraId="2F6FA4C8" w14:textId="77777777" w:rsidR="00064472" w:rsidRDefault="00064472"/>
        </w:tc>
        <w:tc>
          <w:tcPr>
            <w:tcW w:w="2996" w:type="dxa"/>
            <w:tcMar>
              <w:top w:w="50" w:type="dxa"/>
              <w:left w:w="100" w:type="dxa"/>
            </w:tcMar>
            <w:vAlign w:val="center"/>
          </w:tcPr>
          <w:p w14:paraId="69115A34" w14:textId="77777777" w:rsidR="00064472" w:rsidRDefault="007F6282">
            <w:pPr>
              <w:spacing w:after="0" w:line="336" w:lineRule="auto"/>
              <w:ind w:left="336"/>
              <w:jc w:val="center"/>
            </w:pPr>
            <w:r>
              <w:rPr>
                <w:rFonts w:ascii="Times New Roman" w:hAnsi="Times New Roman"/>
                <w:color w:val="000000"/>
                <w:sz w:val="24"/>
              </w:rPr>
              <w:t>3.2.5</w:t>
            </w:r>
          </w:p>
        </w:tc>
        <w:tc>
          <w:tcPr>
            <w:tcW w:w="4931" w:type="dxa"/>
            <w:tcMar>
              <w:top w:w="50" w:type="dxa"/>
              <w:left w:w="100" w:type="dxa"/>
            </w:tcMar>
            <w:vAlign w:val="center"/>
          </w:tcPr>
          <w:p w14:paraId="59BE7D04" w14:textId="77777777" w:rsidR="00064472" w:rsidRPr="00F82C1E" w:rsidRDefault="007F6282">
            <w:pPr>
              <w:spacing w:after="0" w:line="336" w:lineRule="auto"/>
              <w:ind w:left="336"/>
              <w:jc w:val="both"/>
              <w:rPr>
                <w:lang w:val="ru-RU"/>
              </w:rPr>
            </w:pPr>
            <w:r w:rsidRPr="00F82C1E">
              <w:rPr>
                <w:rFonts w:ascii="Times New Roman" w:hAnsi="Times New Roman"/>
                <w:color w:val="000000"/>
                <w:sz w:val="24"/>
                <w:lang w:val="ru-RU"/>
              </w:rPr>
              <w:t>Тепловые машины. Принципы действия тепловых машин. Преобразования энергии в тепловых машинах. Коэффициент полезного действия (далее – КПД) тепловой машины. Цикл Карно и его КПД</w:t>
            </w:r>
          </w:p>
        </w:tc>
      </w:tr>
      <w:tr w:rsidR="00064472" w:rsidRPr="00F82C1E" w14:paraId="2C7D2152" w14:textId="77777777" w:rsidTr="00D13392">
        <w:trPr>
          <w:trHeight w:val="144"/>
        </w:trPr>
        <w:tc>
          <w:tcPr>
            <w:tcW w:w="0" w:type="auto"/>
            <w:vMerge/>
            <w:tcBorders>
              <w:top w:val="nil"/>
            </w:tcBorders>
            <w:tcMar>
              <w:top w:w="50" w:type="dxa"/>
              <w:left w:w="100" w:type="dxa"/>
            </w:tcMar>
          </w:tcPr>
          <w:p w14:paraId="4D6112D4" w14:textId="77777777" w:rsidR="00064472" w:rsidRPr="00F82C1E" w:rsidRDefault="00064472">
            <w:pPr>
              <w:rPr>
                <w:lang w:val="ru-RU"/>
              </w:rPr>
            </w:pPr>
          </w:p>
        </w:tc>
        <w:tc>
          <w:tcPr>
            <w:tcW w:w="2996" w:type="dxa"/>
            <w:tcMar>
              <w:top w:w="50" w:type="dxa"/>
              <w:left w:w="100" w:type="dxa"/>
            </w:tcMar>
            <w:vAlign w:val="center"/>
          </w:tcPr>
          <w:p w14:paraId="201C1CDE" w14:textId="77777777" w:rsidR="00064472" w:rsidRDefault="007F6282">
            <w:pPr>
              <w:spacing w:after="0" w:line="336" w:lineRule="auto"/>
              <w:ind w:left="336"/>
              <w:jc w:val="center"/>
            </w:pPr>
            <w:r>
              <w:rPr>
                <w:rFonts w:ascii="Times New Roman" w:hAnsi="Times New Roman"/>
                <w:color w:val="000000"/>
                <w:sz w:val="24"/>
              </w:rPr>
              <w:t>3.2.6</w:t>
            </w:r>
          </w:p>
        </w:tc>
        <w:tc>
          <w:tcPr>
            <w:tcW w:w="4931" w:type="dxa"/>
            <w:tcMar>
              <w:top w:w="50" w:type="dxa"/>
              <w:left w:w="100" w:type="dxa"/>
            </w:tcMar>
            <w:vAlign w:val="center"/>
          </w:tcPr>
          <w:p w14:paraId="718C3FEB" w14:textId="77777777" w:rsidR="00064472" w:rsidRPr="00F82C1E" w:rsidRDefault="007F6282">
            <w:pPr>
              <w:spacing w:after="0" w:line="336" w:lineRule="auto"/>
              <w:ind w:left="336"/>
              <w:jc w:val="both"/>
              <w:rPr>
                <w:lang w:val="ru-RU"/>
              </w:rPr>
            </w:pPr>
            <w:r w:rsidRPr="00F82C1E">
              <w:rPr>
                <w:rFonts w:ascii="Times New Roman" w:hAnsi="Times New Roman"/>
                <w:color w:val="000000"/>
                <w:sz w:val="24"/>
                <w:lang w:val="ru-RU"/>
              </w:rPr>
              <w:t>Второй закон термодинамики. Необратимость процессов в природе. Тепловые двигатели. Экологические проблемы теплоэнергетики</w:t>
            </w:r>
          </w:p>
        </w:tc>
      </w:tr>
      <w:tr w:rsidR="00064472" w:rsidRPr="00F82C1E" w14:paraId="03E02D20" w14:textId="77777777" w:rsidTr="00D13392">
        <w:trPr>
          <w:trHeight w:val="144"/>
        </w:trPr>
        <w:tc>
          <w:tcPr>
            <w:tcW w:w="0" w:type="auto"/>
            <w:vMerge/>
            <w:tcBorders>
              <w:top w:val="nil"/>
            </w:tcBorders>
            <w:tcMar>
              <w:top w:w="50" w:type="dxa"/>
              <w:left w:w="100" w:type="dxa"/>
            </w:tcMar>
          </w:tcPr>
          <w:p w14:paraId="5773FF82" w14:textId="77777777" w:rsidR="00064472" w:rsidRPr="00F82C1E" w:rsidRDefault="00064472">
            <w:pPr>
              <w:rPr>
                <w:lang w:val="ru-RU"/>
              </w:rPr>
            </w:pPr>
          </w:p>
        </w:tc>
        <w:tc>
          <w:tcPr>
            <w:tcW w:w="2996" w:type="dxa"/>
            <w:tcMar>
              <w:top w:w="50" w:type="dxa"/>
              <w:left w:w="100" w:type="dxa"/>
            </w:tcMar>
            <w:vAlign w:val="center"/>
          </w:tcPr>
          <w:p w14:paraId="181E0B53" w14:textId="77777777" w:rsidR="00064472" w:rsidRDefault="007F6282">
            <w:pPr>
              <w:spacing w:after="0" w:line="336" w:lineRule="auto"/>
              <w:ind w:left="336"/>
              <w:jc w:val="center"/>
            </w:pPr>
            <w:r>
              <w:rPr>
                <w:rFonts w:ascii="Times New Roman" w:hAnsi="Times New Roman"/>
                <w:color w:val="000000"/>
                <w:sz w:val="24"/>
              </w:rPr>
              <w:t>3.2.7</w:t>
            </w:r>
          </w:p>
        </w:tc>
        <w:tc>
          <w:tcPr>
            <w:tcW w:w="4931" w:type="dxa"/>
            <w:tcMar>
              <w:top w:w="50" w:type="dxa"/>
              <w:left w:w="100" w:type="dxa"/>
            </w:tcMar>
            <w:vAlign w:val="center"/>
          </w:tcPr>
          <w:p w14:paraId="53A5349C" w14:textId="77777777" w:rsidR="00064472" w:rsidRPr="00F82C1E" w:rsidRDefault="007F6282">
            <w:pPr>
              <w:spacing w:after="0" w:line="336" w:lineRule="auto"/>
              <w:ind w:left="336"/>
              <w:jc w:val="both"/>
              <w:rPr>
                <w:lang w:val="ru-RU"/>
              </w:rPr>
            </w:pPr>
            <w:r w:rsidRPr="00F82C1E">
              <w:rPr>
                <w:rFonts w:ascii="Times New Roman" w:hAnsi="Times New Roman"/>
                <w:color w:val="000000"/>
                <w:sz w:val="24"/>
                <w:lang w:val="ru-RU"/>
              </w:rPr>
              <w:t>Технические устройства: двигатель внутреннего сгорания, бытовой холодильник, кондиционер</w:t>
            </w:r>
          </w:p>
        </w:tc>
      </w:tr>
      <w:tr w:rsidR="00064472" w:rsidRPr="00F82C1E" w14:paraId="5CF7F99A" w14:textId="77777777" w:rsidTr="00D13392">
        <w:trPr>
          <w:trHeight w:val="144"/>
        </w:trPr>
        <w:tc>
          <w:tcPr>
            <w:tcW w:w="0" w:type="auto"/>
            <w:vMerge/>
            <w:tcBorders>
              <w:top w:val="nil"/>
            </w:tcBorders>
            <w:tcMar>
              <w:top w:w="50" w:type="dxa"/>
              <w:left w:w="100" w:type="dxa"/>
            </w:tcMar>
          </w:tcPr>
          <w:p w14:paraId="4A2FE00B" w14:textId="77777777" w:rsidR="00064472" w:rsidRPr="00F82C1E" w:rsidRDefault="00064472">
            <w:pPr>
              <w:rPr>
                <w:lang w:val="ru-RU"/>
              </w:rPr>
            </w:pPr>
          </w:p>
        </w:tc>
        <w:tc>
          <w:tcPr>
            <w:tcW w:w="2996" w:type="dxa"/>
            <w:tcMar>
              <w:top w:w="50" w:type="dxa"/>
              <w:left w:w="100" w:type="dxa"/>
            </w:tcMar>
            <w:vAlign w:val="center"/>
          </w:tcPr>
          <w:p w14:paraId="29B2E169" w14:textId="77777777" w:rsidR="00064472" w:rsidRDefault="007F6282">
            <w:pPr>
              <w:spacing w:after="0" w:line="336" w:lineRule="auto"/>
              <w:ind w:left="336"/>
              <w:jc w:val="center"/>
            </w:pPr>
            <w:r>
              <w:rPr>
                <w:rFonts w:ascii="Times New Roman" w:hAnsi="Times New Roman"/>
                <w:color w:val="000000"/>
                <w:sz w:val="24"/>
              </w:rPr>
              <w:t>3.2.8</w:t>
            </w:r>
          </w:p>
        </w:tc>
        <w:tc>
          <w:tcPr>
            <w:tcW w:w="4931" w:type="dxa"/>
            <w:tcMar>
              <w:top w:w="50" w:type="dxa"/>
              <w:left w:w="100" w:type="dxa"/>
            </w:tcMar>
            <w:vAlign w:val="center"/>
          </w:tcPr>
          <w:p w14:paraId="4E7E43B3" w14:textId="77777777" w:rsidR="00064472" w:rsidRPr="00F82C1E" w:rsidRDefault="007F6282">
            <w:pPr>
              <w:spacing w:after="0" w:line="336" w:lineRule="auto"/>
              <w:ind w:left="336"/>
              <w:jc w:val="both"/>
              <w:rPr>
                <w:lang w:val="ru-RU"/>
              </w:rPr>
            </w:pPr>
            <w:r w:rsidRPr="00F82C1E">
              <w:rPr>
                <w:rFonts w:ascii="Times New Roman" w:hAnsi="Times New Roman"/>
                <w:color w:val="000000"/>
                <w:sz w:val="24"/>
                <w:lang w:val="ru-RU"/>
              </w:rPr>
              <w:t>Практические работы. Измерение удельной теплоёмкости</w:t>
            </w:r>
          </w:p>
        </w:tc>
      </w:tr>
      <w:tr w:rsidR="00064472" w:rsidRPr="00F82C1E" w14:paraId="3E2DD328" w14:textId="77777777" w:rsidTr="00D13392">
        <w:trPr>
          <w:trHeight w:val="144"/>
        </w:trPr>
        <w:tc>
          <w:tcPr>
            <w:tcW w:w="1284" w:type="dxa"/>
            <w:vMerge w:val="restart"/>
            <w:tcMar>
              <w:top w:w="50" w:type="dxa"/>
              <w:left w:w="100" w:type="dxa"/>
            </w:tcMar>
            <w:vAlign w:val="center"/>
          </w:tcPr>
          <w:p w14:paraId="302F5F0A" w14:textId="77777777" w:rsidR="00064472" w:rsidRDefault="007F6282">
            <w:pPr>
              <w:spacing w:after="0" w:line="336" w:lineRule="auto"/>
              <w:ind w:left="336"/>
              <w:jc w:val="center"/>
            </w:pPr>
            <w:r>
              <w:rPr>
                <w:rFonts w:ascii="Times New Roman" w:hAnsi="Times New Roman"/>
                <w:color w:val="000000"/>
                <w:sz w:val="24"/>
              </w:rPr>
              <w:t>3.3</w:t>
            </w:r>
          </w:p>
        </w:tc>
        <w:tc>
          <w:tcPr>
            <w:tcW w:w="0" w:type="auto"/>
            <w:gridSpan w:val="2"/>
            <w:tcMar>
              <w:top w:w="50" w:type="dxa"/>
              <w:left w:w="100" w:type="dxa"/>
            </w:tcMar>
            <w:vAlign w:val="center"/>
          </w:tcPr>
          <w:p w14:paraId="245DD129" w14:textId="77777777" w:rsidR="00064472" w:rsidRPr="00F82C1E" w:rsidRDefault="007F6282">
            <w:pPr>
              <w:spacing w:after="0" w:line="336" w:lineRule="auto"/>
              <w:ind w:left="336"/>
              <w:jc w:val="center"/>
              <w:rPr>
                <w:lang w:val="ru-RU"/>
              </w:rPr>
            </w:pPr>
            <w:r w:rsidRPr="00F82C1E">
              <w:rPr>
                <w:rFonts w:ascii="Times New Roman" w:hAnsi="Times New Roman"/>
                <w:color w:val="000000"/>
                <w:sz w:val="24"/>
                <w:lang w:val="ru-RU"/>
              </w:rPr>
              <w:t>###</w:t>
            </w:r>
            <w:r>
              <w:rPr>
                <w:rFonts w:ascii="Times New Roman" w:hAnsi="Times New Roman"/>
                <w:color w:val="000000"/>
                <w:sz w:val="24"/>
              </w:rPr>
              <w:t>Par</w:t>
            </w:r>
            <w:r w:rsidRPr="00F82C1E">
              <w:rPr>
                <w:rFonts w:ascii="Times New Roman" w:hAnsi="Times New Roman"/>
                <w:color w:val="000000"/>
                <w:sz w:val="24"/>
                <w:lang w:val="ru-RU"/>
              </w:rPr>
              <w:t>###АГРЕГАТНЫЕ СОСТОЯНИЯ ВЕЩЕСВА. ФАЗОВЫЕ ПЕРЕХОДЫ</w:t>
            </w:r>
          </w:p>
        </w:tc>
      </w:tr>
      <w:tr w:rsidR="00064472" w:rsidRPr="00F82C1E" w14:paraId="55195605" w14:textId="77777777" w:rsidTr="00D13392">
        <w:trPr>
          <w:trHeight w:val="144"/>
        </w:trPr>
        <w:tc>
          <w:tcPr>
            <w:tcW w:w="0" w:type="auto"/>
            <w:vMerge/>
            <w:tcBorders>
              <w:top w:val="nil"/>
            </w:tcBorders>
            <w:tcMar>
              <w:top w:w="50" w:type="dxa"/>
              <w:left w:w="100" w:type="dxa"/>
            </w:tcMar>
          </w:tcPr>
          <w:p w14:paraId="7F0A8762" w14:textId="77777777" w:rsidR="00064472" w:rsidRPr="00F82C1E" w:rsidRDefault="00064472">
            <w:pPr>
              <w:rPr>
                <w:lang w:val="ru-RU"/>
              </w:rPr>
            </w:pPr>
          </w:p>
        </w:tc>
        <w:tc>
          <w:tcPr>
            <w:tcW w:w="2996" w:type="dxa"/>
            <w:tcMar>
              <w:top w:w="50" w:type="dxa"/>
              <w:left w:w="100" w:type="dxa"/>
            </w:tcMar>
            <w:vAlign w:val="center"/>
          </w:tcPr>
          <w:p w14:paraId="51F8C358" w14:textId="77777777" w:rsidR="00064472" w:rsidRDefault="007F6282">
            <w:pPr>
              <w:spacing w:after="0" w:line="336" w:lineRule="auto"/>
              <w:ind w:left="336"/>
              <w:jc w:val="center"/>
            </w:pPr>
            <w:r>
              <w:rPr>
                <w:rFonts w:ascii="Times New Roman" w:hAnsi="Times New Roman"/>
                <w:color w:val="000000"/>
                <w:sz w:val="24"/>
              </w:rPr>
              <w:t>3.3.1</w:t>
            </w:r>
          </w:p>
        </w:tc>
        <w:tc>
          <w:tcPr>
            <w:tcW w:w="4931" w:type="dxa"/>
            <w:tcMar>
              <w:top w:w="50" w:type="dxa"/>
              <w:left w:w="100" w:type="dxa"/>
            </w:tcMar>
            <w:vAlign w:val="center"/>
          </w:tcPr>
          <w:p w14:paraId="4F6AF3D7" w14:textId="77777777" w:rsidR="00064472" w:rsidRPr="00F82C1E" w:rsidRDefault="007F6282">
            <w:pPr>
              <w:spacing w:after="0" w:line="336" w:lineRule="auto"/>
              <w:ind w:left="336"/>
              <w:jc w:val="both"/>
              <w:rPr>
                <w:lang w:val="ru-RU"/>
              </w:rPr>
            </w:pPr>
            <w:r w:rsidRPr="00F82C1E">
              <w:rPr>
                <w:rFonts w:ascii="Times New Roman" w:hAnsi="Times New Roman"/>
                <w:color w:val="000000"/>
                <w:spacing w:val="-2"/>
                <w:sz w:val="24"/>
                <w:lang w:val="ru-RU"/>
              </w:rPr>
              <w:t>Парообразование и конденсация. Испарение и кипение. Удельная теплота парообразования. Зависимость температуры кипения от давления</w:t>
            </w:r>
          </w:p>
        </w:tc>
      </w:tr>
      <w:tr w:rsidR="00064472" w14:paraId="118E7AE1" w14:textId="77777777" w:rsidTr="00D13392">
        <w:trPr>
          <w:trHeight w:val="144"/>
        </w:trPr>
        <w:tc>
          <w:tcPr>
            <w:tcW w:w="0" w:type="auto"/>
            <w:vMerge/>
            <w:tcBorders>
              <w:top w:val="nil"/>
            </w:tcBorders>
            <w:tcMar>
              <w:top w:w="50" w:type="dxa"/>
              <w:left w:w="100" w:type="dxa"/>
            </w:tcMar>
          </w:tcPr>
          <w:p w14:paraId="4805F2A1" w14:textId="77777777" w:rsidR="00064472" w:rsidRPr="00F82C1E" w:rsidRDefault="00064472">
            <w:pPr>
              <w:rPr>
                <w:lang w:val="ru-RU"/>
              </w:rPr>
            </w:pPr>
          </w:p>
        </w:tc>
        <w:tc>
          <w:tcPr>
            <w:tcW w:w="2996" w:type="dxa"/>
            <w:tcMar>
              <w:top w:w="50" w:type="dxa"/>
              <w:left w:w="100" w:type="dxa"/>
            </w:tcMar>
            <w:vAlign w:val="center"/>
          </w:tcPr>
          <w:p w14:paraId="2739EB26" w14:textId="77777777" w:rsidR="00064472" w:rsidRDefault="007F6282">
            <w:pPr>
              <w:spacing w:after="0" w:line="336" w:lineRule="auto"/>
              <w:ind w:left="336"/>
              <w:jc w:val="center"/>
            </w:pPr>
            <w:r>
              <w:rPr>
                <w:rFonts w:ascii="Times New Roman" w:hAnsi="Times New Roman"/>
                <w:color w:val="000000"/>
                <w:sz w:val="24"/>
              </w:rPr>
              <w:t>3.3.2</w:t>
            </w:r>
          </w:p>
        </w:tc>
        <w:tc>
          <w:tcPr>
            <w:tcW w:w="4931" w:type="dxa"/>
            <w:tcMar>
              <w:top w:w="50" w:type="dxa"/>
              <w:left w:w="100" w:type="dxa"/>
            </w:tcMar>
            <w:vAlign w:val="center"/>
          </w:tcPr>
          <w:p w14:paraId="73FED06A" w14:textId="77777777" w:rsidR="00064472" w:rsidRDefault="007F6282">
            <w:pPr>
              <w:spacing w:after="0" w:line="336" w:lineRule="auto"/>
              <w:ind w:left="336"/>
              <w:jc w:val="both"/>
            </w:pPr>
            <w:r w:rsidRPr="00F82C1E">
              <w:rPr>
                <w:rFonts w:ascii="Times New Roman" w:hAnsi="Times New Roman"/>
                <w:color w:val="000000"/>
                <w:sz w:val="24"/>
                <w:lang w:val="ru-RU"/>
              </w:rPr>
              <w:t xml:space="preserve">Абсолютная и относительная влажность воздуха. </w:t>
            </w:r>
            <w:r>
              <w:rPr>
                <w:rFonts w:ascii="Times New Roman" w:hAnsi="Times New Roman"/>
                <w:color w:val="000000"/>
                <w:sz w:val="24"/>
              </w:rPr>
              <w:t>Насыщенный пар</w:t>
            </w:r>
          </w:p>
        </w:tc>
      </w:tr>
      <w:tr w:rsidR="00064472" w14:paraId="5A02E281" w14:textId="77777777" w:rsidTr="00D13392">
        <w:trPr>
          <w:trHeight w:val="144"/>
        </w:trPr>
        <w:tc>
          <w:tcPr>
            <w:tcW w:w="0" w:type="auto"/>
            <w:vMerge/>
            <w:tcBorders>
              <w:top w:val="nil"/>
            </w:tcBorders>
            <w:tcMar>
              <w:top w:w="50" w:type="dxa"/>
              <w:left w:w="100" w:type="dxa"/>
            </w:tcMar>
          </w:tcPr>
          <w:p w14:paraId="220CD3B2" w14:textId="77777777" w:rsidR="00064472" w:rsidRDefault="00064472"/>
        </w:tc>
        <w:tc>
          <w:tcPr>
            <w:tcW w:w="2996" w:type="dxa"/>
            <w:tcMar>
              <w:top w:w="50" w:type="dxa"/>
              <w:left w:w="100" w:type="dxa"/>
            </w:tcMar>
            <w:vAlign w:val="center"/>
          </w:tcPr>
          <w:p w14:paraId="612211DA" w14:textId="77777777" w:rsidR="00064472" w:rsidRDefault="007F6282">
            <w:pPr>
              <w:spacing w:after="0" w:line="336" w:lineRule="auto"/>
              <w:ind w:left="336"/>
              <w:jc w:val="center"/>
            </w:pPr>
            <w:r>
              <w:rPr>
                <w:rFonts w:ascii="Times New Roman" w:hAnsi="Times New Roman"/>
                <w:color w:val="000000"/>
                <w:sz w:val="24"/>
              </w:rPr>
              <w:t>3.3.3</w:t>
            </w:r>
          </w:p>
        </w:tc>
        <w:tc>
          <w:tcPr>
            <w:tcW w:w="4931" w:type="dxa"/>
            <w:tcMar>
              <w:top w:w="50" w:type="dxa"/>
              <w:left w:w="100" w:type="dxa"/>
            </w:tcMar>
            <w:vAlign w:val="center"/>
          </w:tcPr>
          <w:p w14:paraId="7313CF41" w14:textId="77777777" w:rsidR="00064472" w:rsidRDefault="007F6282">
            <w:pPr>
              <w:spacing w:after="0" w:line="336" w:lineRule="auto"/>
              <w:ind w:left="336"/>
              <w:jc w:val="both"/>
            </w:pPr>
            <w:r w:rsidRPr="00F82C1E">
              <w:rPr>
                <w:rFonts w:ascii="Times New Roman" w:hAnsi="Times New Roman"/>
                <w:color w:val="000000"/>
                <w:sz w:val="24"/>
                <w:lang w:val="ru-RU"/>
              </w:rPr>
              <w:t xml:space="preserve">Твёрдое тело. Кристаллические и аморфные тела. Анизотропия свойств кристаллов. Жидкие кристаллы. </w:t>
            </w:r>
            <w:r>
              <w:rPr>
                <w:rFonts w:ascii="Times New Roman" w:hAnsi="Times New Roman"/>
                <w:color w:val="000000"/>
                <w:sz w:val="24"/>
              </w:rPr>
              <w:t>Современные материалы</w:t>
            </w:r>
          </w:p>
        </w:tc>
      </w:tr>
      <w:tr w:rsidR="00064472" w14:paraId="743E50D8" w14:textId="77777777" w:rsidTr="00D13392">
        <w:trPr>
          <w:trHeight w:val="144"/>
        </w:trPr>
        <w:tc>
          <w:tcPr>
            <w:tcW w:w="0" w:type="auto"/>
            <w:vMerge/>
            <w:tcBorders>
              <w:top w:val="nil"/>
            </w:tcBorders>
            <w:tcMar>
              <w:top w:w="50" w:type="dxa"/>
              <w:left w:w="100" w:type="dxa"/>
            </w:tcMar>
          </w:tcPr>
          <w:p w14:paraId="3BB84C4D" w14:textId="77777777" w:rsidR="00064472" w:rsidRDefault="00064472"/>
        </w:tc>
        <w:tc>
          <w:tcPr>
            <w:tcW w:w="2996" w:type="dxa"/>
            <w:tcMar>
              <w:top w:w="50" w:type="dxa"/>
              <w:left w:w="100" w:type="dxa"/>
            </w:tcMar>
            <w:vAlign w:val="center"/>
          </w:tcPr>
          <w:p w14:paraId="2853ECDB" w14:textId="77777777" w:rsidR="00064472" w:rsidRDefault="007F6282">
            <w:pPr>
              <w:spacing w:after="0" w:line="336" w:lineRule="auto"/>
              <w:ind w:left="336"/>
              <w:jc w:val="center"/>
            </w:pPr>
            <w:r>
              <w:rPr>
                <w:rFonts w:ascii="Times New Roman" w:hAnsi="Times New Roman"/>
                <w:color w:val="000000"/>
                <w:sz w:val="24"/>
              </w:rPr>
              <w:t>3.3.4</w:t>
            </w:r>
          </w:p>
        </w:tc>
        <w:tc>
          <w:tcPr>
            <w:tcW w:w="4931" w:type="dxa"/>
            <w:tcMar>
              <w:top w:w="50" w:type="dxa"/>
              <w:left w:w="100" w:type="dxa"/>
            </w:tcMar>
            <w:vAlign w:val="center"/>
          </w:tcPr>
          <w:p w14:paraId="36B260F4" w14:textId="77777777" w:rsidR="00064472" w:rsidRDefault="007F6282">
            <w:pPr>
              <w:spacing w:after="0" w:line="336" w:lineRule="auto"/>
              <w:ind w:left="336"/>
              <w:jc w:val="both"/>
            </w:pPr>
            <w:r w:rsidRPr="00F82C1E">
              <w:rPr>
                <w:rFonts w:ascii="Times New Roman" w:hAnsi="Times New Roman"/>
                <w:color w:val="000000"/>
                <w:sz w:val="24"/>
                <w:lang w:val="ru-RU"/>
              </w:rPr>
              <w:t xml:space="preserve">Плавление и кристаллизация. Удельная теплота плавления. </w:t>
            </w:r>
            <w:r>
              <w:rPr>
                <w:rFonts w:ascii="Times New Roman" w:hAnsi="Times New Roman"/>
                <w:color w:val="000000"/>
                <w:sz w:val="24"/>
              </w:rPr>
              <w:t>Сублимация</w:t>
            </w:r>
          </w:p>
        </w:tc>
      </w:tr>
      <w:tr w:rsidR="00064472" w14:paraId="4DB4865F" w14:textId="77777777" w:rsidTr="00D13392">
        <w:trPr>
          <w:trHeight w:val="144"/>
        </w:trPr>
        <w:tc>
          <w:tcPr>
            <w:tcW w:w="0" w:type="auto"/>
            <w:vMerge/>
            <w:tcBorders>
              <w:top w:val="nil"/>
            </w:tcBorders>
            <w:tcMar>
              <w:top w:w="50" w:type="dxa"/>
              <w:left w:w="100" w:type="dxa"/>
            </w:tcMar>
          </w:tcPr>
          <w:p w14:paraId="15B0775E" w14:textId="77777777" w:rsidR="00064472" w:rsidRDefault="00064472"/>
        </w:tc>
        <w:tc>
          <w:tcPr>
            <w:tcW w:w="2996" w:type="dxa"/>
            <w:tcMar>
              <w:top w:w="50" w:type="dxa"/>
              <w:left w:w="100" w:type="dxa"/>
            </w:tcMar>
            <w:vAlign w:val="center"/>
          </w:tcPr>
          <w:p w14:paraId="2DDFFF3B" w14:textId="77777777" w:rsidR="00064472" w:rsidRDefault="007F6282">
            <w:pPr>
              <w:spacing w:after="0" w:line="336" w:lineRule="auto"/>
              <w:ind w:left="336"/>
              <w:jc w:val="center"/>
            </w:pPr>
            <w:r>
              <w:rPr>
                <w:rFonts w:ascii="Times New Roman" w:hAnsi="Times New Roman"/>
                <w:color w:val="000000"/>
                <w:sz w:val="24"/>
              </w:rPr>
              <w:t>3.3.5</w:t>
            </w:r>
          </w:p>
        </w:tc>
        <w:tc>
          <w:tcPr>
            <w:tcW w:w="4931" w:type="dxa"/>
            <w:tcMar>
              <w:top w:w="50" w:type="dxa"/>
              <w:left w:w="100" w:type="dxa"/>
            </w:tcMar>
            <w:vAlign w:val="center"/>
          </w:tcPr>
          <w:p w14:paraId="054F491D" w14:textId="77777777" w:rsidR="00064472" w:rsidRDefault="007F6282">
            <w:pPr>
              <w:spacing w:after="0" w:line="336" w:lineRule="auto"/>
              <w:ind w:left="336"/>
              <w:jc w:val="both"/>
            </w:pPr>
            <w:r>
              <w:rPr>
                <w:rFonts w:ascii="Times New Roman" w:hAnsi="Times New Roman"/>
                <w:color w:val="000000"/>
                <w:sz w:val="24"/>
              </w:rPr>
              <w:t>Уравнение теплового баланса</w:t>
            </w:r>
          </w:p>
        </w:tc>
      </w:tr>
      <w:tr w:rsidR="00064472" w:rsidRPr="00F82C1E" w14:paraId="73BF70BF" w14:textId="77777777" w:rsidTr="00D13392">
        <w:trPr>
          <w:trHeight w:val="144"/>
        </w:trPr>
        <w:tc>
          <w:tcPr>
            <w:tcW w:w="0" w:type="auto"/>
            <w:vMerge/>
            <w:tcBorders>
              <w:top w:val="nil"/>
            </w:tcBorders>
            <w:tcMar>
              <w:top w:w="50" w:type="dxa"/>
              <w:left w:w="100" w:type="dxa"/>
            </w:tcMar>
          </w:tcPr>
          <w:p w14:paraId="2193C421" w14:textId="77777777" w:rsidR="00064472" w:rsidRDefault="00064472"/>
        </w:tc>
        <w:tc>
          <w:tcPr>
            <w:tcW w:w="2996" w:type="dxa"/>
            <w:tcMar>
              <w:top w:w="50" w:type="dxa"/>
              <w:left w:w="100" w:type="dxa"/>
            </w:tcMar>
            <w:vAlign w:val="center"/>
          </w:tcPr>
          <w:p w14:paraId="3CD7E2C1" w14:textId="77777777" w:rsidR="00064472" w:rsidRDefault="007F6282">
            <w:pPr>
              <w:spacing w:after="0" w:line="336" w:lineRule="auto"/>
              <w:ind w:left="336"/>
              <w:jc w:val="center"/>
            </w:pPr>
            <w:r>
              <w:rPr>
                <w:rFonts w:ascii="Times New Roman" w:hAnsi="Times New Roman"/>
                <w:color w:val="000000"/>
                <w:sz w:val="24"/>
              </w:rPr>
              <w:t>3.3.6</w:t>
            </w:r>
          </w:p>
        </w:tc>
        <w:tc>
          <w:tcPr>
            <w:tcW w:w="4931" w:type="dxa"/>
            <w:tcMar>
              <w:top w:w="50" w:type="dxa"/>
              <w:left w:w="100" w:type="dxa"/>
            </w:tcMar>
            <w:vAlign w:val="center"/>
          </w:tcPr>
          <w:p w14:paraId="4122EBDE" w14:textId="77777777" w:rsidR="00064472" w:rsidRPr="00F82C1E" w:rsidRDefault="007F6282">
            <w:pPr>
              <w:spacing w:after="0" w:line="336" w:lineRule="auto"/>
              <w:ind w:left="336"/>
              <w:jc w:val="both"/>
              <w:rPr>
                <w:lang w:val="ru-RU"/>
              </w:rPr>
            </w:pPr>
            <w:r w:rsidRPr="00F82C1E">
              <w:rPr>
                <w:rFonts w:ascii="Times New Roman" w:hAnsi="Times New Roman"/>
                <w:color w:val="000000"/>
                <w:sz w:val="24"/>
                <w:lang w:val="ru-RU"/>
              </w:rPr>
              <w:t>Технические устройства: гигрометр и психрометр, калориметр, технологии получения современных материалов, в том числе наноматериалов, и нанотехнологии</w:t>
            </w:r>
          </w:p>
        </w:tc>
      </w:tr>
      <w:tr w:rsidR="00064472" w:rsidRPr="00F82C1E" w14:paraId="6A78082B" w14:textId="77777777" w:rsidTr="00D13392">
        <w:trPr>
          <w:trHeight w:val="144"/>
        </w:trPr>
        <w:tc>
          <w:tcPr>
            <w:tcW w:w="0" w:type="auto"/>
            <w:vMerge/>
            <w:tcBorders>
              <w:top w:val="nil"/>
            </w:tcBorders>
            <w:tcMar>
              <w:top w:w="50" w:type="dxa"/>
              <w:left w:w="100" w:type="dxa"/>
            </w:tcMar>
          </w:tcPr>
          <w:p w14:paraId="12554C12" w14:textId="77777777" w:rsidR="00064472" w:rsidRPr="00F82C1E" w:rsidRDefault="00064472">
            <w:pPr>
              <w:rPr>
                <w:lang w:val="ru-RU"/>
              </w:rPr>
            </w:pPr>
          </w:p>
        </w:tc>
        <w:tc>
          <w:tcPr>
            <w:tcW w:w="2996" w:type="dxa"/>
            <w:tcMar>
              <w:top w:w="50" w:type="dxa"/>
              <w:left w:w="100" w:type="dxa"/>
            </w:tcMar>
            <w:vAlign w:val="center"/>
          </w:tcPr>
          <w:p w14:paraId="6D540B9A" w14:textId="77777777" w:rsidR="00064472" w:rsidRDefault="007F6282">
            <w:pPr>
              <w:spacing w:after="0" w:line="336" w:lineRule="auto"/>
              <w:ind w:left="336"/>
              <w:jc w:val="center"/>
            </w:pPr>
            <w:r>
              <w:rPr>
                <w:rFonts w:ascii="Times New Roman" w:hAnsi="Times New Roman"/>
                <w:color w:val="000000"/>
                <w:sz w:val="24"/>
              </w:rPr>
              <w:t>3.3.7</w:t>
            </w:r>
          </w:p>
        </w:tc>
        <w:tc>
          <w:tcPr>
            <w:tcW w:w="4931" w:type="dxa"/>
            <w:tcMar>
              <w:top w:w="50" w:type="dxa"/>
              <w:left w:w="100" w:type="dxa"/>
            </w:tcMar>
            <w:vAlign w:val="center"/>
          </w:tcPr>
          <w:p w14:paraId="4C4E1492" w14:textId="77777777" w:rsidR="00064472" w:rsidRPr="00F82C1E" w:rsidRDefault="007F6282">
            <w:pPr>
              <w:keepNext/>
              <w:spacing w:after="0" w:line="336" w:lineRule="auto"/>
              <w:ind w:left="336"/>
              <w:jc w:val="both"/>
              <w:rPr>
                <w:lang w:val="ru-RU"/>
              </w:rPr>
            </w:pPr>
            <w:r w:rsidRPr="00F82C1E">
              <w:rPr>
                <w:rFonts w:ascii="Times New Roman" w:hAnsi="Times New Roman"/>
                <w:color w:val="000000"/>
                <w:sz w:val="24"/>
                <w:lang w:val="ru-RU"/>
              </w:rPr>
              <w:t>Практические работы. Измерение влажности воздуха</w:t>
            </w:r>
          </w:p>
        </w:tc>
      </w:tr>
      <w:tr w:rsidR="00064472" w14:paraId="620ED723" w14:textId="77777777" w:rsidTr="00D13392">
        <w:trPr>
          <w:trHeight w:val="144"/>
        </w:trPr>
        <w:tc>
          <w:tcPr>
            <w:tcW w:w="1284" w:type="dxa"/>
            <w:tcMar>
              <w:top w:w="50" w:type="dxa"/>
              <w:left w:w="100" w:type="dxa"/>
            </w:tcMar>
            <w:vAlign w:val="center"/>
          </w:tcPr>
          <w:p w14:paraId="19DE3F60" w14:textId="77777777" w:rsidR="00064472" w:rsidRDefault="007F6282">
            <w:pPr>
              <w:spacing w:after="0" w:line="336" w:lineRule="auto"/>
              <w:ind w:left="336"/>
              <w:jc w:val="center"/>
            </w:pPr>
            <w:r>
              <w:rPr>
                <w:rFonts w:ascii="Times New Roman" w:hAnsi="Times New Roman"/>
                <w:color w:val="000000"/>
                <w:sz w:val="24"/>
              </w:rPr>
              <w:t>4</w:t>
            </w:r>
          </w:p>
        </w:tc>
        <w:tc>
          <w:tcPr>
            <w:tcW w:w="0" w:type="auto"/>
            <w:gridSpan w:val="2"/>
            <w:tcMar>
              <w:top w:w="50" w:type="dxa"/>
              <w:left w:w="100" w:type="dxa"/>
            </w:tcMar>
            <w:vAlign w:val="center"/>
          </w:tcPr>
          <w:p w14:paraId="7E3212F9" w14:textId="77777777" w:rsidR="00064472" w:rsidRDefault="007F6282">
            <w:pPr>
              <w:spacing w:after="0" w:line="336" w:lineRule="auto"/>
              <w:ind w:left="336"/>
              <w:jc w:val="center"/>
            </w:pPr>
            <w:r>
              <w:rPr>
                <w:rFonts w:ascii="Times New Roman" w:hAnsi="Times New Roman"/>
                <w:color w:val="000000"/>
                <w:sz w:val="24"/>
              </w:rPr>
              <w:t>ЭЛЕКТРОДИНАМИКА</w:t>
            </w:r>
          </w:p>
        </w:tc>
      </w:tr>
      <w:tr w:rsidR="00064472" w14:paraId="6593CF85" w14:textId="77777777" w:rsidTr="00D13392">
        <w:trPr>
          <w:trHeight w:val="144"/>
        </w:trPr>
        <w:tc>
          <w:tcPr>
            <w:tcW w:w="1284" w:type="dxa"/>
            <w:vMerge w:val="restart"/>
            <w:tcMar>
              <w:top w:w="50" w:type="dxa"/>
              <w:left w:w="100" w:type="dxa"/>
            </w:tcMar>
            <w:vAlign w:val="center"/>
          </w:tcPr>
          <w:p w14:paraId="6E603D24" w14:textId="77777777" w:rsidR="00064472" w:rsidRDefault="007F6282">
            <w:pPr>
              <w:spacing w:after="0" w:line="336" w:lineRule="auto"/>
              <w:ind w:left="336"/>
              <w:jc w:val="center"/>
            </w:pPr>
            <w:r>
              <w:rPr>
                <w:rFonts w:ascii="Times New Roman" w:hAnsi="Times New Roman"/>
                <w:color w:val="000000"/>
                <w:sz w:val="24"/>
              </w:rPr>
              <w:t>4.1</w:t>
            </w:r>
          </w:p>
        </w:tc>
        <w:tc>
          <w:tcPr>
            <w:tcW w:w="0" w:type="auto"/>
            <w:gridSpan w:val="2"/>
            <w:tcMar>
              <w:top w:w="50" w:type="dxa"/>
              <w:left w:w="100" w:type="dxa"/>
            </w:tcMar>
            <w:vAlign w:val="center"/>
          </w:tcPr>
          <w:p w14:paraId="7D168FB3" w14:textId="77777777" w:rsidR="00064472" w:rsidRDefault="007F6282">
            <w:pPr>
              <w:spacing w:after="0" w:line="336" w:lineRule="auto"/>
              <w:ind w:left="336"/>
              <w:jc w:val="center"/>
            </w:pPr>
            <w:r>
              <w:rPr>
                <w:rFonts w:ascii="Times New Roman" w:hAnsi="Times New Roman"/>
                <w:color w:val="000000"/>
                <w:sz w:val="24"/>
              </w:rPr>
              <w:t>###Par###ЭЛЕКТРОСТАТИКА</w:t>
            </w:r>
          </w:p>
        </w:tc>
      </w:tr>
      <w:tr w:rsidR="00064472" w:rsidRPr="00F82C1E" w14:paraId="28D54391" w14:textId="77777777" w:rsidTr="00D13392">
        <w:trPr>
          <w:trHeight w:val="144"/>
        </w:trPr>
        <w:tc>
          <w:tcPr>
            <w:tcW w:w="0" w:type="auto"/>
            <w:vMerge/>
            <w:tcBorders>
              <w:top w:val="nil"/>
            </w:tcBorders>
            <w:tcMar>
              <w:top w:w="50" w:type="dxa"/>
              <w:left w:w="100" w:type="dxa"/>
            </w:tcMar>
          </w:tcPr>
          <w:p w14:paraId="728D0724" w14:textId="77777777" w:rsidR="00064472" w:rsidRDefault="00064472"/>
        </w:tc>
        <w:tc>
          <w:tcPr>
            <w:tcW w:w="2996" w:type="dxa"/>
            <w:tcMar>
              <w:top w:w="50" w:type="dxa"/>
              <w:left w:w="100" w:type="dxa"/>
            </w:tcMar>
            <w:vAlign w:val="center"/>
          </w:tcPr>
          <w:p w14:paraId="2757EA83" w14:textId="77777777" w:rsidR="00064472" w:rsidRDefault="007F6282">
            <w:pPr>
              <w:spacing w:after="0" w:line="336" w:lineRule="auto"/>
              <w:ind w:left="336"/>
              <w:jc w:val="center"/>
            </w:pPr>
            <w:r>
              <w:rPr>
                <w:rFonts w:ascii="Times New Roman" w:hAnsi="Times New Roman"/>
                <w:color w:val="000000"/>
                <w:sz w:val="24"/>
              </w:rPr>
              <w:t>4.1.1</w:t>
            </w:r>
          </w:p>
        </w:tc>
        <w:tc>
          <w:tcPr>
            <w:tcW w:w="4931" w:type="dxa"/>
            <w:tcMar>
              <w:top w:w="50" w:type="dxa"/>
              <w:left w:w="100" w:type="dxa"/>
            </w:tcMar>
            <w:vAlign w:val="center"/>
          </w:tcPr>
          <w:p w14:paraId="72CC75EF" w14:textId="77777777" w:rsidR="00064472" w:rsidRPr="00F82C1E" w:rsidRDefault="007F6282">
            <w:pPr>
              <w:keepNext/>
              <w:spacing w:after="0" w:line="336" w:lineRule="auto"/>
              <w:ind w:left="336"/>
              <w:jc w:val="both"/>
              <w:rPr>
                <w:lang w:val="ru-RU"/>
              </w:rPr>
            </w:pPr>
            <w:r w:rsidRPr="00F82C1E">
              <w:rPr>
                <w:rFonts w:ascii="Times New Roman" w:hAnsi="Times New Roman"/>
                <w:color w:val="000000"/>
                <w:spacing w:val="-4"/>
                <w:sz w:val="24"/>
                <w:lang w:val="ru-RU"/>
              </w:rPr>
              <w:t>Электризация тел. Электрический заряд. Два вида электрических зарядов</w:t>
            </w:r>
          </w:p>
        </w:tc>
      </w:tr>
      <w:tr w:rsidR="00064472" w14:paraId="3E33599A" w14:textId="77777777" w:rsidTr="00D13392">
        <w:trPr>
          <w:trHeight w:val="144"/>
        </w:trPr>
        <w:tc>
          <w:tcPr>
            <w:tcW w:w="0" w:type="auto"/>
            <w:vMerge/>
            <w:tcBorders>
              <w:top w:val="nil"/>
            </w:tcBorders>
            <w:tcMar>
              <w:top w:w="50" w:type="dxa"/>
              <w:left w:w="100" w:type="dxa"/>
            </w:tcMar>
          </w:tcPr>
          <w:p w14:paraId="188DE154" w14:textId="77777777" w:rsidR="00064472" w:rsidRPr="00F82C1E" w:rsidRDefault="00064472">
            <w:pPr>
              <w:rPr>
                <w:lang w:val="ru-RU"/>
              </w:rPr>
            </w:pPr>
          </w:p>
        </w:tc>
        <w:tc>
          <w:tcPr>
            <w:tcW w:w="2996" w:type="dxa"/>
            <w:tcMar>
              <w:top w:w="50" w:type="dxa"/>
              <w:left w:w="100" w:type="dxa"/>
            </w:tcMar>
            <w:vAlign w:val="center"/>
          </w:tcPr>
          <w:p w14:paraId="160A0A37" w14:textId="77777777" w:rsidR="00064472" w:rsidRDefault="007F6282">
            <w:pPr>
              <w:spacing w:after="0" w:line="336" w:lineRule="auto"/>
              <w:ind w:left="336"/>
              <w:jc w:val="center"/>
            </w:pPr>
            <w:r>
              <w:rPr>
                <w:rFonts w:ascii="Times New Roman" w:hAnsi="Times New Roman"/>
                <w:color w:val="000000"/>
                <w:sz w:val="24"/>
              </w:rPr>
              <w:t>4.1.2</w:t>
            </w:r>
          </w:p>
        </w:tc>
        <w:tc>
          <w:tcPr>
            <w:tcW w:w="4931" w:type="dxa"/>
            <w:tcMar>
              <w:top w:w="50" w:type="dxa"/>
              <w:left w:w="100" w:type="dxa"/>
            </w:tcMar>
            <w:vAlign w:val="center"/>
          </w:tcPr>
          <w:p w14:paraId="1A36AA63" w14:textId="77777777" w:rsidR="00064472" w:rsidRDefault="007F6282">
            <w:pPr>
              <w:keepNext/>
              <w:spacing w:after="0" w:line="336" w:lineRule="auto"/>
              <w:ind w:left="336"/>
              <w:jc w:val="both"/>
            </w:pPr>
            <w:r>
              <w:rPr>
                <w:rFonts w:ascii="Times New Roman" w:hAnsi="Times New Roman"/>
                <w:color w:val="000000"/>
                <w:sz w:val="24"/>
              </w:rPr>
              <w:t>Проводники, диэлектрики и полупроводники</w:t>
            </w:r>
          </w:p>
        </w:tc>
      </w:tr>
      <w:tr w:rsidR="00064472" w14:paraId="2EEE5DC5" w14:textId="77777777" w:rsidTr="00D13392">
        <w:trPr>
          <w:trHeight w:val="144"/>
        </w:trPr>
        <w:tc>
          <w:tcPr>
            <w:tcW w:w="0" w:type="auto"/>
            <w:vMerge/>
            <w:tcBorders>
              <w:top w:val="nil"/>
            </w:tcBorders>
            <w:tcMar>
              <w:top w:w="50" w:type="dxa"/>
              <w:left w:w="100" w:type="dxa"/>
            </w:tcMar>
          </w:tcPr>
          <w:p w14:paraId="53014747" w14:textId="77777777" w:rsidR="00064472" w:rsidRDefault="00064472"/>
        </w:tc>
        <w:tc>
          <w:tcPr>
            <w:tcW w:w="2996" w:type="dxa"/>
            <w:tcMar>
              <w:top w:w="50" w:type="dxa"/>
              <w:left w:w="100" w:type="dxa"/>
            </w:tcMar>
            <w:vAlign w:val="center"/>
          </w:tcPr>
          <w:p w14:paraId="731862EE" w14:textId="77777777" w:rsidR="00064472" w:rsidRDefault="007F6282">
            <w:pPr>
              <w:spacing w:after="0" w:line="336" w:lineRule="auto"/>
              <w:ind w:left="336"/>
              <w:jc w:val="center"/>
            </w:pPr>
            <w:r>
              <w:rPr>
                <w:rFonts w:ascii="Times New Roman" w:hAnsi="Times New Roman"/>
                <w:color w:val="000000"/>
                <w:sz w:val="24"/>
              </w:rPr>
              <w:t>4.1.3</w:t>
            </w:r>
          </w:p>
        </w:tc>
        <w:tc>
          <w:tcPr>
            <w:tcW w:w="4931" w:type="dxa"/>
            <w:tcMar>
              <w:top w:w="50" w:type="dxa"/>
              <w:left w:w="100" w:type="dxa"/>
            </w:tcMar>
            <w:vAlign w:val="center"/>
          </w:tcPr>
          <w:p w14:paraId="09983322" w14:textId="77777777" w:rsidR="00064472" w:rsidRDefault="007F6282">
            <w:pPr>
              <w:spacing w:after="0" w:line="336" w:lineRule="auto"/>
              <w:ind w:left="336"/>
              <w:jc w:val="both"/>
            </w:pPr>
            <w:r>
              <w:rPr>
                <w:rFonts w:ascii="Times New Roman" w:hAnsi="Times New Roman"/>
                <w:color w:val="000000"/>
                <w:sz w:val="24"/>
              </w:rPr>
              <w:t>Закон сохранения электрического заряда</w:t>
            </w:r>
          </w:p>
        </w:tc>
      </w:tr>
      <w:tr w:rsidR="00064472" w14:paraId="40740DCD" w14:textId="77777777" w:rsidTr="00D13392">
        <w:trPr>
          <w:trHeight w:val="144"/>
        </w:trPr>
        <w:tc>
          <w:tcPr>
            <w:tcW w:w="0" w:type="auto"/>
            <w:vMerge/>
            <w:tcBorders>
              <w:top w:val="nil"/>
            </w:tcBorders>
            <w:tcMar>
              <w:top w:w="50" w:type="dxa"/>
              <w:left w:w="100" w:type="dxa"/>
            </w:tcMar>
          </w:tcPr>
          <w:p w14:paraId="09900DCF" w14:textId="77777777" w:rsidR="00064472" w:rsidRDefault="00064472"/>
        </w:tc>
        <w:tc>
          <w:tcPr>
            <w:tcW w:w="2996" w:type="dxa"/>
            <w:tcMar>
              <w:top w:w="50" w:type="dxa"/>
              <w:left w:w="100" w:type="dxa"/>
            </w:tcMar>
            <w:vAlign w:val="center"/>
          </w:tcPr>
          <w:p w14:paraId="766E7D5C" w14:textId="77777777" w:rsidR="00064472" w:rsidRDefault="007F6282">
            <w:pPr>
              <w:spacing w:after="0" w:line="336" w:lineRule="auto"/>
              <w:ind w:left="336"/>
              <w:jc w:val="center"/>
            </w:pPr>
            <w:r>
              <w:rPr>
                <w:rFonts w:ascii="Times New Roman" w:hAnsi="Times New Roman"/>
                <w:color w:val="000000"/>
                <w:sz w:val="24"/>
              </w:rPr>
              <w:t>4.1.4</w:t>
            </w:r>
          </w:p>
        </w:tc>
        <w:tc>
          <w:tcPr>
            <w:tcW w:w="4931" w:type="dxa"/>
            <w:tcMar>
              <w:top w:w="50" w:type="dxa"/>
              <w:left w:w="100" w:type="dxa"/>
            </w:tcMar>
            <w:vAlign w:val="center"/>
          </w:tcPr>
          <w:p w14:paraId="07CC3759" w14:textId="77777777" w:rsidR="00064472" w:rsidRDefault="007F6282">
            <w:pPr>
              <w:spacing w:after="0" w:line="336" w:lineRule="auto"/>
              <w:ind w:left="336"/>
              <w:jc w:val="both"/>
            </w:pPr>
            <w:r>
              <w:rPr>
                <w:rFonts w:ascii="Times New Roman" w:hAnsi="Times New Roman"/>
                <w:color w:val="000000"/>
                <w:sz w:val="24"/>
              </w:rPr>
              <w:t>Взаимодействие зарядов. Закон Кулона</w:t>
            </w:r>
          </w:p>
        </w:tc>
      </w:tr>
      <w:tr w:rsidR="00064472" w:rsidRPr="00F82C1E" w14:paraId="71C078F8" w14:textId="77777777" w:rsidTr="00D13392">
        <w:trPr>
          <w:trHeight w:val="144"/>
        </w:trPr>
        <w:tc>
          <w:tcPr>
            <w:tcW w:w="0" w:type="auto"/>
            <w:vMerge/>
            <w:tcBorders>
              <w:top w:val="nil"/>
            </w:tcBorders>
            <w:tcMar>
              <w:top w:w="50" w:type="dxa"/>
              <w:left w:w="100" w:type="dxa"/>
            </w:tcMar>
          </w:tcPr>
          <w:p w14:paraId="3F423B5A" w14:textId="77777777" w:rsidR="00064472" w:rsidRDefault="00064472"/>
        </w:tc>
        <w:tc>
          <w:tcPr>
            <w:tcW w:w="2996" w:type="dxa"/>
            <w:tcMar>
              <w:top w:w="50" w:type="dxa"/>
              <w:left w:w="100" w:type="dxa"/>
            </w:tcMar>
            <w:vAlign w:val="center"/>
          </w:tcPr>
          <w:p w14:paraId="6AEBC947" w14:textId="77777777" w:rsidR="00064472" w:rsidRDefault="007F6282">
            <w:pPr>
              <w:spacing w:after="0" w:line="336" w:lineRule="auto"/>
              <w:ind w:left="336"/>
              <w:jc w:val="center"/>
            </w:pPr>
            <w:r>
              <w:rPr>
                <w:rFonts w:ascii="Times New Roman" w:hAnsi="Times New Roman"/>
                <w:color w:val="000000"/>
                <w:sz w:val="24"/>
              </w:rPr>
              <w:t>4.1.5</w:t>
            </w:r>
          </w:p>
        </w:tc>
        <w:tc>
          <w:tcPr>
            <w:tcW w:w="4931" w:type="dxa"/>
            <w:tcMar>
              <w:top w:w="50" w:type="dxa"/>
              <w:left w:w="100" w:type="dxa"/>
            </w:tcMar>
            <w:vAlign w:val="center"/>
          </w:tcPr>
          <w:p w14:paraId="7295A3F9" w14:textId="77777777" w:rsidR="00064472" w:rsidRPr="00F82C1E" w:rsidRDefault="007F6282">
            <w:pPr>
              <w:spacing w:after="0" w:line="336" w:lineRule="auto"/>
              <w:ind w:left="336"/>
              <w:jc w:val="both"/>
              <w:rPr>
                <w:lang w:val="ru-RU"/>
              </w:rPr>
            </w:pPr>
            <w:r w:rsidRPr="00F82C1E">
              <w:rPr>
                <w:rFonts w:ascii="Times New Roman" w:hAnsi="Times New Roman"/>
                <w:color w:val="000000"/>
                <w:sz w:val="24"/>
                <w:lang w:val="ru-RU"/>
              </w:rPr>
              <w:t xml:space="preserve">Электрическое поле. Напряжённость электрического поля. Принцип </w:t>
            </w:r>
            <w:r w:rsidRPr="00F82C1E">
              <w:rPr>
                <w:rFonts w:ascii="Times New Roman" w:hAnsi="Times New Roman"/>
                <w:color w:val="000000"/>
                <w:sz w:val="24"/>
                <w:lang w:val="ru-RU"/>
              </w:rPr>
              <w:lastRenderedPageBreak/>
              <w:t>суперпозиции. Линии напряжённости электрического поля</w:t>
            </w:r>
          </w:p>
        </w:tc>
      </w:tr>
      <w:tr w:rsidR="00064472" w14:paraId="7528C44F" w14:textId="77777777" w:rsidTr="00D13392">
        <w:trPr>
          <w:trHeight w:val="144"/>
        </w:trPr>
        <w:tc>
          <w:tcPr>
            <w:tcW w:w="0" w:type="auto"/>
            <w:vMerge/>
            <w:tcBorders>
              <w:top w:val="nil"/>
            </w:tcBorders>
            <w:tcMar>
              <w:top w:w="50" w:type="dxa"/>
              <w:left w:w="100" w:type="dxa"/>
            </w:tcMar>
          </w:tcPr>
          <w:p w14:paraId="7FEDC97C" w14:textId="77777777" w:rsidR="00064472" w:rsidRPr="00F82C1E" w:rsidRDefault="00064472">
            <w:pPr>
              <w:rPr>
                <w:lang w:val="ru-RU"/>
              </w:rPr>
            </w:pPr>
          </w:p>
        </w:tc>
        <w:tc>
          <w:tcPr>
            <w:tcW w:w="2996" w:type="dxa"/>
            <w:tcMar>
              <w:top w:w="50" w:type="dxa"/>
              <w:left w:w="100" w:type="dxa"/>
            </w:tcMar>
            <w:vAlign w:val="center"/>
          </w:tcPr>
          <w:p w14:paraId="6057A2F0" w14:textId="77777777" w:rsidR="00064472" w:rsidRDefault="007F6282">
            <w:pPr>
              <w:spacing w:after="0" w:line="336" w:lineRule="auto"/>
              <w:ind w:left="336"/>
              <w:jc w:val="center"/>
            </w:pPr>
            <w:r>
              <w:rPr>
                <w:rFonts w:ascii="Times New Roman" w:hAnsi="Times New Roman"/>
                <w:color w:val="000000"/>
                <w:sz w:val="24"/>
              </w:rPr>
              <w:t>4.1.6</w:t>
            </w:r>
          </w:p>
        </w:tc>
        <w:tc>
          <w:tcPr>
            <w:tcW w:w="4931" w:type="dxa"/>
            <w:tcMar>
              <w:top w:w="50" w:type="dxa"/>
              <w:left w:w="100" w:type="dxa"/>
            </w:tcMar>
            <w:vAlign w:val="center"/>
          </w:tcPr>
          <w:p w14:paraId="1D12CBFF" w14:textId="77777777" w:rsidR="00064472" w:rsidRDefault="007F6282">
            <w:pPr>
              <w:spacing w:after="0" w:line="336" w:lineRule="auto"/>
              <w:ind w:left="336"/>
              <w:jc w:val="both"/>
            </w:pPr>
            <w:r w:rsidRPr="00F82C1E">
              <w:rPr>
                <w:rFonts w:ascii="Times New Roman" w:hAnsi="Times New Roman"/>
                <w:color w:val="000000"/>
                <w:sz w:val="24"/>
                <w:lang w:val="ru-RU"/>
              </w:rPr>
              <w:t xml:space="preserve">Работа сил электростатического поля. Потенциал. </w:t>
            </w:r>
            <w:r>
              <w:rPr>
                <w:rFonts w:ascii="Times New Roman" w:hAnsi="Times New Roman"/>
                <w:color w:val="000000"/>
                <w:sz w:val="24"/>
              </w:rPr>
              <w:t>Разность потенциалов</w:t>
            </w:r>
          </w:p>
        </w:tc>
      </w:tr>
      <w:tr w:rsidR="00064472" w14:paraId="6108D735" w14:textId="77777777" w:rsidTr="00D13392">
        <w:trPr>
          <w:trHeight w:val="144"/>
        </w:trPr>
        <w:tc>
          <w:tcPr>
            <w:tcW w:w="0" w:type="auto"/>
            <w:vMerge/>
            <w:tcBorders>
              <w:top w:val="nil"/>
            </w:tcBorders>
            <w:tcMar>
              <w:top w:w="50" w:type="dxa"/>
              <w:left w:w="100" w:type="dxa"/>
            </w:tcMar>
          </w:tcPr>
          <w:p w14:paraId="38000043" w14:textId="77777777" w:rsidR="00064472" w:rsidRDefault="00064472"/>
        </w:tc>
        <w:tc>
          <w:tcPr>
            <w:tcW w:w="2996" w:type="dxa"/>
            <w:tcMar>
              <w:top w:w="50" w:type="dxa"/>
              <w:left w:w="100" w:type="dxa"/>
            </w:tcMar>
            <w:vAlign w:val="center"/>
          </w:tcPr>
          <w:p w14:paraId="7316E407" w14:textId="77777777" w:rsidR="00064472" w:rsidRDefault="007F6282">
            <w:pPr>
              <w:spacing w:after="0" w:line="336" w:lineRule="auto"/>
              <w:ind w:left="336"/>
              <w:jc w:val="center"/>
            </w:pPr>
            <w:r>
              <w:rPr>
                <w:rFonts w:ascii="Times New Roman" w:hAnsi="Times New Roman"/>
                <w:color w:val="000000"/>
                <w:sz w:val="24"/>
              </w:rPr>
              <w:t>4.1.7</w:t>
            </w:r>
          </w:p>
        </w:tc>
        <w:tc>
          <w:tcPr>
            <w:tcW w:w="4931" w:type="dxa"/>
            <w:tcMar>
              <w:top w:w="50" w:type="dxa"/>
              <w:left w:w="100" w:type="dxa"/>
            </w:tcMar>
            <w:vAlign w:val="center"/>
          </w:tcPr>
          <w:p w14:paraId="5036CAA4" w14:textId="77777777" w:rsidR="00064472" w:rsidRDefault="007F6282">
            <w:pPr>
              <w:spacing w:after="0" w:line="336" w:lineRule="auto"/>
              <w:ind w:left="336"/>
              <w:jc w:val="both"/>
            </w:pPr>
            <w:r w:rsidRPr="00F82C1E">
              <w:rPr>
                <w:rFonts w:ascii="Times New Roman" w:hAnsi="Times New Roman"/>
                <w:color w:val="000000"/>
                <w:sz w:val="24"/>
                <w:lang w:val="ru-RU"/>
              </w:rPr>
              <w:t xml:space="preserve">Проводники и диэлектрики в постоянном электрическом поле. </w:t>
            </w:r>
            <w:r>
              <w:rPr>
                <w:rFonts w:ascii="Times New Roman" w:hAnsi="Times New Roman"/>
                <w:color w:val="000000"/>
                <w:sz w:val="24"/>
              </w:rPr>
              <w:t xml:space="preserve">Диэлектрическая проницаемость </w:t>
            </w:r>
          </w:p>
        </w:tc>
      </w:tr>
      <w:tr w:rsidR="00064472" w14:paraId="4031306E" w14:textId="77777777" w:rsidTr="00D13392">
        <w:trPr>
          <w:trHeight w:val="144"/>
        </w:trPr>
        <w:tc>
          <w:tcPr>
            <w:tcW w:w="0" w:type="auto"/>
            <w:vMerge/>
            <w:tcBorders>
              <w:top w:val="nil"/>
            </w:tcBorders>
            <w:tcMar>
              <w:top w:w="50" w:type="dxa"/>
              <w:left w:w="100" w:type="dxa"/>
            </w:tcMar>
          </w:tcPr>
          <w:p w14:paraId="2B350018" w14:textId="77777777" w:rsidR="00064472" w:rsidRDefault="00064472"/>
        </w:tc>
        <w:tc>
          <w:tcPr>
            <w:tcW w:w="2996" w:type="dxa"/>
            <w:tcMar>
              <w:top w:w="50" w:type="dxa"/>
              <w:left w:w="100" w:type="dxa"/>
            </w:tcMar>
            <w:vAlign w:val="center"/>
          </w:tcPr>
          <w:p w14:paraId="2B516B84" w14:textId="77777777" w:rsidR="00064472" w:rsidRDefault="007F6282">
            <w:pPr>
              <w:spacing w:after="0" w:line="336" w:lineRule="auto"/>
              <w:ind w:left="336"/>
              <w:jc w:val="center"/>
            </w:pPr>
            <w:r>
              <w:rPr>
                <w:rFonts w:ascii="Times New Roman" w:hAnsi="Times New Roman"/>
                <w:color w:val="000000"/>
                <w:sz w:val="24"/>
              </w:rPr>
              <w:t>4.1.8</w:t>
            </w:r>
          </w:p>
        </w:tc>
        <w:tc>
          <w:tcPr>
            <w:tcW w:w="4931" w:type="dxa"/>
            <w:tcMar>
              <w:top w:w="50" w:type="dxa"/>
              <w:left w:w="100" w:type="dxa"/>
            </w:tcMar>
            <w:vAlign w:val="center"/>
          </w:tcPr>
          <w:p w14:paraId="6D9675C6" w14:textId="77777777" w:rsidR="00064472" w:rsidRDefault="007F6282">
            <w:pPr>
              <w:keepNext/>
              <w:spacing w:after="0" w:line="336" w:lineRule="auto"/>
              <w:ind w:left="336"/>
              <w:jc w:val="both"/>
            </w:pPr>
            <w:r w:rsidRPr="00F82C1E">
              <w:rPr>
                <w:rFonts w:ascii="Times New Roman" w:hAnsi="Times New Roman"/>
                <w:color w:val="000000"/>
                <w:sz w:val="24"/>
                <w:lang w:val="ru-RU"/>
              </w:rPr>
              <w:t xml:space="preserve">Электроёмкость. Конденсатор. Электроёмкость плоского конденсатора. </w:t>
            </w:r>
            <w:r>
              <w:rPr>
                <w:rFonts w:ascii="Times New Roman" w:hAnsi="Times New Roman"/>
                <w:color w:val="000000"/>
                <w:sz w:val="24"/>
              </w:rPr>
              <w:t>Энергия заряженного конденсатора</w:t>
            </w:r>
          </w:p>
        </w:tc>
      </w:tr>
      <w:tr w:rsidR="00064472" w:rsidRPr="00F82C1E" w14:paraId="5DD429E5" w14:textId="77777777" w:rsidTr="00D13392">
        <w:trPr>
          <w:trHeight w:val="144"/>
        </w:trPr>
        <w:tc>
          <w:tcPr>
            <w:tcW w:w="0" w:type="auto"/>
            <w:vMerge/>
            <w:tcBorders>
              <w:top w:val="nil"/>
            </w:tcBorders>
            <w:tcMar>
              <w:top w:w="50" w:type="dxa"/>
              <w:left w:w="100" w:type="dxa"/>
            </w:tcMar>
          </w:tcPr>
          <w:p w14:paraId="3A1BBD69" w14:textId="77777777" w:rsidR="00064472" w:rsidRDefault="00064472"/>
        </w:tc>
        <w:tc>
          <w:tcPr>
            <w:tcW w:w="2996" w:type="dxa"/>
            <w:tcMar>
              <w:top w:w="50" w:type="dxa"/>
              <w:left w:w="100" w:type="dxa"/>
            </w:tcMar>
            <w:vAlign w:val="center"/>
          </w:tcPr>
          <w:p w14:paraId="553E29A1" w14:textId="77777777" w:rsidR="00064472" w:rsidRDefault="007F6282">
            <w:pPr>
              <w:spacing w:after="0" w:line="336" w:lineRule="auto"/>
              <w:ind w:left="336"/>
              <w:jc w:val="center"/>
            </w:pPr>
            <w:r>
              <w:rPr>
                <w:rFonts w:ascii="Times New Roman" w:hAnsi="Times New Roman"/>
                <w:color w:val="000000"/>
                <w:sz w:val="24"/>
              </w:rPr>
              <w:t>4.1.9</w:t>
            </w:r>
          </w:p>
        </w:tc>
        <w:tc>
          <w:tcPr>
            <w:tcW w:w="4931" w:type="dxa"/>
            <w:tcMar>
              <w:top w:w="50" w:type="dxa"/>
              <w:left w:w="100" w:type="dxa"/>
            </w:tcMar>
            <w:vAlign w:val="center"/>
          </w:tcPr>
          <w:p w14:paraId="4CCFE013" w14:textId="77777777" w:rsidR="00064472" w:rsidRPr="00F82C1E" w:rsidRDefault="007F6282">
            <w:pPr>
              <w:spacing w:after="0" w:line="336" w:lineRule="auto"/>
              <w:ind w:left="336"/>
              <w:jc w:val="both"/>
              <w:rPr>
                <w:lang w:val="ru-RU"/>
              </w:rPr>
            </w:pPr>
            <w:r w:rsidRPr="00F82C1E">
              <w:rPr>
                <w:rFonts w:ascii="Times New Roman" w:hAnsi="Times New Roman"/>
                <w:color w:val="000000"/>
                <w:sz w:val="24"/>
                <w:lang w:val="ru-RU"/>
              </w:rPr>
              <w:t>Технические устройства: электроскоп, электрометр, электростатическая защита, заземление электроприборов, конденсатор, ксерокс, струйный принтер</w:t>
            </w:r>
          </w:p>
        </w:tc>
      </w:tr>
      <w:tr w:rsidR="00064472" w:rsidRPr="00F82C1E" w14:paraId="14E602D6" w14:textId="77777777" w:rsidTr="00D13392">
        <w:trPr>
          <w:trHeight w:val="144"/>
        </w:trPr>
        <w:tc>
          <w:tcPr>
            <w:tcW w:w="0" w:type="auto"/>
            <w:vMerge/>
            <w:tcBorders>
              <w:top w:val="nil"/>
            </w:tcBorders>
            <w:tcMar>
              <w:top w:w="50" w:type="dxa"/>
              <w:left w:w="100" w:type="dxa"/>
            </w:tcMar>
          </w:tcPr>
          <w:p w14:paraId="2F580CBC" w14:textId="77777777" w:rsidR="00064472" w:rsidRPr="00F82C1E" w:rsidRDefault="00064472">
            <w:pPr>
              <w:rPr>
                <w:lang w:val="ru-RU"/>
              </w:rPr>
            </w:pPr>
          </w:p>
        </w:tc>
        <w:tc>
          <w:tcPr>
            <w:tcW w:w="2996" w:type="dxa"/>
            <w:tcMar>
              <w:top w:w="50" w:type="dxa"/>
              <w:left w:w="100" w:type="dxa"/>
            </w:tcMar>
            <w:vAlign w:val="center"/>
          </w:tcPr>
          <w:p w14:paraId="5FED5A44" w14:textId="77777777" w:rsidR="00064472" w:rsidRDefault="007F6282">
            <w:pPr>
              <w:spacing w:after="0" w:line="336" w:lineRule="auto"/>
              <w:ind w:left="336"/>
              <w:jc w:val="center"/>
            </w:pPr>
            <w:r>
              <w:rPr>
                <w:rFonts w:ascii="Times New Roman" w:hAnsi="Times New Roman"/>
                <w:color w:val="000000"/>
                <w:sz w:val="24"/>
              </w:rPr>
              <w:t>4.1.10</w:t>
            </w:r>
          </w:p>
        </w:tc>
        <w:tc>
          <w:tcPr>
            <w:tcW w:w="4931" w:type="dxa"/>
            <w:tcMar>
              <w:top w:w="50" w:type="dxa"/>
              <w:left w:w="100" w:type="dxa"/>
            </w:tcMar>
            <w:vAlign w:val="center"/>
          </w:tcPr>
          <w:p w14:paraId="2FACD7F8" w14:textId="77777777" w:rsidR="00064472" w:rsidRPr="00F82C1E" w:rsidRDefault="007F6282">
            <w:pPr>
              <w:spacing w:after="0" w:line="336" w:lineRule="auto"/>
              <w:ind w:left="336"/>
              <w:jc w:val="both"/>
              <w:rPr>
                <w:lang w:val="ru-RU"/>
              </w:rPr>
            </w:pPr>
            <w:r w:rsidRPr="00F82C1E">
              <w:rPr>
                <w:rFonts w:ascii="Times New Roman" w:hAnsi="Times New Roman"/>
                <w:color w:val="000000"/>
                <w:sz w:val="24"/>
                <w:lang w:val="ru-RU"/>
              </w:rPr>
              <w:t>Практические работы. Измерение электроёмкости конденсатора</w:t>
            </w:r>
          </w:p>
        </w:tc>
      </w:tr>
      <w:tr w:rsidR="00064472" w:rsidRPr="00F82C1E" w14:paraId="650A123B" w14:textId="77777777" w:rsidTr="00D13392">
        <w:trPr>
          <w:trHeight w:val="144"/>
        </w:trPr>
        <w:tc>
          <w:tcPr>
            <w:tcW w:w="1284" w:type="dxa"/>
            <w:vMerge w:val="restart"/>
            <w:tcMar>
              <w:top w:w="50" w:type="dxa"/>
              <w:left w:w="100" w:type="dxa"/>
            </w:tcMar>
            <w:vAlign w:val="center"/>
          </w:tcPr>
          <w:p w14:paraId="570798FE" w14:textId="77777777" w:rsidR="00064472" w:rsidRDefault="007F6282">
            <w:pPr>
              <w:spacing w:after="0" w:line="336" w:lineRule="auto"/>
              <w:ind w:left="336"/>
              <w:jc w:val="center"/>
            </w:pPr>
            <w:r>
              <w:rPr>
                <w:rFonts w:ascii="Times New Roman" w:hAnsi="Times New Roman"/>
                <w:color w:val="000000"/>
                <w:sz w:val="24"/>
              </w:rPr>
              <w:t>4.2</w:t>
            </w:r>
          </w:p>
        </w:tc>
        <w:tc>
          <w:tcPr>
            <w:tcW w:w="0" w:type="auto"/>
            <w:gridSpan w:val="2"/>
            <w:tcMar>
              <w:top w:w="50" w:type="dxa"/>
              <w:left w:w="100" w:type="dxa"/>
            </w:tcMar>
            <w:vAlign w:val="center"/>
          </w:tcPr>
          <w:p w14:paraId="59852C87" w14:textId="77777777" w:rsidR="00064472" w:rsidRPr="00F82C1E" w:rsidRDefault="007F6282">
            <w:pPr>
              <w:spacing w:after="0" w:line="336" w:lineRule="auto"/>
              <w:ind w:left="336"/>
              <w:jc w:val="center"/>
              <w:rPr>
                <w:lang w:val="ru-RU"/>
              </w:rPr>
            </w:pPr>
            <w:r w:rsidRPr="00F82C1E">
              <w:rPr>
                <w:rFonts w:ascii="Times New Roman" w:hAnsi="Times New Roman"/>
                <w:color w:val="000000"/>
                <w:sz w:val="24"/>
                <w:lang w:val="ru-RU"/>
              </w:rPr>
              <w:t>###</w:t>
            </w:r>
            <w:r>
              <w:rPr>
                <w:rFonts w:ascii="Times New Roman" w:hAnsi="Times New Roman"/>
                <w:color w:val="000000"/>
                <w:sz w:val="24"/>
              </w:rPr>
              <w:t>Par</w:t>
            </w:r>
            <w:r w:rsidRPr="00F82C1E">
              <w:rPr>
                <w:rFonts w:ascii="Times New Roman" w:hAnsi="Times New Roman"/>
                <w:color w:val="000000"/>
                <w:sz w:val="24"/>
                <w:lang w:val="ru-RU"/>
              </w:rPr>
              <w:t>###ПОСТОЯННЫЙ ЭЛЕКТРИЧЕСКИЙ ТОК. ТОКИ В РАЗЛИЧНЫХ СРЕДАХ</w:t>
            </w:r>
          </w:p>
        </w:tc>
      </w:tr>
      <w:tr w:rsidR="00064472" w:rsidRPr="00F82C1E" w14:paraId="5EE629D9" w14:textId="77777777" w:rsidTr="00D13392">
        <w:trPr>
          <w:trHeight w:val="144"/>
        </w:trPr>
        <w:tc>
          <w:tcPr>
            <w:tcW w:w="0" w:type="auto"/>
            <w:vMerge/>
            <w:tcBorders>
              <w:top w:val="nil"/>
            </w:tcBorders>
            <w:tcMar>
              <w:top w:w="50" w:type="dxa"/>
              <w:left w:w="100" w:type="dxa"/>
            </w:tcMar>
          </w:tcPr>
          <w:p w14:paraId="4E6A3D72" w14:textId="77777777" w:rsidR="00064472" w:rsidRPr="00F82C1E" w:rsidRDefault="00064472">
            <w:pPr>
              <w:rPr>
                <w:lang w:val="ru-RU"/>
              </w:rPr>
            </w:pPr>
          </w:p>
        </w:tc>
        <w:tc>
          <w:tcPr>
            <w:tcW w:w="2996" w:type="dxa"/>
            <w:tcMar>
              <w:top w:w="50" w:type="dxa"/>
              <w:left w:w="100" w:type="dxa"/>
            </w:tcMar>
            <w:vAlign w:val="center"/>
          </w:tcPr>
          <w:p w14:paraId="5CC41A5A" w14:textId="77777777" w:rsidR="00064472" w:rsidRDefault="007F6282">
            <w:pPr>
              <w:spacing w:after="0" w:line="336" w:lineRule="auto"/>
              <w:ind w:left="336"/>
              <w:jc w:val="center"/>
            </w:pPr>
            <w:r>
              <w:rPr>
                <w:rFonts w:ascii="Times New Roman" w:hAnsi="Times New Roman"/>
                <w:color w:val="000000"/>
                <w:sz w:val="24"/>
              </w:rPr>
              <w:t>4.2.1</w:t>
            </w:r>
          </w:p>
        </w:tc>
        <w:tc>
          <w:tcPr>
            <w:tcW w:w="4931" w:type="dxa"/>
            <w:tcMar>
              <w:top w:w="50" w:type="dxa"/>
              <w:left w:w="100" w:type="dxa"/>
            </w:tcMar>
            <w:vAlign w:val="center"/>
          </w:tcPr>
          <w:p w14:paraId="6A33C3A9" w14:textId="77777777" w:rsidR="00064472" w:rsidRPr="00F82C1E" w:rsidRDefault="007F6282">
            <w:pPr>
              <w:spacing w:after="0" w:line="336" w:lineRule="auto"/>
              <w:ind w:left="336"/>
              <w:jc w:val="both"/>
              <w:rPr>
                <w:lang w:val="ru-RU"/>
              </w:rPr>
            </w:pPr>
            <w:r w:rsidRPr="00F82C1E">
              <w:rPr>
                <w:rFonts w:ascii="Times New Roman" w:hAnsi="Times New Roman"/>
                <w:color w:val="000000"/>
                <w:sz w:val="24"/>
                <w:lang w:val="ru-RU"/>
              </w:rPr>
              <w:t xml:space="preserve">Условия существования постоянного электрического тока. Источники тока. Сила тока. Постоянный ток </w:t>
            </w:r>
          </w:p>
        </w:tc>
      </w:tr>
      <w:tr w:rsidR="00064472" w:rsidRPr="00F82C1E" w14:paraId="6AB83AEA" w14:textId="77777777" w:rsidTr="00D13392">
        <w:trPr>
          <w:trHeight w:val="144"/>
        </w:trPr>
        <w:tc>
          <w:tcPr>
            <w:tcW w:w="0" w:type="auto"/>
            <w:vMerge/>
            <w:tcBorders>
              <w:top w:val="nil"/>
            </w:tcBorders>
            <w:tcMar>
              <w:top w:w="50" w:type="dxa"/>
              <w:left w:w="100" w:type="dxa"/>
            </w:tcMar>
          </w:tcPr>
          <w:p w14:paraId="3EE0428C" w14:textId="77777777" w:rsidR="00064472" w:rsidRPr="00F82C1E" w:rsidRDefault="00064472">
            <w:pPr>
              <w:rPr>
                <w:lang w:val="ru-RU"/>
              </w:rPr>
            </w:pPr>
          </w:p>
        </w:tc>
        <w:tc>
          <w:tcPr>
            <w:tcW w:w="2996" w:type="dxa"/>
            <w:tcMar>
              <w:top w:w="50" w:type="dxa"/>
              <w:left w:w="100" w:type="dxa"/>
            </w:tcMar>
            <w:vAlign w:val="center"/>
          </w:tcPr>
          <w:p w14:paraId="3C65D119" w14:textId="77777777" w:rsidR="00064472" w:rsidRDefault="007F6282">
            <w:pPr>
              <w:spacing w:after="0" w:line="336" w:lineRule="auto"/>
              <w:ind w:left="336"/>
              <w:jc w:val="center"/>
            </w:pPr>
            <w:r>
              <w:rPr>
                <w:rFonts w:ascii="Times New Roman" w:hAnsi="Times New Roman"/>
                <w:color w:val="000000"/>
                <w:sz w:val="24"/>
              </w:rPr>
              <w:t>4.2.2</w:t>
            </w:r>
          </w:p>
        </w:tc>
        <w:tc>
          <w:tcPr>
            <w:tcW w:w="4931" w:type="dxa"/>
            <w:tcMar>
              <w:top w:w="50" w:type="dxa"/>
              <w:left w:w="100" w:type="dxa"/>
            </w:tcMar>
            <w:vAlign w:val="center"/>
          </w:tcPr>
          <w:p w14:paraId="29137690" w14:textId="77777777" w:rsidR="00064472" w:rsidRPr="00F82C1E" w:rsidRDefault="007F6282">
            <w:pPr>
              <w:keepNext/>
              <w:spacing w:after="0" w:line="336" w:lineRule="auto"/>
              <w:ind w:left="336"/>
              <w:jc w:val="both"/>
              <w:rPr>
                <w:lang w:val="ru-RU"/>
              </w:rPr>
            </w:pPr>
            <w:r w:rsidRPr="00F82C1E">
              <w:rPr>
                <w:rFonts w:ascii="Times New Roman" w:hAnsi="Times New Roman"/>
                <w:color w:val="000000"/>
                <w:sz w:val="24"/>
                <w:lang w:val="ru-RU"/>
              </w:rPr>
              <w:t>Напряжение. Закон Ома для участка цепи</w:t>
            </w:r>
          </w:p>
        </w:tc>
      </w:tr>
      <w:tr w:rsidR="00064472" w:rsidRPr="00F82C1E" w14:paraId="334CACAB" w14:textId="77777777" w:rsidTr="00D13392">
        <w:trPr>
          <w:trHeight w:val="144"/>
        </w:trPr>
        <w:tc>
          <w:tcPr>
            <w:tcW w:w="0" w:type="auto"/>
            <w:vMerge/>
            <w:tcBorders>
              <w:top w:val="nil"/>
            </w:tcBorders>
            <w:tcMar>
              <w:top w:w="50" w:type="dxa"/>
              <w:left w:w="100" w:type="dxa"/>
            </w:tcMar>
          </w:tcPr>
          <w:p w14:paraId="38B92396" w14:textId="77777777" w:rsidR="00064472" w:rsidRPr="00F82C1E" w:rsidRDefault="00064472">
            <w:pPr>
              <w:rPr>
                <w:lang w:val="ru-RU"/>
              </w:rPr>
            </w:pPr>
          </w:p>
        </w:tc>
        <w:tc>
          <w:tcPr>
            <w:tcW w:w="2996" w:type="dxa"/>
            <w:tcMar>
              <w:top w:w="50" w:type="dxa"/>
              <w:left w:w="100" w:type="dxa"/>
            </w:tcMar>
            <w:vAlign w:val="center"/>
          </w:tcPr>
          <w:p w14:paraId="3196FFA5" w14:textId="77777777" w:rsidR="00064472" w:rsidRDefault="007F6282">
            <w:pPr>
              <w:spacing w:after="0" w:line="336" w:lineRule="auto"/>
              <w:ind w:left="336"/>
              <w:jc w:val="center"/>
            </w:pPr>
            <w:r>
              <w:rPr>
                <w:rFonts w:ascii="Times New Roman" w:hAnsi="Times New Roman"/>
                <w:color w:val="000000"/>
                <w:sz w:val="24"/>
              </w:rPr>
              <w:t>4.2.3</w:t>
            </w:r>
          </w:p>
        </w:tc>
        <w:tc>
          <w:tcPr>
            <w:tcW w:w="4931" w:type="dxa"/>
            <w:tcMar>
              <w:top w:w="50" w:type="dxa"/>
              <w:left w:w="100" w:type="dxa"/>
            </w:tcMar>
            <w:vAlign w:val="center"/>
          </w:tcPr>
          <w:p w14:paraId="08DA21BB" w14:textId="77777777" w:rsidR="00064472" w:rsidRPr="00F82C1E" w:rsidRDefault="007F6282">
            <w:pPr>
              <w:spacing w:after="0" w:line="336" w:lineRule="auto"/>
              <w:ind w:left="336"/>
              <w:jc w:val="both"/>
              <w:rPr>
                <w:lang w:val="ru-RU"/>
              </w:rPr>
            </w:pPr>
            <w:r w:rsidRPr="00F82C1E">
              <w:rPr>
                <w:rFonts w:ascii="Times New Roman" w:hAnsi="Times New Roman"/>
                <w:color w:val="000000"/>
                <w:sz w:val="24"/>
                <w:lang w:val="ru-RU"/>
              </w:rPr>
              <w:t>Электрическое сопротивление. Удельное сопротивление вещества</w:t>
            </w:r>
          </w:p>
        </w:tc>
      </w:tr>
      <w:tr w:rsidR="00064472" w:rsidRPr="00F82C1E" w14:paraId="5B4C1B73" w14:textId="77777777" w:rsidTr="00D13392">
        <w:trPr>
          <w:trHeight w:val="144"/>
        </w:trPr>
        <w:tc>
          <w:tcPr>
            <w:tcW w:w="0" w:type="auto"/>
            <w:vMerge/>
            <w:tcBorders>
              <w:top w:val="nil"/>
            </w:tcBorders>
            <w:tcMar>
              <w:top w:w="50" w:type="dxa"/>
              <w:left w:w="100" w:type="dxa"/>
            </w:tcMar>
          </w:tcPr>
          <w:p w14:paraId="1F88FCA2" w14:textId="77777777" w:rsidR="00064472" w:rsidRPr="00F82C1E" w:rsidRDefault="00064472">
            <w:pPr>
              <w:rPr>
                <w:lang w:val="ru-RU"/>
              </w:rPr>
            </w:pPr>
          </w:p>
        </w:tc>
        <w:tc>
          <w:tcPr>
            <w:tcW w:w="2996" w:type="dxa"/>
            <w:tcMar>
              <w:top w:w="50" w:type="dxa"/>
              <w:left w:w="100" w:type="dxa"/>
            </w:tcMar>
            <w:vAlign w:val="center"/>
          </w:tcPr>
          <w:p w14:paraId="65508487" w14:textId="77777777" w:rsidR="00064472" w:rsidRDefault="007F6282">
            <w:pPr>
              <w:spacing w:after="0" w:line="336" w:lineRule="auto"/>
              <w:ind w:left="336"/>
              <w:jc w:val="center"/>
            </w:pPr>
            <w:r>
              <w:rPr>
                <w:rFonts w:ascii="Times New Roman" w:hAnsi="Times New Roman"/>
                <w:color w:val="000000"/>
                <w:sz w:val="24"/>
              </w:rPr>
              <w:t>4.2.4</w:t>
            </w:r>
          </w:p>
        </w:tc>
        <w:tc>
          <w:tcPr>
            <w:tcW w:w="4931" w:type="dxa"/>
            <w:tcMar>
              <w:top w:w="50" w:type="dxa"/>
              <w:left w:w="100" w:type="dxa"/>
            </w:tcMar>
            <w:vAlign w:val="center"/>
          </w:tcPr>
          <w:p w14:paraId="5CF9194A" w14:textId="77777777" w:rsidR="00064472" w:rsidRPr="00F82C1E" w:rsidRDefault="007F6282">
            <w:pPr>
              <w:spacing w:after="0" w:line="336" w:lineRule="auto"/>
              <w:ind w:left="336"/>
              <w:jc w:val="both"/>
              <w:rPr>
                <w:lang w:val="ru-RU"/>
              </w:rPr>
            </w:pPr>
            <w:r w:rsidRPr="00F82C1E">
              <w:rPr>
                <w:rFonts w:ascii="Times New Roman" w:hAnsi="Times New Roman"/>
                <w:color w:val="000000"/>
                <w:sz w:val="24"/>
                <w:lang w:val="ru-RU"/>
              </w:rPr>
              <w:t>Последовательное, параллельное, смешанное соединение проводников</w:t>
            </w:r>
          </w:p>
        </w:tc>
      </w:tr>
      <w:tr w:rsidR="00064472" w:rsidRPr="00F82C1E" w14:paraId="2D8662E5" w14:textId="77777777" w:rsidTr="00D13392">
        <w:trPr>
          <w:trHeight w:val="144"/>
        </w:trPr>
        <w:tc>
          <w:tcPr>
            <w:tcW w:w="0" w:type="auto"/>
            <w:vMerge/>
            <w:tcBorders>
              <w:top w:val="nil"/>
            </w:tcBorders>
            <w:tcMar>
              <w:top w:w="50" w:type="dxa"/>
              <w:left w:w="100" w:type="dxa"/>
            </w:tcMar>
          </w:tcPr>
          <w:p w14:paraId="11C5F661" w14:textId="77777777" w:rsidR="00064472" w:rsidRPr="00F82C1E" w:rsidRDefault="00064472">
            <w:pPr>
              <w:rPr>
                <w:lang w:val="ru-RU"/>
              </w:rPr>
            </w:pPr>
          </w:p>
        </w:tc>
        <w:tc>
          <w:tcPr>
            <w:tcW w:w="2996" w:type="dxa"/>
            <w:tcMar>
              <w:top w:w="50" w:type="dxa"/>
              <w:left w:w="100" w:type="dxa"/>
            </w:tcMar>
            <w:vAlign w:val="center"/>
          </w:tcPr>
          <w:p w14:paraId="7289946B" w14:textId="77777777" w:rsidR="00064472" w:rsidRDefault="007F6282">
            <w:pPr>
              <w:spacing w:after="0" w:line="336" w:lineRule="auto"/>
              <w:ind w:left="336"/>
              <w:jc w:val="center"/>
            </w:pPr>
            <w:r>
              <w:rPr>
                <w:rFonts w:ascii="Times New Roman" w:hAnsi="Times New Roman"/>
                <w:color w:val="000000"/>
                <w:sz w:val="24"/>
              </w:rPr>
              <w:t>4.2.5</w:t>
            </w:r>
          </w:p>
        </w:tc>
        <w:tc>
          <w:tcPr>
            <w:tcW w:w="4931" w:type="dxa"/>
            <w:tcMar>
              <w:top w:w="50" w:type="dxa"/>
              <w:left w:w="100" w:type="dxa"/>
            </w:tcMar>
            <w:vAlign w:val="center"/>
          </w:tcPr>
          <w:p w14:paraId="230FBB05" w14:textId="77777777" w:rsidR="00064472" w:rsidRPr="00F82C1E" w:rsidRDefault="007F6282">
            <w:pPr>
              <w:spacing w:after="0" w:line="336" w:lineRule="auto"/>
              <w:ind w:left="336"/>
              <w:jc w:val="both"/>
              <w:rPr>
                <w:lang w:val="ru-RU"/>
              </w:rPr>
            </w:pPr>
            <w:r w:rsidRPr="00F82C1E">
              <w:rPr>
                <w:rFonts w:ascii="Times New Roman" w:hAnsi="Times New Roman"/>
                <w:color w:val="000000"/>
                <w:sz w:val="24"/>
                <w:lang w:val="ru-RU"/>
              </w:rPr>
              <w:t>Работа электрического тока. Закон Джоуля – Ленца</w:t>
            </w:r>
          </w:p>
        </w:tc>
      </w:tr>
      <w:tr w:rsidR="00064472" w14:paraId="087D75E2" w14:textId="77777777" w:rsidTr="00D13392">
        <w:trPr>
          <w:trHeight w:val="144"/>
        </w:trPr>
        <w:tc>
          <w:tcPr>
            <w:tcW w:w="0" w:type="auto"/>
            <w:vMerge/>
            <w:tcBorders>
              <w:top w:val="nil"/>
            </w:tcBorders>
            <w:tcMar>
              <w:top w:w="50" w:type="dxa"/>
              <w:left w:w="100" w:type="dxa"/>
            </w:tcMar>
          </w:tcPr>
          <w:p w14:paraId="178CA7E3" w14:textId="77777777" w:rsidR="00064472" w:rsidRPr="00F82C1E" w:rsidRDefault="00064472">
            <w:pPr>
              <w:rPr>
                <w:lang w:val="ru-RU"/>
              </w:rPr>
            </w:pPr>
          </w:p>
        </w:tc>
        <w:tc>
          <w:tcPr>
            <w:tcW w:w="2996" w:type="dxa"/>
            <w:tcMar>
              <w:top w:w="50" w:type="dxa"/>
              <w:left w:w="100" w:type="dxa"/>
            </w:tcMar>
            <w:vAlign w:val="center"/>
          </w:tcPr>
          <w:p w14:paraId="0A1167E4" w14:textId="77777777" w:rsidR="00064472" w:rsidRDefault="007F6282">
            <w:pPr>
              <w:spacing w:after="0" w:line="336" w:lineRule="auto"/>
              <w:ind w:left="336"/>
              <w:jc w:val="center"/>
            </w:pPr>
            <w:r>
              <w:rPr>
                <w:rFonts w:ascii="Times New Roman" w:hAnsi="Times New Roman"/>
                <w:color w:val="000000"/>
                <w:sz w:val="24"/>
              </w:rPr>
              <w:t>4.2.6</w:t>
            </w:r>
          </w:p>
        </w:tc>
        <w:tc>
          <w:tcPr>
            <w:tcW w:w="4931" w:type="dxa"/>
            <w:tcMar>
              <w:top w:w="50" w:type="dxa"/>
              <w:left w:w="100" w:type="dxa"/>
            </w:tcMar>
            <w:vAlign w:val="center"/>
          </w:tcPr>
          <w:p w14:paraId="58CB40B0" w14:textId="77777777" w:rsidR="00064472" w:rsidRDefault="007F6282">
            <w:pPr>
              <w:spacing w:after="0" w:line="336" w:lineRule="auto"/>
              <w:ind w:left="336"/>
              <w:jc w:val="both"/>
            </w:pPr>
            <w:r>
              <w:rPr>
                <w:rFonts w:ascii="Times New Roman" w:hAnsi="Times New Roman"/>
                <w:color w:val="000000"/>
                <w:sz w:val="24"/>
              </w:rPr>
              <w:t>Мощность электрического тока</w:t>
            </w:r>
          </w:p>
        </w:tc>
      </w:tr>
      <w:tr w:rsidR="00064472" w14:paraId="76780BF9" w14:textId="77777777" w:rsidTr="00D13392">
        <w:trPr>
          <w:trHeight w:val="144"/>
        </w:trPr>
        <w:tc>
          <w:tcPr>
            <w:tcW w:w="0" w:type="auto"/>
            <w:vMerge/>
            <w:tcBorders>
              <w:top w:val="nil"/>
            </w:tcBorders>
            <w:tcMar>
              <w:top w:w="50" w:type="dxa"/>
              <w:left w:w="100" w:type="dxa"/>
            </w:tcMar>
          </w:tcPr>
          <w:p w14:paraId="50201FB0" w14:textId="77777777" w:rsidR="00064472" w:rsidRDefault="00064472"/>
        </w:tc>
        <w:tc>
          <w:tcPr>
            <w:tcW w:w="2996" w:type="dxa"/>
            <w:tcMar>
              <w:top w:w="50" w:type="dxa"/>
              <w:left w:w="100" w:type="dxa"/>
            </w:tcMar>
            <w:vAlign w:val="center"/>
          </w:tcPr>
          <w:p w14:paraId="7B6C92CD" w14:textId="77777777" w:rsidR="00064472" w:rsidRDefault="007F6282">
            <w:pPr>
              <w:spacing w:after="0" w:line="336" w:lineRule="auto"/>
              <w:ind w:left="336"/>
              <w:jc w:val="center"/>
            </w:pPr>
            <w:r>
              <w:rPr>
                <w:rFonts w:ascii="Times New Roman" w:hAnsi="Times New Roman"/>
                <w:color w:val="000000"/>
                <w:sz w:val="24"/>
              </w:rPr>
              <w:t>4.2.7</w:t>
            </w:r>
          </w:p>
        </w:tc>
        <w:tc>
          <w:tcPr>
            <w:tcW w:w="4931" w:type="dxa"/>
            <w:tcMar>
              <w:top w:w="50" w:type="dxa"/>
              <w:left w:w="100" w:type="dxa"/>
            </w:tcMar>
            <w:vAlign w:val="center"/>
          </w:tcPr>
          <w:p w14:paraId="0F48C9F2" w14:textId="77777777" w:rsidR="00064472" w:rsidRDefault="007F6282">
            <w:pPr>
              <w:spacing w:after="0" w:line="336" w:lineRule="auto"/>
              <w:ind w:left="336"/>
              <w:jc w:val="both"/>
            </w:pPr>
            <w:r w:rsidRPr="00F82C1E">
              <w:rPr>
                <w:rFonts w:ascii="Times New Roman" w:hAnsi="Times New Roman"/>
                <w:color w:val="000000"/>
                <w:sz w:val="24"/>
                <w:lang w:val="ru-RU"/>
              </w:rPr>
              <w:t xml:space="preserve">электродвижущая сила (далее – ЭДС) и внутреннее сопротивление источника тока. </w:t>
            </w:r>
            <w:r>
              <w:rPr>
                <w:rFonts w:ascii="Times New Roman" w:hAnsi="Times New Roman"/>
                <w:color w:val="000000"/>
                <w:sz w:val="24"/>
              </w:rPr>
              <w:t>Закон Ома для полной (замкнутой) электрической цепи. Короткое замыкание</w:t>
            </w:r>
          </w:p>
        </w:tc>
      </w:tr>
      <w:tr w:rsidR="00064472" w14:paraId="7C9448BD" w14:textId="77777777" w:rsidTr="00D13392">
        <w:trPr>
          <w:trHeight w:val="144"/>
        </w:trPr>
        <w:tc>
          <w:tcPr>
            <w:tcW w:w="0" w:type="auto"/>
            <w:vMerge/>
            <w:tcBorders>
              <w:top w:val="nil"/>
            </w:tcBorders>
            <w:tcMar>
              <w:top w:w="50" w:type="dxa"/>
              <w:left w:w="100" w:type="dxa"/>
            </w:tcMar>
          </w:tcPr>
          <w:p w14:paraId="76703F19" w14:textId="77777777" w:rsidR="00064472" w:rsidRDefault="00064472"/>
        </w:tc>
        <w:tc>
          <w:tcPr>
            <w:tcW w:w="2996" w:type="dxa"/>
            <w:tcMar>
              <w:top w:w="50" w:type="dxa"/>
              <w:left w:w="100" w:type="dxa"/>
            </w:tcMar>
            <w:vAlign w:val="center"/>
          </w:tcPr>
          <w:p w14:paraId="4B3194CC" w14:textId="77777777" w:rsidR="00064472" w:rsidRDefault="007F6282">
            <w:pPr>
              <w:spacing w:after="0" w:line="336" w:lineRule="auto"/>
              <w:ind w:left="336"/>
              <w:jc w:val="center"/>
            </w:pPr>
            <w:r>
              <w:rPr>
                <w:rFonts w:ascii="Times New Roman" w:hAnsi="Times New Roman"/>
                <w:color w:val="000000"/>
                <w:sz w:val="24"/>
              </w:rPr>
              <w:t>4.2.8</w:t>
            </w:r>
          </w:p>
        </w:tc>
        <w:tc>
          <w:tcPr>
            <w:tcW w:w="4931" w:type="dxa"/>
            <w:tcMar>
              <w:top w:w="50" w:type="dxa"/>
              <w:left w:w="100" w:type="dxa"/>
            </w:tcMar>
            <w:vAlign w:val="center"/>
          </w:tcPr>
          <w:p w14:paraId="4826338B" w14:textId="77777777" w:rsidR="00064472" w:rsidRDefault="007F6282">
            <w:pPr>
              <w:spacing w:after="0" w:line="336" w:lineRule="auto"/>
              <w:ind w:left="336"/>
              <w:jc w:val="both"/>
            </w:pPr>
            <w:r w:rsidRPr="00F82C1E">
              <w:rPr>
                <w:rFonts w:ascii="Times New Roman" w:hAnsi="Times New Roman"/>
                <w:color w:val="000000"/>
                <w:sz w:val="24"/>
                <w:lang w:val="ru-RU"/>
              </w:rPr>
              <w:t xml:space="preserve">Электронная проводимость твёрдых металлов. Зависимость сопротивления металлов от температуры. </w:t>
            </w:r>
            <w:r>
              <w:rPr>
                <w:rFonts w:ascii="Times New Roman" w:hAnsi="Times New Roman"/>
                <w:color w:val="000000"/>
                <w:sz w:val="24"/>
              </w:rPr>
              <w:t>Сверхпроводимость</w:t>
            </w:r>
          </w:p>
        </w:tc>
      </w:tr>
      <w:tr w:rsidR="00064472" w:rsidRPr="00F82C1E" w14:paraId="7F89C25E" w14:textId="77777777" w:rsidTr="00D13392">
        <w:trPr>
          <w:trHeight w:val="144"/>
        </w:trPr>
        <w:tc>
          <w:tcPr>
            <w:tcW w:w="0" w:type="auto"/>
            <w:vMerge/>
            <w:tcBorders>
              <w:top w:val="nil"/>
            </w:tcBorders>
            <w:tcMar>
              <w:top w:w="50" w:type="dxa"/>
              <w:left w:w="100" w:type="dxa"/>
            </w:tcMar>
          </w:tcPr>
          <w:p w14:paraId="5FB7746B" w14:textId="77777777" w:rsidR="00064472" w:rsidRDefault="00064472"/>
        </w:tc>
        <w:tc>
          <w:tcPr>
            <w:tcW w:w="2996" w:type="dxa"/>
            <w:tcMar>
              <w:top w:w="50" w:type="dxa"/>
              <w:left w:w="100" w:type="dxa"/>
            </w:tcMar>
            <w:vAlign w:val="center"/>
          </w:tcPr>
          <w:p w14:paraId="1BFA0D28" w14:textId="77777777" w:rsidR="00064472" w:rsidRDefault="007F6282">
            <w:pPr>
              <w:spacing w:after="0" w:line="336" w:lineRule="auto"/>
              <w:ind w:left="336"/>
              <w:jc w:val="center"/>
            </w:pPr>
            <w:r>
              <w:rPr>
                <w:rFonts w:ascii="Times New Roman" w:hAnsi="Times New Roman"/>
                <w:color w:val="000000"/>
                <w:sz w:val="24"/>
              </w:rPr>
              <w:t>4.2.9</w:t>
            </w:r>
          </w:p>
        </w:tc>
        <w:tc>
          <w:tcPr>
            <w:tcW w:w="4931" w:type="dxa"/>
            <w:tcMar>
              <w:top w:w="50" w:type="dxa"/>
              <w:left w:w="100" w:type="dxa"/>
            </w:tcMar>
            <w:vAlign w:val="center"/>
          </w:tcPr>
          <w:p w14:paraId="62D77AAA" w14:textId="77777777" w:rsidR="00064472" w:rsidRPr="00F82C1E" w:rsidRDefault="007F6282">
            <w:pPr>
              <w:spacing w:after="0" w:line="336" w:lineRule="auto"/>
              <w:ind w:left="336"/>
              <w:jc w:val="both"/>
              <w:rPr>
                <w:lang w:val="ru-RU"/>
              </w:rPr>
            </w:pPr>
            <w:r w:rsidRPr="00F82C1E">
              <w:rPr>
                <w:rFonts w:ascii="Times New Roman" w:hAnsi="Times New Roman"/>
                <w:color w:val="000000"/>
                <w:sz w:val="24"/>
                <w:lang w:val="ru-RU"/>
              </w:rPr>
              <w:t>Электрический ток в вакууме. Свойства электронных пучков</w:t>
            </w:r>
          </w:p>
        </w:tc>
      </w:tr>
      <w:tr w:rsidR="00064472" w14:paraId="46C4F115" w14:textId="77777777" w:rsidTr="00D13392">
        <w:trPr>
          <w:trHeight w:val="144"/>
        </w:trPr>
        <w:tc>
          <w:tcPr>
            <w:tcW w:w="0" w:type="auto"/>
            <w:vMerge/>
            <w:tcBorders>
              <w:top w:val="nil"/>
            </w:tcBorders>
            <w:tcMar>
              <w:top w:w="50" w:type="dxa"/>
              <w:left w:w="100" w:type="dxa"/>
            </w:tcMar>
          </w:tcPr>
          <w:p w14:paraId="62F27E97" w14:textId="77777777" w:rsidR="00064472" w:rsidRPr="00F82C1E" w:rsidRDefault="00064472">
            <w:pPr>
              <w:rPr>
                <w:lang w:val="ru-RU"/>
              </w:rPr>
            </w:pPr>
          </w:p>
        </w:tc>
        <w:tc>
          <w:tcPr>
            <w:tcW w:w="2996" w:type="dxa"/>
            <w:tcMar>
              <w:top w:w="50" w:type="dxa"/>
              <w:left w:w="100" w:type="dxa"/>
            </w:tcMar>
            <w:vAlign w:val="center"/>
          </w:tcPr>
          <w:p w14:paraId="0BEF5D2C" w14:textId="77777777" w:rsidR="00064472" w:rsidRDefault="007F6282">
            <w:pPr>
              <w:spacing w:after="0" w:line="336" w:lineRule="auto"/>
              <w:ind w:left="336"/>
              <w:jc w:val="center"/>
            </w:pPr>
            <w:r>
              <w:rPr>
                <w:rFonts w:ascii="Times New Roman" w:hAnsi="Times New Roman"/>
                <w:color w:val="000000"/>
                <w:sz w:val="24"/>
              </w:rPr>
              <w:t>4.2.10</w:t>
            </w:r>
          </w:p>
        </w:tc>
        <w:tc>
          <w:tcPr>
            <w:tcW w:w="4931" w:type="dxa"/>
            <w:tcMar>
              <w:top w:w="50" w:type="dxa"/>
              <w:left w:w="100" w:type="dxa"/>
            </w:tcMar>
            <w:vAlign w:val="center"/>
          </w:tcPr>
          <w:p w14:paraId="78D60D30" w14:textId="77777777" w:rsidR="00064472" w:rsidRDefault="007F6282">
            <w:pPr>
              <w:spacing w:after="0" w:line="336" w:lineRule="auto"/>
              <w:ind w:left="336"/>
              <w:jc w:val="both"/>
            </w:pPr>
            <w:r w:rsidRPr="00F82C1E">
              <w:rPr>
                <w:rFonts w:ascii="Times New Roman" w:hAnsi="Times New Roman"/>
                <w:color w:val="000000"/>
                <w:sz w:val="24"/>
                <w:lang w:val="ru-RU"/>
              </w:rPr>
              <w:t xml:space="preserve">Полупроводники. Собственная и примесная проводимость полупроводников. </w:t>
            </w:r>
            <w:r>
              <w:rPr>
                <w:rFonts w:ascii="Times New Roman" w:hAnsi="Times New Roman"/>
                <w:color w:val="000000"/>
                <w:sz w:val="24"/>
              </w:rPr>
              <w:t>Свойства p-n перехода. Полупроводниковые приборы</w:t>
            </w:r>
          </w:p>
        </w:tc>
      </w:tr>
      <w:tr w:rsidR="00064472" w14:paraId="65548486" w14:textId="77777777" w:rsidTr="00D13392">
        <w:trPr>
          <w:trHeight w:val="144"/>
        </w:trPr>
        <w:tc>
          <w:tcPr>
            <w:tcW w:w="0" w:type="auto"/>
            <w:vMerge/>
            <w:tcBorders>
              <w:top w:val="nil"/>
            </w:tcBorders>
            <w:tcMar>
              <w:top w:w="50" w:type="dxa"/>
              <w:left w:w="100" w:type="dxa"/>
            </w:tcMar>
          </w:tcPr>
          <w:p w14:paraId="0C619C35" w14:textId="77777777" w:rsidR="00064472" w:rsidRDefault="00064472"/>
        </w:tc>
        <w:tc>
          <w:tcPr>
            <w:tcW w:w="2996" w:type="dxa"/>
            <w:tcMar>
              <w:top w:w="50" w:type="dxa"/>
              <w:left w:w="100" w:type="dxa"/>
            </w:tcMar>
            <w:vAlign w:val="center"/>
          </w:tcPr>
          <w:p w14:paraId="17B24E1C" w14:textId="77777777" w:rsidR="00064472" w:rsidRDefault="007F6282">
            <w:pPr>
              <w:spacing w:after="0" w:line="336" w:lineRule="auto"/>
              <w:ind w:left="336"/>
              <w:jc w:val="center"/>
            </w:pPr>
            <w:r>
              <w:rPr>
                <w:rFonts w:ascii="Times New Roman" w:hAnsi="Times New Roman"/>
                <w:color w:val="000000"/>
                <w:sz w:val="24"/>
              </w:rPr>
              <w:t>4.2.11</w:t>
            </w:r>
          </w:p>
        </w:tc>
        <w:tc>
          <w:tcPr>
            <w:tcW w:w="4931" w:type="dxa"/>
            <w:tcMar>
              <w:top w:w="50" w:type="dxa"/>
              <w:left w:w="100" w:type="dxa"/>
            </w:tcMar>
            <w:vAlign w:val="center"/>
          </w:tcPr>
          <w:p w14:paraId="2E6B4C22" w14:textId="77777777" w:rsidR="00064472" w:rsidRDefault="007F6282">
            <w:pPr>
              <w:spacing w:after="0" w:line="336" w:lineRule="auto"/>
              <w:ind w:left="336"/>
              <w:jc w:val="both"/>
            </w:pPr>
            <w:r w:rsidRPr="00F82C1E">
              <w:rPr>
                <w:rFonts w:ascii="Times New Roman" w:hAnsi="Times New Roman"/>
                <w:color w:val="000000"/>
                <w:sz w:val="24"/>
                <w:lang w:val="ru-RU"/>
              </w:rPr>
              <w:t xml:space="preserve">Электрический ток в электролитах. Электролитическая диссоциация. </w:t>
            </w:r>
            <w:r>
              <w:rPr>
                <w:rFonts w:ascii="Times New Roman" w:hAnsi="Times New Roman"/>
                <w:color w:val="000000"/>
                <w:sz w:val="24"/>
              </w:rPr>
              <w:t>Электролиз</w:t>
            </w:r>
          </w:p>
        </w:tc>
      </w:tr>
      <w:tr w:rsidR="00064472" w14:paraId="7F259519" w14:textId="77777777" w:rsidTr="00D13392">
        <w:trPr>
          <w:trHeight w:val="144"/>
        </w:trPr>
        <w:tc>
          <w:tcPr>
            <w:tcW w:w="0" w:type="auto"/>
            <w:vMerge/>
            <w:tcBorders>
              <w:top w:val="nil"/>
            </w:tcBorders>
            <w:tcMar>
              <w:top w:w="50" w:type="dxa"/>
              <w:left w:w="100" w:type="dxa"/>
            </w:tcMar>
          </w:tcPr>
          <w:p w14:paraId="766CF027" w14:textId="77777777" w:rsidR="00064472" w:rsidRDefault="00064472"/>
        </w:tc>
        <w:tc>
          <w:tcPr>
            <w:tcW w:w="2996" w:type="dxa"/>
            <w:tcMar>
              <w:top w:w="50" w:type="dxa"/>
              <w:left w:w="100" w:type="dxa"/>
            </w:tcMar>
            <w:vAlign w:val="center"/>
          </w:tcPr>
          <w:p w14:paraId="4C460273" w14:textId="77777777" w:rsidR="00064472" w:rsidRDefault="007F6282">
            <w:pPr>
              <w:spacing w:after="0" w:line="336" w:lineRule="auto"/>
              <w:ind w:left="336"/>
              <w:jc w:val="center"/>
            </w:pPr>
            <w:r>
              <w:rPr>
                <w:rFonts w:ascii="Times New Roman" w:hAnsi="Times New Roman"/>
                <w:color w:val="000000"/>
                <w:sz w:val="24"/>
              </w:rPr>
              <w:t>4.2.12</w:t>
            </w:r>
          </w:p>
        </w:tc>
        <w:tc>
          <w:tcPr>
            <w:tcW w:w="4931" w:type="dxa"/>
            <w:tcMar>
              <w:top w:w="50" w:type="dxa"/>
              <w:left w:w="100" w:type="dxa"/>
            </w:tcMar>
            <w:vAlign w:val="center"/>
          </w:tcPr>
          <w:p w14:paraId="34D8E067" w14:textId="77777777" w:rsidR="00064472" w:rsidRDefault="007F6282">
            <w:pPr>
              <w:spacing w:after="0" w:line="336" w:lineRule="auto"/>
              <w:ind w:left="336"/>
              <w:jc w:val="both"/>
            </w:pPr>
            <w:r w:rsidRPr="00F82C1E">
              <w:rPr>
                <w:rFonts w:ascii="Times New Roman" w:hAnsi="Times New Roman"/>
                <w:color w:val="000000"/>
                <w:sz w:val="24"/>
                <w:lang w:val="ru-RU"/>
              </w:rPr>
              <w:t xml:space="preserve">Электрический ток в газах. Самостоятельный и несамостоятельный разряд. </w:t>
            </w:r>
            <w:r>
              <w:rPr>
                <w:rFonts w:ascii="Times New Roman" w:hAnsi="Times New Roman"/>
                <w:color w:val="000000"/>
                <w:sz w:val="24"/>
              </w:rPr>
              <w:t>Различные типы самостоятельного разряда. Молния. Плазма</w:t>
            </w:r>
          </w:p>
        </w:tc>
      </w:tr>
      <w:tr w:rsidR="00064472" w:rsidRPr="00F82C1E" w14:paraId="05B12737" w14:textId="77777777" w:rsidTr="00D13392">
        <w:trPr>
          <w:trHeight w:val="144"/>
        </w:trPr>
        <w:tc>
          <w:tcPr>
            <w:tcW w:w="0" w:type="auto"/>
            <w:vMerge/>
            <w:tcBorders>
              <w:top w:val="nil"/>
            </w:tcBorders>
            <w:tcMar>
              <w:top w:w="50" w:type="dxa"/>
              <w:left w:w="100" w:type="dxa"/>
            </w:tcMar>
          </w:tcPr>
          <w:p w14:paraId="5FD5DD6F" w14:textId="77777777" w:rsidR="00064472" w:rsidRDefault="00064472"/>
        </w:tc>
        <w:tc>
          <w:tcPr>
            <w:tcW w:w="2996" w:type="dxa"/>
            <w:tcMar>
              <w:top w:w="50" w:type="dxa"/>
              <w:left w:w="100" w:type="dxa"/>
            </w:tcMar>
            <w:vAlign w:val="center"/>
          </w:tcPr>
          <w:p w14:paraId="2A9CE72F" w14:textId="77777777" w:rsidR="00064472" w:rsidRDefault="007F6282">
            <w:pPr>
              <w:spacing w:after="0" w:line="336" w:lineRule="auto"/>
              <w:ind w:left="336"/>
              <w:jc w:val="center"/>
            </w:pPr>
            <w:r>
              <w:rPr>
                <w:rFonts w:ascii="Times New Roman" w:hAnsi="Times New Roman"/>
                <w:color w:val="000000"/>
                <w:sz w:val="24"/>
              </w:rPr>
              <w:t>4.2.13</w:t>
            </w:r>
          </w:p>
        </w:tc>
        <w:tc>
          <w:tcPr>
            <w:tcW w:w="4931" w:type="dxa"/>
            <w:tcMar>
              <w:top w:w="50" w:type="dxa"/>
              <w:left w:w="100" w:type="dxa"/>
            </w:tcMar>
            <w:vAlign w:val="center"/>
          </w:tcPr>
          <w:p w14:paraId="605DB337" w14:textId="77777777" w:rsidR="00064472" w:rsidRPr="00F82C1E" w:rsidRDefault="007F6282">
            <w:pPr>
              <w:spacing w:after="0" w:line="336" w:lineRule="auto"/>
              <w:ind w:left="336"/>
              <w:jc w:val="both"/>
              <w:rPr>
                <w:lang w:val="ru-RU"/>
              </w:rPr>
            </w:pPr>
            <w:r w:rsidRPr="00F82C1E">
              <w:rPr>
                <w:rFonts w:ascii="Times New Roman" w:hAnsi="Times New Roman"/>
                <w:color w:val="000000"/>
                <w:sz w:val="24"/>
                <w:lang w:val="ru-RU"/>
              </w:rPr>
              <w:t>Технические устройства: амперметр, вольтметр, реостат, источники тока, электронагревательные приборы, электроосветительные приборы, термометр сопротивления, вакуумный диод, термисторы и фоторезисторы, полупроводниковый диод, гальваника</w:t>
            </w:r>
          </w:p>
        </w:tc>
      </w:tr>
      <w:tr w:rsidR="00064472" w14:paraId="14B764D6" w14:textId="77777777" w:rsidTr="00D13392">
        <w:trPr>
          <w:trHeight w:val="144"/>
        </w:trPr>
        <w:tc>
          <w:tcPr>
            <w:tcW w:w="0" w:type="auto"/>
            <w:vMerge/>
            <w:tcBorders>
              <w:top w:val="nil"/>
            </w:tcBorders>
            <w:tcMar>
              <w:top w:w="50" w:type="dxa"/>
              <w:left w:w="100" w:type="dxa"/>
            </w:tcMar>
          </w:tcPr>
          <w:p w14:paraId="783A2179" w14:textId="77777777" w:rsidR="00064472" w:rsidRPr="00F82C1E" w:rsidRDefault="00064472">
            <w:pPr>
              <w:rPr>
                <w:lang w:val="ru-RU"/>
              </w:rPr>
            </w:pPr>
          </w:p>
        </w:tc>
        <w:tc>
          <w:tcPr>
            <w:tcW w:w="2996" w:type="dxa"/>
            <w:tcMar>
              <w:top w:w="50" w:type="dxa"/>
              <w:left w:w="100" w:type="dxa"/>
            </w:tcMar>
            <w:vAlign w:val="center"/>
          </w:tcPr>
          <w:p w14:paraId="69231D82" w14:textId="77777777" w:rsidR="00064472" w:rsidRDefault="007F6282">
            <w:pPr>
              <w:spacing w:after="0" w:line="336" w:lineRule="auto"/>
              <w:ind w:left="336"/>
              <w:jc w:val="center"/>
            </w:pPr>
            <w:r>
              <w:rPr>
                <w:rFonts w:ascii="Times New Roman" w:hAnsi="Times New Roman"/>
                <w:color w:val="000000"/>
                <w:sz w:val="24"/>
              </w:rPr>
              <w:t>4.2.14</w:t>
            </w:r>
          </w:p>
        </w:tc>
        <w:tc>
          <w:tcPr>
            <w:tcW w:w="4931" w:type="dxa"/>
            <w:tcMar>
              <w:top w:w="50" w:type="dxa"/>
              <w:left w:w="100" w:type="dxa"/>
            </w:tcMar>
            <w:vAlign w:val="center"/>
          </w:tcPr>
          <w:p w14:paraId="032FFC7E" w14:textId="77777777" w:rsidR="00064472" w:rsidRPr="00F82C1E" w:rsidRDefault="007F6282">
            <w:pPr>
              <w:spacing w:after="0" w:line="336" w:lineRule="auto"/>
              <w:ind w:left="336"/>
              <w:jc w:val="both"/>
              <w:rPr>
                <w:lang w:val="ru-RU"/>
              </w:rPr>
            </w:pPr>
            <w:r w:rsidRPr="00F82C1E">
              <w:rPr>
                <w:rFonts w:ascii="Times New Roman" w:hAnsi="Times New Roman"/>
                <w:color w:val="000000"/>
                <w:sz w:val="24"/>
                <w:lang w:val="ru-RU"/>
              </w:rPr>
              <w:t>Практические работы. Изучение смешанного соединения резисторов.</w:t>
            </w:r>
          </w:p>
          <w:p w14:paraId="62F60F57" w14:textId="77777777" w:rsidR="00064472" w:rsidRDefault="007F6282">
            <w:pPr>
              <w:spacing w:after="0" w:line="336" w:lineRule="auto"/>
              <w:ind w:left="336"/>
              <w:jc w:val="both"/>
            </w:pPr>
            <w:r w:rsidRPr="00F82C1E">
              <w:rPr>
                <w:rFonts w:ascii="Times New Roman" w:hAnsi="Times New Roman"/>
                <w:color w:val="000000"/>
                <w:sz w:val="24"/>
                <w:lang w:val="ru-RU"/>
              </w:rPr>
              <w:t xml:space="preserve">Измерение ЭДС источника тока и его внутреннего сопротивления. </w:t>
            </w:r>
            <w:r>
              <w:rPr>
                <w:rFonts w:ascii="Times New Roman" w:hAnsi="Times New Roman"/>
                <w:color w:val="000000"/>
                <w:sz w:val="24"/>
              </w:rPr>
              <w:t>Наблюдение электролиза</w:t>
            </w:r>
          </w:p>
        </w:tc>
      </w:tr>
    </w:tbl>
    <w:p w14:paraId="5AA42342" w14:textId="77777777" w:rsidR="00064472" w:rsidRDefault="00064472">
      <w:pPr>
        <w:spacing w:after="0"/>
        <w:ind w:left="120"/>
      </w:pPr>
    </w:p>
    <w:p w14:paraId="65E979AF" w14:textId="77777777" w:rsidR="00064472" w:rsidRDefault="007F6282">
      <w:pPr>
        <w:spacing w:before="199" w:after="199"/>
        <w:ind w:left="120"/>
      </w:pPr>
      <w:r>
        <w:rPr>
          <w:rFonts w:ascii="Times New Roman" w:hAnsi="Times New Roman"/>
          <w:b/>
          <w:color w:val="000000"/>
          <w:sz w:val="28"/>
        </w:rPr>
        <w:t>11 КЛАСС</w:t>
      </w:r>
    </w:p>
    <w:p w14:paraId="48EE1F31" w14:textId="77777777" w:rsidR="00064472" w:rsidRDefault="00064472">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84"/>
        <w:gridCol w:w="3314"/>
        <w:gridCol w:w="4613"/>
      </w:tblGrid>
      <w:tr w:rsidR="00064472" w14:paraId="014E7349" w14:textId="77777777">
        <w:trPr>
          <w:trHeight w:val="144"/>
        </w:trPr>
        <w:tc>
          <w:tcPr>
            <w:tcW w:w="1204" w:type="dxa"/>
            <w:tcMar>
              <w:top w:w="50" w:type="dxa"/>
              <w:left w:w="100" w:type="dxa"/>
            </w:tcMar>
            <w:vAlign w:val="center"/>
          </w:tcPr>
          <w:p w14:paraId="722F74DD" w14:textId="77777777" w:rsidR="00064472" w:rsidRDefault="007F6282">
            <w:pPr>
              <w:spacing w:after="0"/>
              <w:ind w:left="243"/>
            </w:pPr>
            <w:r>
              <w:rPr>
                <w:rFonts w:ascii="Times New Roman" w:hAnsi="Times New Roman"/>
                <w:b/>
                <w:color w:val="000000"/>
                <w:sz w:val="24"/>
              </w:rPr>
              <w:t xml:space="preserve"> Код раздела </w:t>
            </w:r>
          </w:p>
        </w:tc>
        <w:tc>
          <w:tcPr>
            <w:tcW w:w="3863" w:type="dxa"/>
            <w:tcMar>
              <w:top w:w="50" w:type="dxa"/>
              <w:left w:w="100" w:type="dxa"/>
            </w:tcMar>
            <w:vAlign w:val="center"/>
          </w:tcPr>
          <w:p w14:paraId="21A328DD" w14:textId="77777777" w:rsidR="00064472" w:rsidRDefault="007F6282">
            <w:pPr>
              <w:spacing w:after="0"/>
              <w:ind w:left="243"/>
            </w:pPr>
            <w:r>
              <w:rPr>
                <w:rFonts w:ascii="Times New Roman" w:hAnsi="Times New Roman"/>
                <w:b/>
                <w:color w:val="000000"/>
                <w:sz w:val="24"/>
              </w:rPr>
              <w:t xml:space="preserve"> Кодпроверяемого элемента </w:t>
            </w:r>
          </w:p>
        </w:tc>
        <w:tc>
          <w:tcPr>
            <w:tcW w:w="5703" w:type="dxa"/>
            <w:tcMar>
              <w:top w:w="50" w:type="dxa"/>
              <w:left w:w="100" w:type="dxa"/>
            </w:tcMar>
            <w:vAlign w:val="center"/>
          </w:tcPr>
          <w:p w14:paraId="0B637364" w14:textId="77777777" w:rsidR="00064472" w:rsidRDefault="007F6282">
            <w:pPr>
              <w:spacing w:after="0"/>
              <w:ind w:left="243"/>
            </w:pPr>
            <w:r>
              <w:rPr>
                <w:rFonts w:ascii="Times New Roman" w:hAnsi="Times New Roman"/>
                <w:b/>
                <w:color w:val="000000"/>
                <w:sz w:val="24"/>
              </w:rPr>
              <w:t xml:space="preserve"> Проверяемые элементы содержания </w:t>
            </w:r>
          </w:p>
        </w:tc>
      </w:tr>
      <w:tr w:rsidR="00064472" w14:paraId="224DCF8F" w14:textId="77777777">
        <w:trPr>
          <w:trHeight w:val="144"/>
        </w:trPr>
        <w:tc>
          <w:tcPr>
            <w:tcW w:w="1204" w:type="dxa"/>
            <w:tcMar>
              <w:top w:w="50" w:type="dxa"/>
              <w:left w:w="100" w:type="dxa"/>
            </w:tcMar>
            <w:vAlign w:val="center"/>
          </w:tcPr>
          <w:p w14:paraId="39A97496" w14:textId="77777777" w:rsidR="00064472" w:rsidRDefault="007F6282">
            <w:pPr>
              <w:spacing w:after="0" w:line="312" w:lineRule="auto"/>
              <w:ind w:left="336"/>
              <w:jc w:val="center"/>
            </w:pPr>
            <w:r>
              <w:rPr>
                <w:rFonts w:ascii="Times New Roman" w:hAnsi="Times New Roman"/>
                <w:color w:val="000000"/>
                <w:sz w:val="24"/>
              </w:rPr>
              <w:t>4</w:t>
            </w:r>
          </w:p>
        </w:tc>
        <w:tc>
          <w:tcPr>
            <w:tcW w:w="0" w:type="auto"/>
            <w:gridSpan w:val="2"/>
            <w:tcMar>
              <w:top w:w="50" w:type="dxa"/>
              <w:left w:w="100" w:type="dxa"/>
            </w:tcMar>
            <w:vAlign w:val="center"/>
          </w:tcPr>
          <w:p w14:paraId="34EA79C2" w14:textId="77777777" w:rsidR="00064472" w:rsidRDefault="007F6282">
            <w:pPr>
              <w:spacing w:after="0" w:line="336" w:lineRule="auto"/>
              <w:ind w:left="336"/>
              <w:jc w:val="center"/>
            </w:pPr>
            <w:r>
              <w:rPr>
                <w:rFonts w:ascii="Times New Roman" w:hAnsi="Times New Roman"/>
                <w:color w:val="000000"/>
                <w:sz w:val="24"/>
              </w:rPr>
              <w:t>ЭЛЕКТРОДИНАМИКА</w:t>
            </w:r>
          </w:p>
        </w:tc>
      </w:tr>
      <w:tr w:rsidR="00064472" w:rsidRPr="00F82C1E" w14:paraId="4DD6AA20" w14:textId="77777777">
        <w:trPr>
          <w:trHeight w:val="144"/>
        </w:trPr>
        <w:tc>
          <w:tcPr>
            <w:tcW w:w="1204" w:type="dxa"/>
            <w:vMerge w:val="restart"/>
            <w:tcMar>
              <w:top w:w="50" w:type="dxa"/>
              <w:left w:w="100" w:type="dxa"/>
            </w:tcMar>
            <w:vAlign w:val="center"/>
          </w:tcPr>
          <w:p w14:paraId="1E2070C0" w14:textId="77777777" w:rsidR="00064472" w:rsidRDefault="007F6282">
            <w:pPr>
              <w:spacing w:after="0" w:line="312" w:lineRule="auto"/>
              <w:ind w:left="336"/>
              <w:jc w:val="center"/>
            </w:pPr>
            <w:r>
              <w:rPr>
                <w:rFonts w:ascii="Times New Roman" w:hAnsi="Times New Roman"/>
                <w:color w:val="000000"/>
                <w:sz w:val="24"/>
              </w:rPr>
              <w:lastRenderedPageBreak/>
              <w:t>4.3</w:t>
            </w:r>
          </w:p>
        </w:tc>
        <w:tc>
          <w:tcPr>
            <w:tcW w:w="0" w:type="auto"/>
            <w:gridSpan w:val="2"/>
            <w:tcMar>
              <w:top w:w="50" w:type="dxa"/>
              <w:left w:w="100" w:type="dxa"/>
            </w:tcMar>
            <w:vAlign w:val="center"/>
          </w:tcPr>
          <w:p w14:paraId="5D923A62" w14:textId="77777777" w:rsidR="00064472" w:rsidRPr="00F82C1E" w:rsidRDefault="007F6282">
            <w:pPr>
              <w:spacing w:after="0" w:line="336" w:lineRule="auto"/>
              <w:ind w:left="336"/>
              <w:jc w:val="center"/>
              <w:rPr>
                <w:lang w:val="ru-RU"/>
              </w:rPr>
            </w:pPr>
            <w:r w:rsidRPr="00F82C1E">
              <w:rPr>
                <w:rFonts w:ascii="Times New Roman" w:hAnsi="Times New Roman"/>
                <w:color w:val="000000"/>
                <w:sz w:val="24"/>
                <w:lang w:val="ru-RU"/>
              </w:rPr>
              <w:t>###</w:t>
            </w:r>
            <w:r>
              <w:rPr>
                <w:rFonts w:ascii="Times New Roman" w:hAnsi="Times New Roman"/>
                <w:color w:val="000000"/>
                <w:sz w:val="24"/>
              </w:rPr>
              <w:t>Par</w:t>
            </w:r>
            <w:r w:rsidRPr="00F82C1E">
              <w:rPr>
                <w:rFonts w:ascii="Times New Roman" w:hAnsi="Times New Roman"/>
                <w:color w:val="000000"/>
                <w:sz w:val="24"/>
                <w:lang w:val="ru-RU"/>
              </w:rPr>
              <w:t>###МАГНИТНОЕ ПОЛЕ. ЭЛЕКТРОМАГНИТНАЯ ИНДУКЦИЯ</w:t>
            </w:r>
          </w:p>
        </w:tc>
      </w:tr>
      <w:tr w:rsidR="00064472" w:rsidRPr="00F82C1E" w14:paraId="56D89146" w14:textId="77777777">
        <w:trPr>
          <w:trHeight w:val="144"/>
        </w:trPr>
        <w:tc>
          <w:tcPr>
            <w:tcW w:w="0" w:type="auto"/>
            <w:vMerge/>
            <w:tcBorders>
              <w:top w:val="nil"/>
            </w:tcBorders>
            <w:tcMar>
              <w:top w:w="50" w:type="dxa"/>
              <w:left w:w="100" w:type="dxa"/>
            </w:tcMar>
          </w:tcPr>
          <w:p w14:paraId="3F497660" w14:textId="77777777" w:rsidR="00064472" w:rsidRPr="00F82C1E" w:rsidRDefault="00064472">
            <w:pPr>
              <w:rPr>
                <w:lang w:val="ru-RU"/>
              </w:rPr>
            </w:pPr>
          </w:p>
        </w:tc>
        <w:tc>
          <w:tcPr>
            <w:tcW w:w="3863" w:type="dxa"/>
            <w:tcMar>
              <w:top w:w="50" w:type="dxa"/>
              <w:left w:w="100" w:type="dxa"/>
            </w:tcMar>
            <w:vAlign w:val="center"/>
          </w:tcPr>
          <w:p w14:paraId="004F182C" w14:textId="77777777" w:rsidR="00064472" w:rsidRDefault="007F6282">
            <w:pPr>
              <w:spacing w:after="0" w:line="312" w:lineRule="auto"/>
              <w:ind w:left="336"/>
              <w:jc w:val="center"/>
            </w:pPr>
            <w:r>
              <w:rPr>
                <w:rFonts w:ascii="Times New Roman" w:hAnsi="Times New Roman"/>
                <w:color w:val="000000"/>
                <w:sz w:val="24"/>
              </w:rPr>
              <w:t>4.3.1</w:t>
            </w:r>
          </w:p>
        </w:tc>
        <w:tc>
          <w:tcPr>
            <w:tcW w:w="5703" w:type="dxa"/>
            <w:tcMar>
              <w:top w:w="50" w:type="dxa"/>
              <w:left w:w="100" w:type="dxa"/>
            </w:tcMar>
            <w:vAlign w:val="center"/>
          </w:tcPr>
          <w:p w14:paraId="755EF48C" w14:textId="77777777" w:rsidR="00064472" w:rsidRPr="00F82C1E" w:rsidRDefault="007F6282">
            <w:pPr>
              <w:spacing w:after="0" w:line="336" w:lineRule="auto"/>
              <w:ind w:left="336"/>
              <w:jc w:val="both"/>
              <w:rPr>
                <w:lang w:val="ru-RU"/>
              </w:rPr>
            </w:pPr>
            <w:r w:rsidRPr="00F82C1E">
              <w:rPr>
                <w:rFonts w:ascii="Times New Roman" w:hAnsi="Times New Roman"/>
                <w:color w:val="000000"/>
                <w:sz w:val="24"/>
                <w:lang w:val="ru-RU"/>
              </w:rPr>
              <w:t xml:space="preserve">Постоянные магниты. Взаимодействие постоянных магнитов </w:t>
            </w:r>
          </w:p>
        </w:tc>
      </w:tr>
      <w:tr w:rsidR="00064472" w14:paraId="521B4600" w14:textId="77777777">
        <w:trPr>
          <w:trHeight w:val="144"/>
        </w:trPr>
        <w:tc>
          <w:tcPr>
            <w:tcW w:w="0" w:type="auto"/>
            <w:vMerge/>
            <w:tcBorders>
              <w:top w:val="nil"/>
            </w:tcBorders>
            <w:tcMar>
              <w:top w:w="50" w:type="dxa"/>
              <w:left w:w="100" w:type="dxa"/>
            </w:tcMar>
          </w:tcPr>
          <w:p w14:paraId="4D4A20BE" w14:textId="77777777" w:rsidR="00064472" w:rsidRPr="00F82C1E" w:rsidRDefault="00064472">
            <w:pPr>
              <w:rPr>
                <w:lang w:val="ru-RU"/>
              </w:rPr>
            </w:pPr>
          </w:p>
        </w:tc>
        <w:tc>
          <w:tcPr>
            <w:tcW w:w="3863" w:type="dxa"/>
            <w:tcMar>
              <w:top w:w="50" w:type="dxa"/>
              <w:left w:w="100" w:type="dxa"/>
            </w:tcMar>
            <w:vAlign w:val="center"/>
          </w:tcPr>
          <w:p w14:paraId="2FD6EB99" w14:textId="77777777" w:rsidR="00064472" w:rsidRDefault="007F6282">
            <w:pPr>
              <w:spacing w:after="0" w:line="312" w:lineRule="auto"/>
              <w:ind w:left="336"/>
              <w:jc w:val="center"/>
            </w:pPr>
            <w:r>
              <w:rPr>
                <w:rFonts w:ascii="Times New Roman" w:hAnsi="Times New Roman"/>
                <w:color w:val="000000"/>
                <w:sz w:val="24"/>
              </w:rPr>
              <w:t>4.3.2</w:t>
            </w:r>
          </w:p>
        </w:tc>
        <w:tc>
          <w:tcPr>
            <w:tcW w:w="5703" w:type="dxa"/>
            <w:tcMar>
              <w:top w:w="50" w:type="dxa"/>
              <w:left w:w="100" w:type="dxa"/>
            </w:tcMar>
            <w:vAlign w:val="center"/>
          </w:tcPr>
          <w:p w14:paraId="63190680" w14:textId="77777777" w:rsidR="00064472" w:rsidRDefault="007F6282">
            <w:pPr>
              <w:spacing w:after="0" w:line="336" w:lineRule="auto"/>
              <w:ind w:left="336"/>
              <w:jc w:val="both"/>
            </w:pPr>
            <w:r w:rsidRPr="00F82C1E">
              <w:rPr>
                <w:rFonts w:ascii="Times New Roman" w:hAnsi="Times New Roman"/>
                <w:color w:val="000000"/>
                <w:sz w:val="24"/>
                <w:lang w:val="ru-RU"/>
              </w:rPr>
              <w:t xml:space="preserve">Магнитное поле. Вектор магнитной индукции. Принцип суперпозиции. Линии магнитной индукции. </w:t>
            </w:r>
            <w:r>
              <w:rPr>
                <w:rFonts w:ascii="Times New Roman" w:hAnsi="Times New Roman"/>
                <w:color w:val="000000"/>
                <w:sz w:val="24"/>
              </w:rPr>
              <w:t>Картина линий магнитной индукции поля постоянных магнитов</w:t>
            </w:r>
          </w:p>
        </w:tc>
      </w:tr>
      <w:tr w:rsidR="00064472" w14:paraId="231E4097" w14:textId="77777777">
        <w:trPr>
          <w:trHeight w:val="144"/>
        </w:trPr>
        <w:tc>
          <w:tcPr>
            <w:tcW w:w="0" w:type="auto"/>
            <w:vMerge/>
            <w:tcBorders>
              <w:top w:val="nil"/>
            </w:tcBorders>
            <w:tcMar>
              <w:top w:w="50" w:type="dxa"/>
              <w:left w:w="100" w:type="dxa"/>
            </w:tcMar>
          </w:tcPr>
          <w:p w14:paraId="7B593E3F" w14:textId="77777777" w:rsidR="00064472" w:rsidRDefault="00064472"/>
        </w:tc>
        <w:tc>
          <w:tcPr>
            <w:tcW w:w="3863" w:type="dxa"/>
            <w:tcMar>
              <w:top w:w="50" w:type="dxa"/>
              <w:left w:w="100" w:type="dxa"/>
            </w:tcMar>
            <w:vAlign w:val="center"/>
          </w:tcPr>
          <w:p w14:paraId="29B5E555" w14:textId="77777777" w:rsidR="00064472" w:rsidRDefault="007F6282">
            <w:pPr>
              <w:spacing w:after="0" w:line="312" w:lineRule="auto"/>
              <w:ind w:left="336"/>
              <w:jc w:val="center"/>
            </w:pPr>
            <w:r>
              <w:rPr>
                <w:rFonts w:ascii="Times New Roman" w:hAnsi="Times New Roman"/>
                <w:color w:val="000000"/>
                <w:sz w:val="24"/>
              </w:rPr>
              <w:t>4.3.3</w:t>
            </w:r>
          </w:p>
        </w:tc>
        <w:tc>
          <w:tcPr>
            <w:tcW w:w="5703" w:type="dxa"/>
            <w:tcMar>
              <w:top w:w="50" w:type="dxa"/>
              <w:left w:w="100" w:type="dxa"/>
            </w:tcMar>
            <w:vAlign w:val="center"/>
          </w:tcPr>
          <w:p w14:paraId="422BBDD4" w14:textId="77777777" w:rsidR="00064472" w:rsidRDefault="007F6282">
            <w:pPr>
              <w:spacing w:after="0" w:line="336" w:lineRule="auto"/>
              <w:ind w:left="336"/>
              <w:jc w:val="both"/>
            </w:pPr>
            <w:r w:rsidRPr="00F82C1E">
              <w:rPr>
                <w:rFonts w:ascii="Times New Roman" w:hAnsi="Times New Roman"/>
                <w:color w:val="000000"/>
                <w:sz w:val="24"/>
                <w:lang w:val="ru-RU"/>
              </w:rPr>
              <w:t xml:space="preserve">Магнитное поле проводника с током. Картина линий поля длинного прямого проводника и замкнутого кольцевого проводника, катушки с током. </w:t>
            </w:r>
            <w:r>
              <w:rPr>
                <w:rFonts w:ascii="Times New Roman" w:hAnsi="Times New Roman"/>
                <w:color w:val="000000"/>
                <w:sz w:val="24"/>
              </w:rPr>
              <w:t>Опыт Эрстеда. Взаимодействие проводников с током</w:t>
            </w:r>
          </w:p>
        </w:tc>
      </w:tr>
      <w:tr w:rsidR="00064472" w:rsidRPr="00F82C1E" w14:paraId="68E47AB2" w14:textId="77777777">
        <w:trPr>
          <w:trHeight w:val="144"/>
        </w:trPr>
        <w:tc>
          <w:tcPr>
            <w:tcW w:w="0" w:type="auto"/>
            <w:vMerge/>
            <w:tcBorders>
              <w:top w:val="nil"/>
            </w:tcBorders>
            <w:tcMar>
              <w:top w:w="50" w:type="dxa"/>
              <w:left w:w="100" w:type="dxa"/>
            </w:tcMar>
          </w:tcPr>
          <w:p w14:paraId="5AA09AC6" w14:textId="77777777" w:rsidR="00064472" w:rsidRDefault="00064472"/>
        </w:tc>
        <w:tc>
          <w:tcPr>
            <w:tcW w:w="3863" w:type="dxa"/>
            <w:tcMar>
              <w:top w:w="50" w:type="dxa"/>
              <w:left w:w="100" w:type="dxa"/>
            </w:tcMar>
            <w:vAlign w:val="center"/>
          </w:tcPr>
          <w:p w14:paraId="5E5E876D" w14:textId="77777777" w:rsidR="00064472" w:rsidRDefault="007F6282">
            <w:pPr>
              <w:spacing w:after="0" w:line="312" w:lineRule="auto"/>
              <w:ind w:left="336"/>
              <w:jc w:val="center"/>
            </w:pPr>
            <w:r>
              <w:rPr>
                <w:rFonts w:ascii="Times New Roman" w:hAnsi="Times New Roman"/>
                <w:color w:val="000000"/>
                <w:sz w:val="24"/>
              </w:rPr>
              <w:t>4.3.4</w:t>
            </w:r>
          </w:p>
        </w:tc>
        <w:tc>
          <w:tcPr>
            <w:tcW w:w="5703" w:type="dxa"/>
            <w:tcMar>
              <w:top w:w="50" w:type="dxa"/>
              <w:left w:w="100" w:type="dxa"/>
            </w:tcMar>
            <w:vAlign w:val="center"/>
          </w:tcPr>
          <w:p w14:paraId="6B7E5735" w14:textId="77777777" w:rsidR="00064472" w:rsidRPr="00F82C1E" w:rsidRDefault="007F6282">
            <w:pPr>
              <w:spacing w:after="0" w:line="336" w:lineRule="auto"/>
              <w:ind w:left="336"/>
              <w:rPr>
                <w:lang w:val="ru-RU"/>
              </w:rPr>
            </w:pPr>
            <w:r w:rsidRPr="00F82C1E">
              <w:rPr>
                <w:rFonts w:ascii="Times New Roman" w:hAnsi="Times New Roman"/>
                <w:color w:val="000000"/>
                <w:sz w:val="24"/>
                <w:lang w:val="ru-RU"/>
              </w:rPr>
              <w:t>Сила Ампера, её модуль и направление</w:t>
            </w:r>
          </w:p>
        </w:tc>
      </w:tr>
      <w:tr w:rsidR="00064472" w14:paraId="5C3F4B2B" w14:textId="77777777">
        <w:trPr>
          <w:trHeight w:val="144"/>
        </w:trPr>
        <w:tc>
          <w:tcPr>
            <w:tcW w:w="0" w:type="auto"/>
            <w:vMerge/>
            <w:tcBorders>
              <w:top w:val="nil"/>
            </w:tcBorders>
            <w:tcMar>
              <w:top w:w="50" w:type="dxa"/>
              <w:left w:w="100" w:type="dxa"/>
            </w:tcMar>
          </w:tcPr>
          <w:p w14:paraId="2043F4FA" w14:textId="77777777" w:rsidR="00064472" w:rsidRPr="00F82C1E" w:rsidRDefault="00064472">
            <w:pPr>
              <w:rPr>
                <w:lang w:val="ru-RU"/>
              </w:rPr>
            </w:pPr>
          </w:p>
        </w:tc>
        <w:tc>
          <w:tcPr>
            <w:tcW w:w="3863" w:type="dxa"/>
            <w:tcMar>
              <w:top w:w="50" w:type="dxa"/>
              <w:left w:w="100" w:type="dxa"/>
            </w:tcMar>
            <w:vAlign w:val="center"/>
          </w:tcPr>
          <w:p w14:paraId="6A19ED64" w14:textId="77777777" w:rsidR="00064472" w:rsidRDefault="007F6282">
            <w:pPr>
              <w:spacing w:after="0" w:line="312" w:lineRule="auto"/>
              <w:ind w:left="336"/>
              <w:jc w:val="center"/>
            </w:pPr>
            <w:r>
              <w:rPr>
                <w:rFonts w:ascii="Times New Roman" w:hAnsi="Times New Roman"/>
                <w:color w:val="000000"/>
                <w:sz w:val="24"/>
              </w:rPr>
              <w:t>4.3.5</w:t>
            </w:r>
          </w:p>
        </w:tc>
        <w:tc>
          <w:tcPr>
            <w:tcW w:w="5703" w:type="dxa"/>
            <w:tcMar>
              <w:top w:w="50" w:type="dxa"/>
              <w:left w:w="100" w:type="dxa"/>
            </w:tcMar>
            <w:vAlign w:val="center"/>
          </w:tcPr>
          <w:p w14:paraId="7FB4F59B" w14:textId="77777777" w:rsidR="00064472" w:rsidRDefault="007F6282">
            <w:pPr>
              <w:spacing w:after="0" w:line="336" w:lineRule="auto"/>
              <w:ind w:left="336"/>
              <w:jc w:val="both"/>
            </w:pPr>
            <w:r w:rsidRPr="00F82C1E">
              <w:rPr>
                <w:rFonts w:ascii="Times New Roman" w:hAnsi="Times New Roman"/>
                <w:color w:val="000000"/>
                <w:sz w:val="24"/>
                <w:lang w:val="ru-RU"/>
              </w:rPr>
              <w:t xml:space="preserve">Сила Лоренца, её модуль и направление. Движение заряженной частицы в однородном магнитном поле. </w:t>
            </w:r>
            <w:r>
              <w:rPr>
                <w:rFonts w:ascii="Times New Roman" w:hAnsi="Times New Roman"/>
                <w:color w:val="000000"/>
                <w:sz w:val="24"/>
              </w:rPr>
              <w:t>Работа силы Лоренца</w:t>
            </w:r>
          </w:p>
        </w:tc>
      </w:tr>
      <w:tr w:rsidR="00064472" w14:paraId="441584C5" w14:textId="77777777">
        <w:trPr>
          <w:trHeight w:val="144"/>
        </w:trPr>
        <w:tc>
          <w:tcPr>
            <w:tcW w:w="0" w:type="auto"/>
            <w:vMerge/>
            <w:tcBorders>
              <w:top w:val="nil"/>
            </w:tcBorders>
            <w:tcMar>
              <w:top w:w="50" w:type="dxa"/>
              <w:left w:w="100" w:type="dxa"/>
            </w:tcMar>
          </w:tcPr>
          <w:p w14:paraId="0333A73D" w14:textId="77777777" w:rsidR="00064472" w:rsidRDefault="00064472"/>
        </w:tc>
        <w:tc>
          <w:tcPr>
            <w:tcW w:w="3863" w:type="dxa"/>
            <w:tcMar>
              <w:top w:w="50" w:type="dxa"/>
              <w:left w:w="100" w:type="dxa"/>
            </w:tcMar>
            <w:vAlign w:val="center"/>
          </w:tcPr>
          <w:p w14:paraId="6FA370E0" w14:textId="77777777" w:rsidR="00064472" w:rsidRDefault="007F6282">
            <w:pPr>
              <w:spacing w:after="0" w:line="312" w:lineRule="auto"/>
              <w:ind w:left="336"/>
              <w:jc w:val="center"/>
            </w:pPr>
            <w:r>
              <w:rPr>
                <w:rFonts w:ascii="Times New Roman" w:hAnsi="Times New Roman"/>
                <w:color w:val="000000"/>
                <w:sz w:val="24"/>
              </w:rPr>
              <w:t>4.3.6</w:t>
            </w:r>
          </w:p>
        </w:tc>
        <w:tc>
          <w:tcPr>
            <w:tcW w:w="5703" w:type="dxa"/>
            <w:tcMar>
              <w:top w:w="50" w:type="dxa"/>
              <w:left w:w="100" w:type="dxa"/>
            </w:tcMar>
            <w:vAlign w:val="center"/>
          </w:tcPr>
          <w:p w14:paraId="6C2E3789" w14:textId="77777777" w:rsidR="00064472" w:rsidRDefault="007F6282">
            <w:pPr>
              <w:spacing w:after="0" w:line="336" w:lineRule="auto"/>
              <w:ind w:left="336"/>
              <w:jc w:val="both"/>
            </w:pPr>
            <w:r>
              <w:rPr>
                <w:rFonts w:ascii="Times New Roman" w:hAnsi="Times New Roman"/>
                <w:color w:val="000000"/>
                <w:sz w:val="24"/>
              </w:rPr>
              <w:t>Явление электромагнитной индукции</w:t>
            </w:r>
          </w:p>
        </w:tc>
      </w:tr>
      <w:tr w:rsidR="00064472" w14:paraId="3396EC0B" w14:textId="77777777">
        <w:trPr>
          <w:trHeight w:val="144"/>
        </w:trPr>
        <w:tc>
          <w:tcPr>
            <w:tcW w:w="0" w:type="auto"/>
            <w:vMerge/>
            <w:tcBorders>
              <w:top w:val="nil"/>
            </w:tcBorders>
            <w:tcMar>
              <w:top w:w="50" w:type="dxa"/>
              <w:left w:w="100" w:type="dxa"/>
            </w:tcMar>
          </w:tcPr>
          <w:p w14:paraId="0893591B" w14:textId="77777777" w:rsidR="00064472" w:rsidRDefault="00064472"/>
        </w:tc>
        <w:tc>
          <w:tcPr>
            <w:tcW w:w="3863" w:type="dxa"/>
            <w:tcMar>
              <w:top w:w="50" w:type="dxa"/>
              <w:left w:w="100" w:type="dxa"/>
            </w:tcMar>
            <w:vAlign w:val="center"/>
          </w:tcPr>
          <w:p w14:paraId="17CE04A1" w14:textId="77777777" w:rsidR="00064472" w:rsidRDefault="007F6282">
            <w:pPr>
              <w:spacing w:after="0" w:line="312" w:lineRule="auto"/>
              <w:ind w:left="336"/>
              <w:jc w:val="center"/>
            </w:pPr>
            <w:r>
              <w:rPr>
                <w:rFonts w:ascii="Times New Roman" w:hAnsi="Times New Roman"/>
                <w:color w:val="000000"/>
                <w:sz w:val="24"/>
              </w:rPr>
              <w:t>4.3.7</w:t>
            </w:r>
          </w:p>
        </w:tc>
        <w:tc>
          <w:tcPr>
            <w:tcW w:w="5703" w:type="dxa"/>
            <w:tcMar>
              <w:top w:w="50" w:type="dxa"/>
              <w:left w:w="100" w:type="dxa"/>
            </w:tcMar>
            <w:vAlign w:val="center"/>
          </w:tcPr>
          <w:p w14:paraId="55944138" w14:textId="77777777" w:rsidR="00064472" w:rsidRDefault="007F6282">
            <w:pPr>
              <w:spacing w:after="0" w:line="336" w:lineRule="auto"/>
              <w:ind w:left="336"/>
              <w:jc w:val="both"/>
            </w:pPr>
            <w:r>
              <w:rPr>
                <w:rFonts w:ascii="Times New Roman" w:hAnsi="Times New Roman"/>
                <w:color w:val="000000"/>
                <w:sz w:val="24"/>
              </w:rPr>
              <w:t>Поток вектора магнитной индукции</w:t>
            </w:r>
          </w:p>
        </w:tc>
      </w:tr>
      <w:tr w:rsidR="00064472" w:rsidRPr="00F82C1E" w14:paraId="296A7318" w14:textId="77777777">
        <w:trPr>
          <w:trHeight w:val="144"/>
        </w:trPr>
        <w:tc>
          <w:tcPr>
            <w:tcW w:w="0" w:type="auto"/>
            <w:vMerge/>
            <w:tcBorders>
              <w:top w:val="nil"/>
            </w:tcBorders>
            <w:tcMar>
              <w:top w:w="50" w:type="dxa"/>
              <w:left w:w="100" w:type="dxa"/>
            </w:tcMar>
          </w:tcPr>
          <w:p w14:paraId="3FEA2EA6" w14:textId="77777777" w:rsidR="00064472" w:rsidRDefault="00064472"/>
        </w:tc>
        <w:tc>
          <w:tcPr>
            <w:tcW w:w="3863" w:type="dxa"/>
            <w:tcMar>
              <w:top w:w="50" w:type="dxa"/>
              <w:left w:w="100" w:type="dxa"/>
            </w:tcMar>
            <w:vAlign w:val="center"/>
          </w:tcPr>
          <w:p w14:paraId="160C692E" w14:textId="77777777" w:rsidR="00064472" w:rsidRDefault="007F6282">
            <w:pPr>
              <w:spacing w:after="0" w:line="312" w:lineRule="auto"/>
              <w:ind w:left="336"/>
              <w:jc w:val="center"/>
            </w:pPr>
            <w:r>
              <w:rPr>
                <w:rFonts w:ascii="Times New Roman" w:hAnsi="Times New Roman"/>
                <w:color w:val="000000"/>
                <w:sz w:val="24"/>
              </w:rPr>
              <w:t>4.3.8</w:t>
            </w:r>
          </w:p>
        </w:tc>
        <w:tc>
          <w:tcPr>
            <w:tcW w:w="5703" w:type="dxa"/>
            <w:tcMar>
              <w:top w:w="50" w:type="dxa"/>
              <w:left w:w="100" w:type="dxa"/>
            </w:tcMar>
            <w:vAlign w:val="center"/>
          </w:tcPr>
          <w:p w14:paraId="752BB923" w14:textId="77777777" w:rsidR="00064472" w:rsidRPr="00F82C1E" w:rsidRDefault="007F6282">
            <w:pPr>
              <w:spacing w:after="0" w:line="336" w:lineRule="auto"/>
              <w:ind w:left="336"/>
              <w:jc w:val="both"/>
              <w:rPr>
                <w:lang w:val="ru-RU"/>
              </w:rPr>
            </w:pPr>
            <w:r w:rsidRPr="00F82C1E">
              <w:rPr>
                <w:rFonts w:ascii="Times New Roman" w:hAnsi="Times New Roman"/>
                <w:color w:val="000000"/>
                <w:sz w:val="24"/>
                <w:lang w:val="ru-RU"/>
              </w:rPr>
              <w:t>ЭДС индукции. Закон электромагнитной индукции Фарадея</w:t>
            </w:r>
          </w:p>
        </w:tc>
      </w:tr>
      <w:tr w:rsidR="00064472" w:rsidRPr="00F82C1E" w14:paraId="76DCFD3C" w14:textId="77777777">
        <w:trPr>
          <w:trHeight w:val="144"/>
        </w:trPr>
        <w:tc>
          <w:tcPr>
            <w:tcW w:w="0" w:type="auto"/>
            <w:vMerge/>
            <w:tcBorders>
              <w:top w:val="nil"/>
            </w:tcBorders>
            <w:tcMar>
              <w:top w:w="50" w:type="dxa"/>
              <w:left w:w="100" w:type="dxa"/>
            </w:tcMar>
          </w:tcPr>
          <w:p w14:paraId="73CE3176" w14:textId="77777777" w:rsidR="00064472" w:rsidRPr="00F82C1E" w:rsidRDefault="00064472">
            <w:pPr>
              <w:rPr>
                <w:lang w:val="ru-RU"/>
              </w:rPr>
            </w:pPr>
          </w:p>
        </w:tc>
        <w:tc>
          <w:tcPr>
            <w:tcW w:w="3863" w:type="dxa"/>
            <w:tcMar>
              <w:top w:w="50" w:type="dxa"/>
              <w:left w:w="100" w:type="dxa"/>
            </w:tcMar>
            <w:vAlign w:val="center"/>
          </w:tcPr>
          <w:p w14:paraId="484C8297" w14:textId="77777777" w:rsidR="00064472" w:rsidRDefault="007F6282">
            <w:pPr>
              <w:spacing w:after="0" w:line="312" w:lineRule="auto"/>
              <w:ind w:left="336"/>
              <w:jc w:val="center"/>
            </w:pPr>
            <w:r>
              <w:rPr>
                <w:rFonts w:ascii="Times New Roman" w:hAnsi="Times New Roman"/>
                <w:color w:val="000000"/>
                <w:sz w:val="24"/>
              </w:rPr>
              <w:t>4.3.9</w:t>
            </w:r>
          </w:p>
        </w:tc>
        <w:tc>
          <w:tcPr>
            <w:tcW w:w="5703" w:type="dxa"/>
            <w:tcMar>
              <w:top w:w="50" w:type="dxa"/>
              <w:left w:w="100" w:type="dxa"/>
            </w:tcMar>
            <w:vAlign w:val="center"/>
          </w:tcPr>
          <w:p w14:paraId="3A3AA51C" w14:textId="77777777" w:rsidR="00064472" w:rsidRPr="00F82C1E" w:rsidRDefault="007F6282">
            <w:pPr>
              <w:spacing w:after="0" w:line="336" w:lineRule="auto"/>
              <w:ind w:left="336"/>
              <w:jc w:val="both"/>
              <w:rPr>
                <w:lang w:val="ru-RU"/>
              </w:rPr>
            </w:pPr>
            <w:r w:rsidRPr="00F82C1E">
              <w:rPr>
                <w:rFonts w:ascii="Times New Roman" w:hAnsi="Times New Roman"/>
                <w:color w:val="000000"/>
                <w:sz w:val="24"/>
                <w:lang w:val="ru-RU"/>
              </w:rPr>
              <w:t>Вихревое электрическое поле. ЭДС индукции в проводнике, движущемся поступательно в однородном магнитном поле</w:t>
            </w:r>
          </w:p>
        </w:tc>
      </w:tr>
      <w:tr w:rsidR="00064472" w14:paraId="00940326" w14:textId="77777777">
        <w:trPr>
          <w:trHeight w:val="144"/>
        </w:trPr>
        <w:tc>
          <w:tcPr>
            <w:tcW w:w="0" w:type="auto"/>
            <w:vMerge/>
            <w:tcBorders>
              <w:top w:val="nil"/>
            </w:tcBorders>
            <w:tcMar>
              <w:top w:w="50" w:type="dxa"/>
              <w:left w:w="100" w:type="dxa"/>
            </w:tcMar>
          </w:tcPr>
          <w:p w14:paraId="16EBCD60" w14:textId="77777777" w:rsidR="00064472" w:rsidRPr="00F82C1E" w:rsidRDefault="00064472">
            <w:pPr>
              <w:rPr>
                <w:lang w:val="ru-RU"/>
              </w:rPr>
            </w:pPr>
          </w:p>
        </w:tc>
        <w:tc>
          <w:tcPr>
            <w:tcW w:w="3863" w:type="dxa"/>
            <w:tcMar>
              <w:top w:w="50" w:type="dxa"/>
              <w:left w:w="100" w:type="dxa"/>
            </w:tcMar>
            <w:vAlign w:val="center"/>
          </w:tcPr>
          <w:p w14:paraId="6F32A8F9" w14:textId="77777777" w:rsidR="00064472" w:rsidRDefault="007F6282">
            <w:pPr>
              <w:spacing w:after="0" w:line="312" w:lineRule="auto"/>
              <w:ind w:left="336"/>
              <w:jc w:val="center"/>
            </w:pPr>
            <w:r>
              <w:rPr>
                <w:rFonts w:ascii="Times New Roman" w:hAnsi="Times New Roman"/>
                <w:color w:val="000000"/>
                <w:sz w:val="24"/>
              </w:rPr>
              <w:t>4.3.10</w:t>
            </w:r>
          </w:p>
        </w:tc>
        <w:tc>
          <w:tcPr>
            <w:tcW w:w="5703" w:type="dxa"/>
            <w:tcMar>
              <w:top w:w="50" w:type="dxa"/>
              <w:left w:w="100" w:type="dxa"/>
            </w:tcMar>
            <w:vAlign w:val="center"/>
          </w:tcPr>
          <w:p w14:paraId="05895524" w14:textId="77777777" w:rsidR="00064472" w:rsidRDefault="007F6282">
            <w:pPr>
              <w:spacing w:after="0" w:line="336" w:lineRule="auto"/>
              <w:ind w:left="336"/>
              <w:jc w:val="both"/>
            </w:pPr>
            <w:r>
              <w:rPr>
                <w:rFonts w:ascii="Times New Roman" w:hAnsi="Times New Roman"/>
                <w:color w:val="000000"/>
                <w:sz w:val="24"/>
              </w:rPr>
              <w:t>Правило Ленца</w:t>
            </w:r>
          </w:p>
        </w:tc>
      </w:tr>
      <w:tr w:rsidR="00064472" w:rsidRPr="00F82C1E" w14:paraId="3D6EA913" w14:textId="77777777">
        <w:trPr>
          <w:trHeight w:val="144"/>
        </w:trPr>
        <w:tc>
          <w:tcPr>
            <w:tcW w:w="0" w:type="auto"/>
            <w:vMerge/>
            <w:tcBorders>
              <w:top w:val="nil"/>
            </w:tcBorders>
            <w:tcMar>
              <w:top w:w="50" w:type="dxa"/>
              <w:left w:w="100" w:type="dxa"/>
            </w:tcMar>
          </w:tcPr>
          <w:p w14:paraId="49497DB4" w14:textId="77777777" w:rsidR="00064472" w:rsidRDefault="00064472"/>
        </w:tc>
        <w:tc>
          <w:tcPr>
            <w:tcW w:w="3863" w:type="dxa"/>
            <w:tcMar>
              <w:top w:w="50" w:type="dxa"/>
              <w:left w:w="100" w:type="dxa"/>
            </w:tcMar>
            <w:vAlign w:val="center"/>
          </w:tcPr>
          <w:p w14:paraId="23684560" w14:textId="77777777" w:rsidR="00064472" w:rsidRDefault="007F6282">
            <w:pPr>
              <w:spacing w:after="0" w:line="312" w:lineRule="auto"/>
              <w:ind w:left="336"/>
              <w:jc w:val="center"/>
            </w:pPr>
            <w:r>
              <w:rPr>
                <w:rFonts w:ascii="Times New Roman" w:hAnsi="Times New Roman"/>
                <w:color w:val="000000"/>
                <w:sz w:val="24"/>
              </w:rPr>
              <w:t>4.3.11</w:t>
            </w:r>
          </w:p>
        </w:tc>
        <w:tc>
          <w:tcPr>
            <w:tcW w:w="5703" w:type="dxa"/>
            <w:tcMar>
              <w:top w:w="50" w:type="dxa"/>
              <w:left w:w="100" w:type="dxa"/>
            </w:tcMar>
            <w:vAlign w:val="center"/>
          </w:tcPr>
          <w:p w14:paraId="723A30CA" w14:textId="77777777" w:rsidR="00064472" w:rsidRPr="00F82C1E" w:rsidRDefault="007F6282">
            <w:pPr>
              <w:spacing w:after="0" w:line="336" w:lineRule="auto"/>
              <w:ind w:left="336"/>
              <w:jc w:val="both"/>
              <w:rPr>
                <w:lang w:val="ru-RU"/>
              </w:rPr>
            </w:pPr>
            <w:r w:rsidRPr="00F82C1E">
              <w:rPr>
                <w:rFonts w:ascii="Times New Roman" w:hAnsi="Times New Roman"/>
                <w:color w:val="000000"/>
                <w:sz w:val="24"/>
                <w:lang w:val="ru-RU"/>
              </w:rPr>
              <w:t>Индуктивность. Явление самоиндукции. ЭДС самоиндукции</w:t>
            </w:r>
          </w:p>
        </w:tc>
      </w:tr>
      <w:tr w:rsidR="00064472" w:rsidRPr="00F82C1E" w14:paraId="0D99698A" w14:textId="77777777">
        <w:trPr>
          <w:trHeight w:val="144"/>
        </w:trPr>
        <w:tc>
          <w:tcPr>
            <w:tcW w:w="0" w:type="auto"/>
            <w:vMerge/>
            <w:tcBorders>
              <w:top w:val="nil"/>
            </w:tcBorders>
            <w:tcMar>
              <w:top w:w="50" w:type="dxa"/>
              <w:left w:w="100" w:type="dxa"/>
            </w:tcMar>
          </w:tcPr>
          <w:p w14:paraId="595902C3" w14:textId="77777777" w:rsidR="00064472" w:rsidRPr="00F82C1E" w:rsidRDefault="00064472">
            <w:pPr>
              <w:rPr>
                <w:lang w:val="ru-RU"/>
              </w:rPr>
            </w:pPr>
          </w:p>
        </w:tc>
        <w:tc>
          <w:tcPr>
            <w:tcW w:w="3863" w:type="dxa"/>
            <w:tcMar>
              <w:top w:w="50" w:type="dxa"/>
              <w:left w:w="100" w:type="dxa"/>
            </w:tcMar>
            <w:vAlign w:val="center"/>
          </w:tcPr>
          <w:p w14:paraId="46CBC9E8" w14:textId="77777777" w:rsidR="00064472" w:rsidRDefault="007F6282">
            <w:pPr>
              <w:spacing w:after="0" w:line="312" w:lineRule="auto"/>
              <w:ind w:left="336"/>
              <w:jc w:val="center"/>
            </w:pPr>
            <w:r>
              <w:rPr>
                <w:rFonts w:ascii="Times New Roman" w:hAnsi="Times New Roman"/>
                <w:color w:val="000000"/>
                <w:sz w:val="24"/>
              </w:rPr>
              <w:t>4.3.12</w:t>
            </w:r>
          </w:p>
        </w:tc>
        <w:tc>
          <w:tcPr>
            <w:tcW w:w="5703" w:type="dxa"/>
            <w:tcMar>
              <w:top w:w="50" w:type="dxa"/>
              <w:left w:w="100" w:type="dxa"/>
            </w:tcMar>
            <w:vAlign w:val="center"/>
          </w:tcPr>
          <w:p w14:paraId="130DA5AC" w14:textId="77777777" w:rsidR="00064472" w:rsidRPr="00F82C1E" w:rsidRDefault="007F6282">
            <w:pPr>
              <w:spacing w:after="0" w:line="336" w:lineRule="auto"/>
              <w:ind w:left="336"/>
              <w:jc w:val="both"/>
              <w:rPr>
                <w:lang w:val="ru-RU"/>
              </w:rPr>
            </w:pPr>
            <w:r w:rsidRPr="00F82C1E">
              <w:rPr>
                <w:rFonts w:ascii="Times New Roman" w:hAnsi="Times New Roman"/>
                <w:color w:val="000000"/>
                <w:sz w:val="24"/>
                <w:lang w:val="ru-RU"/>
              </w:rPr>
              <w:t>Энергия магнитного поля катушки с током</w:t>
            </w:r>
          </w:p>
        </w:tc>
      </w:tr>
      <w:tr w:rsidR="00064472" w14:paraId="606D9F85" w14:textId="77777777">
        <w:trPr>
          <w:trHeight w:val="144"/>
        </w:trPr>
        <w:tc>
          <w:tcPr>
            <w:tcW w:w="0" w:type="auto"/>
            <w:vMerge/>
            <w:tcBorders>
              <w:top w:val="nil"/>
            </w:tcBorders>
            <w:tcMar>
              <w:top w:w="50" w:type="dxa"/>
              <w:left w:w="100" w:type="dxa"/>
            </w:tcMar>
          </w:tcPr>
          <w:p w14:paraId="5172937F" w14:textId="77777777" w:rsidR="00064472" w:rsidRPr="00F82C1E" w:rsidRDefault="00064472">
            <w:pPr>
              <w:rPr>
                <w:lang w:val="ru-RU"/>
              </w:rPr>
            </w:pPr>
          </w:p>
        </w:tc>
        <w:tc>
          <w:tcPr>
            <w:tcW w:w="3863" w:type="dxa"/>
            <w:tcMar>
              <w:top w:w="50" w:type="dxa"/>
              <w:left w:w="100" w:type="dxa"/>
            </w:tcMar>
            <w:vAlign w:val="center"/>
          </w:tcPr>
          <w:p w14:paraId="33914A1A" w14:textId="77777777" w:rsidR="00064472" w:rsidRDefault="007F6282">
            <w:pPr>
              <w:spacing w:after="0" w:line="312" w:lineRule="auto"/>
              <w:ind w:left="336"/>
              <w:jc w:val="center"/>
            </w:pPr>
            <w:r>
              <w:rPr>
                <w:rFonts w:ascii="Times New Roman" w:hAnsi="Times New Roman"/>
                <w:color w:val="000000"/>
                <w:sz w:val="24"/>
              </w:rPr>
              <w:t>4.3.13</w:t>
            </w:r>
          </w:p>
        </w:tc>
        <w:tc>
          <w:tcPr>
            <w:tcW w:w="5703" w:type="dxa"/>
            <w:tcMar>
              <w:top w:w="50" w:type="dxa"/>
              <w:left w:w="100" w:type="dxa"/>
            </w:tcMar>
            <w:vAlign w:val="center"/>
          </w:tcPr>
          <w:p w14:paraId="67D48E8D" w14:textId="77777777" w:rsidR="00064472" w:rsidRDefault="007F6282">
            <w:pPr>
              <w:spacing w:after="0" w:line="336" w:lineRule="auto"/>
              <w:ind w:left="336"/>
              <w:jc w:val="both"/>
            </w:pPr>
            <w:r>
              <w:rPr>
                <w:rFonts w:ascii="Times New Roman" w:hAnsi="Times New Roman"/>
                <w:color w:val="000000"/>
                <w:spacing w:val="-4"/>
                <w:sz w:val="24"/>
              </w:rPr>
              <w:t>Электромагнитное поле</w:t>
            </w:r>
          </w:p>
        </w:tc>
      </w:tr>
      <w:tr w:rsidR="00064472" w:rsidRPr="00F82C1E" w14:paraId="18678AFB" w14:textId="77777777">
        <w:trPr>
          <w:trHeight w:val="144"/>
        </w:trPr>
        <w:tc>
          <w:tcPr>
            <w:tcW w:w="0" w:type="auto"/>
            <w:vMerge/>
            <w:tcBorders>
              <w:top w:val="nil"/>
            </w:tcBorders>
            <w:tcMar>
              <w:top w:w="50" w:type="dxa"/>
              <w:left w:w="100" w:type="dxa"/>
            </w:tcMar>
          </w:tcPr>
          <w:p w14:paraId="688DAB86" w14:textId="77777777" w:rsidR="00064472" w:rsidRDefault="00064472"/>
        </w:tc>
        <w:tc>
          <w:tcPr>
            <w:tcW w:w="3863" w:type="dxa"/>
            <w:tcMar>
              <w:top w:w="50" w:type="dxa"/>
              <w:left w:w="100" w:type="dxa"/>
            </w:tcMar>
            <w:vAlign w:val="center"/>
          </w:tcPr>
          <w:p w14:paraId="1DFA1756" w14:textId="77777777" w:rsidR="00064472" w:rsidRDefault="007F6282">
            <w:pPr>
              <w:spacing w:after="0" w:line="312" w:lineRule="auto"/>
              <w:ind w:left="336"/>
              <w:jc w:val="center"/>
            </w:pPr>
            <w:r>
              <w:rPr>
                <w:rFonts w:ascii="Times New Roman" w:hAnsi="Times New Roman"/>
                <w:color w:val="000000"/>
                <w:sz w:val="24"/>
              </w:rPr>
              <w:t>4.3.14</w:t>
            </w:r>
          </w:p>
        </w:tc>
        <w:tc>
          <w:tcPr>
            <w:tcW w:w="5703" w:type="dxa"/>
            <w:tcMar>
              <w:top w:w="50" w:type="dxa"/>
              <w:left w:w="100" w:type="dxa"/>
            </w:tcMar>
            <w:vAlign w:val="center"/>
          </w:tcPr>
          <w:p w14:paraId="1E5E080D" w14:textId="77777777" w:rsidR="00064472" w:rsidRPr="00F82C1E" w:rsidRDefault="007F6282">
            <w:pPr>
              <w:spacing w:after="0" w:line="336" w:lineRule="auto"/>
              <w:ind w:left="336"/>
              <w:jc w:val="both"/>
              <w:rPr>
                <w:lang w:val="ru-RU"/>
              </w:rPr>
            </w:pPr>
            <w:r w:rsidRPr="00F82C1E">
              <w:rPr>
                <w:rFonts w:ascii="Times New Roman" w:hAnsi="Times New Roman"/>
                <w:color w:val="000000"/>
                <w:spacing w:val="-4"/>
                <w:sz w:val="24"/>
                <w:lang w:val="ru-RU"/>
              </w:rPr>
              <w:t>Технические устройства: постоянные магниты, электромагниты, электродвигатель, ускорители элементарных частиц, индукционная печь</w:t>
            </w:r>
          </w:p>
        </w:tc>
      </w:tr>
      <w:tr w:rsidR="00064472" w14:paraId="41F1BE78" w14:textId="77777777">
        <w:trPr>
          <w:trHeight w:val="144"/>
        </w:trPr>
        <w:tc>
          <w:tcPr>
            <w:tcW w:w="0" w:type="auto"/>
            <w:vMerge/>
            <w:tcBorders>
              <w:top w:val="nil"/>
            </w:tcBorders>
            <w:tcMar>
              <w:top w:w="50" w:type="dxa"/>
              <w:left w:w="100" w:type="dxa"/>
            </w:tcMar>
          </w:tcPr>
          <w:p w14:paraId="574B71C2" w14:textId="77777777" w:rsidR="00064472" w:rsidRPr="00F82C1E" w:rsidRDefault="00064472">
            <w:pPr>
              <w:rPr>
                <w:lang w:val="ru-RU"/>
              </w:rPr>
            </w:pPr>
          </w:p>
        </w:tc>
        <w:tc>
          <w:tcPr>
            <w:tcW w:w="3863" w:type="dxa"/>
            <w:tcMar>
              <w:top w:w="50" w:type="dxa"/>
              <w:left w:w="100" w:type="dxa"/>
            </w:tcMar>
            <w:vAlign w:val="center"/>
          </w:tcPr>
          <w:p w14:paraId="0458109F" w14:textId="77777777" w:rsidR="00064472" w:rsidRDefault="007F6282">
            <w:pPr>
              <w:spacing w:after="0" w:line="312" w:lineRule="auto"/>
              <w:ind w:left="336"/>
              <w:jc w:val="center"/>
            </w:pPr>
            <w:r>
              <w:rPr>
                <w:rFonts w:ascii="Times New Roman" w:hAnsi="Times New Roman"/>
                <w:color w:val="000000"/>
                <w:sz w:val="24"/>
              </w:rPr>
              <w:t>4.3.15</w:t>
            </w:r>
          </w:p>
        </w:tc>
        <w:tc>
          <w:tcPr>
            <w:tcW w:w="5703" w:type="dxa"/>
            <w:tcMar>
              <w:top w:w="50" w:type="dxa"/>
              <w:left w:w="100" w:type="dxa"/>
            </w:tcMar>
            <w:vAlign w:val="center"/>
          </w:tcPr>
          <w:p w14:paraId="418261E1" w14:textId="77777777" w:rsidR="00064472" w:rsidRDefault="007F6282">
            <w:pPr>
              <w:spacing w:after="0" w:line="336" w:lineRule="auto"/>
              <w:ind w:left="336"/>
              <w:jc w:val="both"/>
            </w:pPr>
            <w:r w:rsidRPr="00F82C1E">
              <w:rPr>
                <w:rFonts w:ascii="Times New Roman" w:hAnsi="Times New Roman"/>
                <w:color w:val="000000"/>
                <w:sz w:val="24"/>
                <w:lang w:val="ru-RU"/>
              </w:rPr>
              <w:t xml:space="preserve">Практические работы. Изучение магнитного поля катушки с током. Исследование действия постоянного магнита на рамку с током. </w:t>
            </w:r>
            <w:r>
              <w:rPr>
                <w:rFonts w:ascii="Times New Roman" w:hAnsi="Times New Roman"/>
                <w:color w:val="000000"/>
                <w:sz w:val="24"/>
              </w:rPr>
              <w:t>Исследование явления электромагнитной индукции</w:t>
            </w:r>
          </w:p>
        </w:tc>
      </w:tr>
      <w:tr w:rsidR="00064472" w14:paraId="782E890B" w14:textId="77777777">
        <w:trPr>
          <w:trHeight w:val="144"/>
        </w:trPr>
        <w:tc>
          <w:tcPr>
            <w:tcW w:w="1204" w:type="dxa"/>
            <w:tcMar>
              <w:top w:w="50" w:type="dxa"/>
              <w:left w:w="100" w:type="dxa"/>
            </w:tcMar>
            <w:vAlign w:val="center"/>
          </w:tcPr>
          <w:p w14:paraId="7224D13D" w14:textId="77777777" w:rsidR="00064472" w:rsidRDefault="007F6282">
            <w:pPr>
              <w:spacing w:after="0" w:line="312" w:lineRule="auto"/>
              <w:ind w:left="336"/>
              <w:jc w:val="center"/>
            </w:pPr>
            <w:r>
              <w:rPr>
                <w:rFonts w:ascii="Times New Roman" w:hAnsi="Times New Roman"/>
                <w:color w:val="000000"/>
                <w:sz w:val="24"/>
              </w:rPr>
              <w:t>5</w:t>
            </w:r>
          </w:p>
        </w:tc>
        <w:tc>
          <w:tcPr>
            <w:tcW w:w="0" w:type="auto"/>
            <w:gridSpan w:val="2"/>
            <w:tcMar>
              <w:top w:w="50" w:type="dxa"/>
              <w:left w:w="100" w:type="dxa"/>
            </w:tcMar>
            <w:vAlign w:val="center"/>
          </w:tcPr>
          <w:p w14:paraId="097C1497" w14:textId="77777777" w:rsidR="00064472" w:rsidRDefault="007F6282">
            <w:pPr>
              <w:spacing w:after="0" w:line="336" w:lineRule="auto"/>
              <w:ind w:left="336"/>
              <w:jc w:val="center"/>
            </w:pPr>
            <w:r>
              <w:rPr>
                <w:rFonts w:ascii="Times New Roman" w:hAnsi="Times New Roman"/>
                <w:color w:val="000000"/>
                <w:sz w:val="24"/>
              </w:rPr>
              <w:t>КОЛЕБАНИЯ И ВОЛНЫ</w:t>
            </w:r>
          </w:p>
        </w:tc>
      </w:tr>
      <w:tr w:rsidR="00064472" w:rsidRPr="00F82C1E" w14:paraId="7F5D73A2" w14:textId="77777777">
        <w:trPr>
          <w:trHeight w:val="144"/>
        </w:trPr>
        <w:tc>
          <w:tcPr>
            <w:tcW w:w="1204" w:type="dxa"/>
            <w:vMerge w:val="restart"/>
            <w:tcMar>
              <w:top w:w="50" w:type="dxa"/>
              <w:left w:w="100" w:type="dxa"/>
            </w:tcMar>
            <w:vAlign w:val="center"/>
          </w:tcPr>
          <w:p w14:paraId="2C4C60EF" w14:textId="77777777" w:rsidR="00064472" w:rsidRDefault="007F6282">
            <w:pPr>
              <w:spacing w:after="0" w:line="312" w:lineRule="auto"/>
              <w:ind w:left="336"/>
              <w:jc w:val="center"/>
            </w:pPr>
            <w:r>
              <w:rPr>
                <w:rFonts w:ascii="Times New Roman" w:hAnsi="Times New Roman"/>
                <w:color w:val="000000"/>
                <w:sz w:val="24"/>
              </w:rPr>
              <w:t>5.1</w:t>
            </w:r>
          </w:p>
        </w:tc>
        <w:tc>
          <w:tcPr>
            <w:tcW w:w="0" w:type="auto"/>
            <w:gridSpan w:val="2"/>
            <w:tcMar>
              <w:top w:w="50" w:type="dxa"/>
              <w:left w:w="100" w:type="dxa"/>
            </w:tcMar>
            <w:vAlign w:val="center"/>
          </w:tcPr>
          <w:p w14:paraId="092F8712" w14:textId="77777777" w:rsidR="00064472" w:rsidRPr="00F82C1E" w:rsidRDefault="007F6282">
            <w:pPr>
              <w:spacing w:after="0" w:line="336" w:lineRule="auto"/>
              <w:ind w:left="336"/>
              <w:jc w:val="center"/>
              <w:rPr>
                <w:lang w:val="ru-RU"/>
              </w:rPr>
            </w:pPr>
            <w:r w:rsidRPr="00F82C1E">
              <w:rPr>
                <w:rFonts w:ascii="Times New Roman" w:hAnsi="Times New Roman"/>
                <w:color w:val="000000"/>
                <w:sz w:val="24"/>
                <w:lang w:val="ru-RU"/>
              </w:rPr>
              <w:t>###</w:t>
            </w:r>
            <w:r>
              <w:rPr>
                <w:rFonts w:ascii="Times New Roman" w:hAnsi="Times New Roman"/>
                <w:color w:val="000000"/>
                <w:sz w:val="24"/>
              </w:rPr>
              <w:t>Par</w:t>
            </w:r>
            <w:r w:rsidRPr="00F82C1E">
              <w:rPr>
                <w:rFonts w:ascii="Times New Roman" w:hAnsi="Times New Roman"/>
                <w:color w:val="000000"/>
                <w:sz w:val="24"/>
                <w:lang w:val="ru-RU"/>
              </w:rPr>
              <w:t>###МЕХАНИЧЕСКИЕ И ЭЛЕКТРОМАГНИТНЫЕ КОЛЕБАНИЯ</w:t>
            </w:r>
          </w:p>
        </w:tc>
      </w:tr>
      <w:tr w:rsidR="00064472" w14:paraId="0CDA0AC6" w14:textId="77777777">
        <w:trPr>
          <w:trHeight w:val="144"/>
        </w:trPr>
        <w:tc>
          <w:tcPr>
            <w:tcW w:w="0" w:type="auto"/>
            <w:vMerge/>
            <w:tcBorders>
              <w:top w:val="nil"/>
            </w:tcBorders>
            <w:tcMar>
              <w:top w:w="50" w:type="dxa"/>
              <w:left w:w="100" w:type="dxa"/>
            </w:tcMar>
          </w:tcPr>
          <w:p w14:paraId="3F2A1399" w14:textId="77777777" w:rsidR="00064472" w:rsidRPr="00F82C1E" w:rsidRDefault="00064472">
            <w:pPr>
              <w:rPr>
                <w:lang w:val="ru-RU"/>
              </w:rPr>
            </w:pPr>
          </w:p>
        </w:tc>
        <w:tc>
          <w:tcPr>
            <w:tcW w:w="3863" w:type="dxa"/>
            <w:tcMar>
              <w:top w:w="50" w:type="dxa"/>
              <w:left w:w="100" w:type="dxa"/>
            </w:tcMar>
            <w:vAlign w:val="center"/>
          </w:tcPr>
          <w:p w14:paraId="4C3EB743" w14:textId="77777777" w:rsidR="00064472" w:rsidRDefault="007F6282">
            <w:pPr>
              <w:spacing w:after="0" w:line="312" w:lineRule="auto"/>
              <w:ind w:left="336"/>
              <w:jc w:val="center"/>
            </w:pPr>
            <w:r>
              <w:rPr>
                <w:rFonts w:ascii="Times New Roman" w:hAnsi="Times New Roman"/>
                <w:color w:val="000000"/>
                <w:sz w:val="24"/>
              </w:rPr>
              <w:t>5.1.1</w:t>
            </w:r>
          </w:p>
        </w:tc>
        <w:tc>
          <w:tcPr>
            <w:tcW w:w="5703" w:type="dxa"/>
            <w:tcMar>
              <w:top w:w="50" w:type="dxa"/>
              <w:left w:w="100" w:type="dxa"/>
            </w:tcMar>
            <w:vAlign w:val="center"/>
          </w:tcPr>
          <w:p w14:paraId="1D0967A6" w14:textId="77777777" w:rsidR="00064472" w:rsidRDefault="007F6282">
            <w:pPr>
              <w:spacing w:after="0" w:line="336" w:lineRule="auto"/>
              <w:ind w:left="336"/>
              <w:jc w:val="both"/>
            </w:pPr>
            <w:r w:rsidRPr="00F82C1E">
              <w:rPr>
                <w:rFonts w:ascii="Times New Roman" w:hAnsi="Times New Roman"/>
                <w:color w:val="000000"/>
                <w:sz w:val="24"/>
                <w:lang w:val="ru-RU"/>
              </w:rPr>
              <w:t xml:space="preserve">Колебательная система. Свободные колебания. Гармонические колебания. </w:t>
            </w:r>
            <w:r>
              <w:rPr>
                <w:rFonts w:ascii="Times New Roman" w:hAnsi="Times New Roman"/>
                <w:color w:val="000000"/>
                <w:sz w:val="24"/>
              </w:rPr>
              <w:t>Период, частота, амплитуда и фаза колебаний</w:t>
            </w:r>
          </w:p>
        </w:tc>
      </w:tr>
      <w:tr w:rsidR="00064472" w14:paraId="75566304" w14:textId="77777777">
        <w:trPr>
          <w:trHeight w:val="144"/>
        </w:trPr>
        <w:tc>
          <w:tcPr>
            <w:tcW w:w="0" w:type="auto"/>
            <w:vMerge/>
            <w:tcBorders>
              <w:top w:val="nil"/>
            </w:tcBorders>
            <w:tcMar>
              <w:top w:w="50" w:type="dxa"/>
              <w:left w:w="100" w:type="dxa"/>
            </w:tcMar>
          </w:tcPr>
          <w:p w14:paraId="23DBFBA3" w14:textId="77777777" w:rsidR="00064472" w:rsidRDefault="00064472"/>
        </w:tc>
        <w:tc>
          <w:tcPr>
            <w:tcW w:w="3863" w:type="dxa"/>
            <w:tcMar>
              <w:top w:w="50" w:type="dxa"/>
              <w:left w:w="100" w:type="dxa"/>
            </w:tcMar>
            <w:vAlign w:val="center"/>
          </w:tcPr>
          <w:p w14:paraId="49516E69" w14:textId="77777777" w:rsidR="00064472" w:rsidRDefault="007F6282">
            <w:pPr>
              <w:spacing w:after="0" w:line="312" w:lineRule="auto"/>
              <w:ind w:left="336"/>
              <w:jc w:val="center"/>
            </w:pPr>
            <w:r>
              <w:rPr>
                <w:rFonts w:ascii="Times New Roman" w:hAnsi="Times New Roman"/>
                <w:color w:val="000000"/>
                <w:sz w:val="24"/>
              </w:rPr>
              <w:t>5.1.2</w:t>
            </w:r>
          </w:p>
        </w:tc>
        <w:tc>
          <w:tcPr>
            <w:tcW w:w="5703" w:type="dxa"/>
            <w:tcMar>
              <w:top w:w="50" w:type="dxa"/>
              <w:left w:w="100" w:type="dxa"/>
            </w:tcMar>
            <w:vAlign w:val="center"/>
          </w:tcPr>
          <w:p w14:paraId="540595F3" w14:textId="77777777" w:rsidR="00064472" w:rsidRDefault="007F6282">
            <w:pPr>
              <w:keepNext/>
              <w:spacing w:after="0" w:line="336" w:lineRule="auto"/>
              <w:ind w:left="336"/>
              <w:jc w:val="both"/>
            </w:pPr>
            <w:r>
              <w:rPr>
                <w:rFonts w:ascii="Times New Roman" w:hAnsi="Times New Roman"/>
                <w:color w:val="000000"/>
                <w:sz w:val="24"/>
              </w:rPr>
              <w:t>Пружинный маятник. Математический маятник</w:t>
            </w:r>
          </w:p>
        </w:tc>
      </w:tr>
      <w:tr w:rsidR="00064472" w:rsidRPr="00F82C1E" w14:paraId="544133A3" w14:textId="77777777">
        <w:trPr>
          <w:trHeight w:val="144"/>
        </w:trPr>
        <w:tc>
          <w:tcPr>
            <w:tcW w:w="0" w:type="auto"/>
            <w:vMerge/>
            <w:tcBorders>
              <w:top w:val="nil"/>
            </w:tcBorders>
            <w:tcMar>
              <w:top w:w="50" w:type="dxa"/>
              <w:left w:w="100" w:type="dxa"/>
            </w:tcMar>
          </w:tcPr>
          <w:p w14:paraId="0E218532" w14:textId="77777777" w:rsidR="00064472" w:rsidRDefault="00064472"/>
        </w:tc>
        <w:tc>
          <w:tcPr>
            <w:tcW w:w="3863" w:type="dxa"/>
            <w:tcMar>
              <w:top w:w="50" w:type="dxa"/>
              <w:left w:w="100" w:type="dxa"/>
            </w:tcMar>
            <w:vAlign w:val="center"/>
          </w:tcPr>
          <w:p w14:paraId="36FF82A4" w14:textId="77777777" w:rsidR="00064472" w:rsidRDefault="007F6282">
            <w:pPr>
              <w:spacing w:after="0" w:line="312" w:lineRule="auto"/>
              <w:ind w:left="336"/>
              <w:jc w:val="center"/>
            </w:pPr>
            <w:r>
              <w:rPr>
                <w:rFonts w:ascii="Times New Roman" w:hAnsi="Times New Roman"/>
                <w:color w:val="000000"/>
                <w:sz w:val="24"/>
              </w:rPr>
              <w:t>5.1.3</w:t>
            </w:r>
          </w:p>
        </w:tc>
        <w:tc>
          <w:tcPr>
            <w:tcW w:w="5703" w:type="dxa"/>
            <w:tcMar>
              <w:top w:w="50" w:type="dxa"/>
              <w:left w:w="100" w:type="dxa"/>
            </w:tcMar>
            <w:vAlign w:val="center"/>
          </w:tcPr>
          <w:p w14:paraId="03439F41" w14:textId="77777777" w:rsidR="00064472" w:rsidRPr="00F82C1E" w:rsidRDefault="007F6282">
            <w:pPr>
              <w:spacing w:after="0" w:line="336" w:lineRule="auto"/>
              <w:ind w:left="336"/>
              <w:jc w:val="both"/>
              <w:rPr>
                <w:lang w:val="ru-RU"/>
              </w:rPr>
            </w:pPr>
            <w:r w:rsidRPr="00F82C1E">
              <w:rPr>
                <w:rFonts w:ascii="Times New Roman" w:hAnsi="Times New Roman"/>
                <w:color w:val="000000"/>
                <w:sz w:val="24"/>
                <w:lang w:val="ru-RU"/>
              </w:rPr>
              <w:t>Уравнение гармонических колебаний. Кинематическое и динамическое описание колебательного движения</w:t>
            </w:r>
          </w:p>
        </w:tc>
      </w:tr>
      <w:tr w:rsidR="00064472" w:rsidRPr="00F82C1E" w14:paraId="729106B1" w14:textId="77777777">
        <w:trPr>
          <w:trHeight w:val="144"/>
        </w:trPr>
        <w:tc>
          <w:tcPr>
            <w:tcW w:w="0" w:type="auto"/>
            <w:vMerge/>
            <w:tcBorders>
              <w:top w:val="nil"/>
            </w:tcBorders>
            <w:tcMar>
              <w:top w:w="50" w:type="dxa"/>
              <w:left w:w="100" w:type="dxa"/>
            </w:tcMar>
          </w:tcPr>
          <w:p w14:paraId="6466E8CE" w14:textId="77777777" w:rsidR="00064472" w:rsidRPr="00F82C1E" w:rsidRDefault="00064472">
            <w:pPr>
              <w:rPr>
                <w:lang w:val="ru-RU"/>
              </w:rPr>
            </w:pPr>
          </w:p>
        </w:tc>
        <w:tc>
          <w:tcPr>
            <w:tcW w:w="3863" w:type="dxa"/>
            <w:tcMar>
              <w:top w:w="50" w:type="dxa"/>
              <w:left w:w="100" w:type="dxa"/>
            </w:tcMar>
            <w:vAlign w:val="center"/>
          </w:tcPr>
          <w:p w14:paraId="5AFE0997" w14:textId="77777777" w:rsidR="00064472" w:rsidRDefault="007F6282">
            <w:pPr>
              <w:spacing w:after="0" w:line="312" w:lineRule="auto"/>
              <w:ind w:left="336"/>
              <w:jc w:val="center"/>
            </w:pPr>
            <w:r>
              <w:rPr>
                <w:rFonts w:ascii="Times New Roman" w:hAnsi="Times New Roman"/>
                <w:color w:val="000000"/>
                <w:sz w:val="24"/>
              </w:rPr>
              <w:t>5.1.4</w:t>
            </w:r>
          </w:p>
        </w:tc>
        <w:tc>
          <w:tcPr>
            <w:tcW w:w="5703" w:type="dxa"/>
            <w:tcMar>
              <w:top w:w="50" w:type="dxa"/>
              <w:left w:w="100" w:type="dxa"/>
            </w:tcMar>
            <w:vAlign w:val="center"/>
          </w:tcPr>
          <w:p w14:paraId="5EC2CF21" w14:textId="77777777" w:rsidR="00064472" w:rsidRPr="00F82C1E" w:rsidRDefault="007F6282">
            <w:pPr>
              <w:spacing w:after="0" w:line="336" w:lineRule="auto"/>
              <w:ind w:left="336"/>
              <w:jc w:val="both"/>
              <w:rPr>
                <w:lang w:val="ru-RU"/>
              </w:rPr>
            </w:pPr>
            <w:r w:rsidRPr="00F82C1E">
              <w:rPr>
                <w:rFonts w:ascii="Times New Roman" w:hAnsi="Times New Roman"/>
                <w:color w:val="000000"/>
                <w:sz w:val="24"/>
                <w:lang w:val="ru-RU"/>
              </w:rPr>
              <w:t>Превращение энергии при гармонических колебаниях. Связь амплитуды колебаний исходной величины с амплитудами колебаний её скорости и ускорения</w:t>
            </w:r>
          </w:p>
        </w:tc>
      </w:tr>
      <w:tr w:rsidR="00064472" w14:paraId="49FA6569" w14:textId="77777777">
        <w:trPr>
          <w:trHeight w:val="144"/>
        </w:trPr>
        <w:tc>
          <w:tcPr>
            <w:tcW w:w="0" w:type="auto"/>
            <w:vMerge/>
            <w:tcBorders>
              <w:top w:val="nil"/>
            </w:tcBorders>
            <w:tcMar>
              <w:top w:w="50" w:type="dxa"/>
              <w:left w:w="100" w:type="dxa"/>
            </w:tcMar>
          </w:tcPr>
          <w:p w14:paraId="40BAAF1C" w14:textId="77777777" w:rsidR="00064472" w:rsidRPr="00F82C1E" w:rsidRDefault="00064472">
            <w:pPr>
              <w:rPr>
                <w:lang w:val="ru-RU"/>
              </w:rPr>
            </w:pPr>
          </w:p>
        </w:tc>
        <w:tc>
          <w:tcPr>
            <w:tcW w:w="3863" w:type="dxa"/>
            <w:tcMar>
              <w:top w:w="50" w:type="dxa"/>
              <w:left w:w="100" w:type="dxa"/>
            </w:tcMar>
            <w:vAlign w:val="center"/>
          </w:tcPr>
          <w:p w14:paraId="54DC93EC" w14:textId="77777777" w:rsidR="00064472" w:rsidRDefault="007F6282">
            <w:pPr>
              <w:spacing w:after="0" w:line="312" w:lineRule="auto"/>
              <w:ind w:left="336"/>
              <w:jc w:val="center"/>
            </w:pPr>
            <w:r>
              <w:rPr>
                <w:rFonts w:ascii="Times New Roman" w:hAnsi="Times New Roman"/>
                <w:color w:val="000000"/>
                <w:sz w:val="24"/>
              </w:rPr>
              <w:t>5.1.5</w:t>
            </w:r>
          </w:p>
        </w:tc>
        <w:tc>
          <w:tcPr>
            <w:tcW w:w="5703" w:type="dxa"/>
            <w:tcMar>
              <w:top w:w="50" w:type="dxa"/>
              <w:left w:w="100" w:type="dxa"/>
            </w:tcMar>
            <w:vAlign w:val="center"/>
          </w:tcPr>
          <w:p w14:paraId="2D239AE7" w14:textId="77777777" w:rsidR="00064472" w:rsidRDefault="007F6282">
            <w:pPr>
              <w:spacing w:after="0" w:line="336" w:lineRule="auto"/>
              <w:ind w:left="336"/>
              <w:jc w:val="both"/>
            </w:pPr>
            <w:r w:rsidRPr="00F82C1E">
              <w:rPr>
                <w:rFonts w:ascii="Times New Roman" w:hAnsi="Times New Roman"/>
                <w:color w:val="000000"/>
                <w:sz w:val="24"/>
                <w:lang w:val="ru-RU"/>
              </w:rPr>
              <w:t xml:space="preserve">Колебательный контур. Свободные электромагнитные колебания в идеальном колебательном контуре. </w:t>
            </w:r>
            <w:r>
              <w:rPr>
                <w:rFonts w:ascii="Times New Roman" w:hAnsi="Times New Roman"/>
                <w:color w:val="000000"/>
                <w:sz w:val="24"/>
              </w:rPr>
              <w:t>Аналогия между механическими и электромагнитными колебаниями. Формула Томсона</w:t>
            </w:r>
          </w:p>
        </w:tc>
      </w:tr>
      <w:tr w:rsidR="00064472" w:rsidRPr="00F82C1E" w14:paraId="0F20E8AF" w14:textId="77777777">
        <w:trPr>
          <w:trHeight w:val="144"/>
        </w:trPr>
        <w:tc>
          <w:tcPr>
            <w:tcW w:w="0" w:type="auto"/>
            <w:vMerge/>
            <w:tcBorders>
              <w:top w:val="nil"/>
            </w:tcBorders>
            <w:tcMar>
              <w:top w:w="50" w:type="dxa"/>
              <w:left w:w="100" w:type="dxa"/>
            </w:tcMar>
          </w:tcPr>
          <w:p w14:paraId="261150A7" w14:textId="77777777" w:rsidR="00064472" w:rsidRDefault="00064472"/>
        </w:tc>
        <w:tc>
          <w:tcPr>
            <w:tcW w:w="3863" w:type="dxa"/>
            <w:tcMar>
              <w:top w:w="50" w:type="dxa"/>
              <w:left w:w="100" w:type="dxa"/>
            </w:tcMar>
            <w:vAlign w:val="center"/>
          </w:tcPr>
          <w:p w14:paraId="014FD28A" w14:textId="77777777" w:rsidR="00064472" w:rsidRDefault="007F6282">
            <w:pPr>
              <w:spacing w:after="0" w:line="312" w:lineRule="auto"/>
              <w:ind w:left="336"/>
              <w:jc w:val="center"/>
            </w:pPr>
            <w:r>
              <w:rPr>
                <w:rFonts w:ascii="Times New Roman" w:hAnsi="Times New Roman"/>
                <w:color w:val="000000"/>
                <w:sz w:val="24"/>
              </w:rPr>
              <w:t>5.1.6</w:t>
            </w:r>
          </w:p>
        </w:tc>
        <w:tc>
          <w:tcPr>
            <w:tcW w:w="5703" w:type="dxa"/>
            <w:tcMar>
              <w:top w:w="50" w:type="dxa"/>
              <w:left w:w="100" w:type="dxa"/>
            </w:tcMar>
            <w:vAlign w:val="center"/>
          </w:tcPr>
          <w:p w14:paraId="6E4CB0A0" w14:textId="77777777" w:rsidR="00064472" w:rsidRPr="00F82C1E" w:rsidRDefault="007F6282">
            <w:pPr>
              <w:spacing w:after="0" w:line="336" w:lineRule="auto"/>
              <w:ind w:left="336"/>
              <w:jc w:val="both"/>
              <w:rPr>
                <w:lang w:val="ru-RU"/>
              </w:rPr>
            </w:pPr>
            <w:r w:rsidRPr="00F82C1E">
              <w:rPr>
                <w:rFonts w:ascii="Times New Roman" w:hAnsi="Times New Roman"/>
                <w:color w:val="000000"/>
                <w:sz w:val="24"/>
                <w:lang w:val="ru-RU"/>
              </w:rPr>
              <w:t>Закон сохранения энергии в идеальном колебательном контуре</w:t>
            </w:r>
          </w:p>
        </w:tc>
      </w:tr>
      <w:tr w:rsidR="00064472" w14:paraId="7A633653" w14:textId="77777777">
        <w:trPr>
          <w:trHeight w:val="144"/>
        </w:trPr>
        <w:tc>
          <w:tcPr>
            <w:tcW w:w="0" w:type="auto"/>
            <w:vMerge/>
            <w:tcBorders>
              <w:top w:val="nil"/>
            </w:tcBorders>
            <w:tcMar>
              <w:top w:w="50" w:type="dxa"/>
              <w:left w:w="100" w:type="dxa"/>
            </w:tcMar>
          </w:tcPr>
          <w:p w14:paraId="7C8B38A5" w14:textId="77777777" w:rsidR="00064472" w:rsidRPr="00F82C1E" w:rsidRDefault="00064472">
            <w:pPr>
              <w:rPr>
                <w:lang w:val="ru-RU"/>
              </w:rPr>
            </w:pPr>
          </w:p>
        </w:tc>
        <w:tc>
          <w:tcPr>
            <w:tcW w:w="3863" w:type="dxa"/>
            <w:tcMar>
              <w:top w:w="50" w:type="dxa"/>
              <w:left w:w="100" w:type="dxa"/>
            </w:tcMar>
            <w:vAlign w:val="center"/>
          </w:tcPr>
          <w:p w14:paraId="0408FF31" w14:textId="77777777" w:rsidR="00064472" w:rsidRDefault="007F6282">
            <w:pPr>
              <w:spacing w:after="0" w:line="312" w:lineRule="auto"/>
              <w:ind w:left="336"/>
              <w:jc w:val="center"/>
            </w:pPr>
            <w:r>
              <w:rPr>
                <w:rFonts w:ascii="Times New Roman" w:hAnsi="Times New Roman"/>
                <w:color w:val="000000"/>
                <w:sz w:val="24"/>
              </w:rPr>
              <w:t>5.1.7</w:t>
            </w:r>
          </w:p>
        </w:tc>
        <w:tc>
          <w:tcPr>
            <w:tcW w:w="5703" w:type="dxa"/>
            <w:tcMar>
              <w:top w:w="50" w:type="dxa"/>
              <w:left w:w="100" w:type="dxa"/>
            </w:tcMar>
            <w:vAlign w:val="center"/>
          </w:tcPr>
          <w:p w14:paraId="6832A7FB" w14:textId="77777777" w:rsidR="00064472" w:rsidRDefault="007F6282">
            <w:pPr>
              <w:spacing w:after="0" w:line="336" w:lineRule="auto"/>
              <w:ind w:left="336"/>
              <w:jc w:val="both"/>
            </w:pPr>
            <w:r w:rsidRPr="00F82C1E">
              <w:rPr>
                <w:rFonts w:ascii="Times New Roman" w:hAnsi="Times New Roman"/>
                <w:color w:val="000000"/>
                <w:sz w:val="24"/>
                <w:lang w:val="ru-RU"/>
              </w:rPr>
              <w:t xml:space="preserve">Вынужденные механические колебания. Резонанс. Резонансная кривая. </w:t>
            </w:r>
            <w:r>
              <w:rPr>
                <w:rFonts w:ascii="Times New Roman" w:hAnsi="Times New Roman"/>
                <w:color w:val="000000"/>
                <w:sz w:val="24"/>
              </w:rPr>
              <w:t>Вынужденные электромагнитные колебания.</w:t>
            </w:r>
          </w:p>
        </w:tc>
      </w:tr>
      <w:tr w:rsidR="00064472" w:rsidRPr="00F82C1E" w14:paraId="343DE67C" w14:textId="77777777">
        <w:trPr>
          <w:trHeight w:val="144"/>
        </w:trPr>
        <w:tc>
          <w:tcPr>
            <w:tcW w:w="0" w:type="auto"/>
            <w:vMerge/>
            <w:tcBorders>
              <w:top w:val="nil"/>
            </w:tcBorders>
            <w:tcMar>
              <w:top w:w="50" w:type="dxa"/>
              <w:left w:w="100" w:type="dxa"/>
            </w:tcMar>
          </w:tcPr>
          <w:p w14:paraId="4B280ECE" w14:textId="77777777" w:rsidR="00064472" w:rsidRDefault="00064472"/>
        </w:tc>
        <w:tc>
          <w:tcPr>
            <w:tcW w:w="3863" w:type="dxa"/>
            <w:tcMar>
              <w:top w:w="50" w:type="dxa"/>
              <w:left w:w="100" w:type="dxa"/>
            </w:tcMar>
            <w:vAlign w:val="center"/>
          </w:tcPr>
          <w:p w14:paraId="5ACCCA07" w14:textId="77777777" w:rsidR="00064472" w:rsidRDefault="007F6282">
            <w:pPr>
              <w:spacing w:after="0" w:line="312" w:lineRule="auto"/>
              <w:ind w:left="336"/>
              <w:jc w:val="center"/>
            </w:pPr>
            <w:r>
              <w:rPr>
                <w:rFonts w:ascii="Times New Roman" w:hAnsi="Times New Roman"/>
                <w:color w:val="000000"/>
                <w:sz w:val="24"/>
              </w:rPr>
              <w:t>5.1.8</w:t>
            </w:r>
          </w:p>
        </w:tc>
        <w:tc>
          <w:tcPr>
            <w:tcW w:w="5703" w:type="dxa"/>
            <w:tcMar>
              <w:top w:w="50" w:type="dxa"/>
              <w:left w:w="100" w:type="dxa"/>
            </w:tcMar>
            <w:vAlign w:val="center"/>
          </w:tcPr>
          <w:p w14:paraId="7D6F5C89" w14:textId="77777777" w:rsidR="00064472" w:rsidRPr="00F82C1E" w:rsidRDefault="007F6282">
            <w:pPr>
              <w:spacing w:after="0" w:line="336" w:lineRule="auto"/>
              <w:ind w:left="336"/>
              <w:jc w:val="both"/>
              <w:rPr>
                <w:lang w:val="ru-RU"/>
              </w:rPr>
            </w:pPr>
            <w:r w:rsidRPr="00F82C1E">
              <w:rPr>
                <w:rFonts w:ascii="Times New Roman" w:hAnsi="Times New Roman"/>
                <w:color w:val="000000"/>
                <w:sz w:val="24"/>
                <w:lang w:val="ru-RU"/>
              </w:rPr>
              <w:t>Переменный ток. Синусоидальный переменный ток.</w:t>
            </w:r>
          </w:p>
        </w:tc>
      </w:tr>
      <w:tr w:rsidR="00064472" w:rsidRPr="00F82C1E" w14:paraId="61E68DD7" w14:textId="77777777">
        <w:trPr>
          <w:trHeight w:val="144"/>
        </w:trPr>
        <w:tc>
          <w:tcPr>
            <w:tcW w:w="0" w:type="auto"/>
            <w:vMerge/>
            <w:tcBorders>
              <w:top w:val="nil"/>
            </w:tcBorders>
            <w:tcMar>
              <w:top w:w="50" w:type="dxa"/>
              <w:left w:w="100" w:type="dxa"/>
            </w:tcMar>
          </w:tcPr>
          <w:p w14:paraId="45C0007C" w14:textId="77777777" w:rsidR="00064472" w:rsidRPr="00F82C1E" w:rsidRDefault="00064472">
            <w:pPr>
              <w:rPr>
                <w:lang w:val="ru-RU"/>
              </w:rPr>
            </w:pPr>
          </w:p>
        </w:tc>
        <w:tc>
          <w:tcPr>
            <w:tcW w:w="3863" w:type="dxa"/>
            <w:tcMar>
              <w:top w:w="50" w:type="dxa"/>
              <w:left w:w="100" w:type="dxa"/>
            </w:tcMar>
            <w:vAlign w:val="center"/>
          </w:tcPr>
          <w:p w14:paraId="71DF5BED" w14:textId="77777777" w:rsidR="00064472" w:rsidRDefault="007F6282">
            <w:pPr>
              <w:spacing w:after="0" w:line="312" w:lineRule="auto"/>
              <w:ind w:left="336"/>
              <w:jc w:val="center"/>
            </w:pPr>
            <w:r>
              <w:rPr>
                <w:rFonts w:ascii="Times New Roman" w:hAnsi="Times New Roman"/>
                <w:color w:val="000000"/>
                <w:sz w:val="24"/>
              </w:rPr>
              <w:t>5.1.9</w:t>
            </w:r>
          </w:p>
        </w:tc>
        <w:tc>
          <w:tcPr>
            <w:tcW w:w="5703" w:type="dxa"/>
            <w:tcMar>
              <w:top w:w="50" w:type="dxa"/>
              <w:left w:w="100" w:type="dxa"/>
            </w:tcMar>
            <w:vAlign w:val="center"/>
          </w:tcPr>
          <w:p w14:paraId="20D68CDC" w14:textId="77777777" w:rsidR="00064472" w:rsidRPr="00F82C1E" w:rsidRDefault="007F6282">
            <w:pPr>
              <w:spacing w:after="0" w:line="336" w:lineRule="auto"/>
              <w:ind w:left="336"/>
              <w:jc w:val="both"/>
              <w:rPr>
                <w:lang w:val="ru-RU"/>
              </w:rPr>
            </w:pPr>
            <w:r w:rsidRPr="00F82C1E">
              <w:rPr>
                <w:rFonts w:ascii="Times New Roman" w:hAnsi="Times New Roman"/>
                <w:color w:val="000000"/>
                <w:sz w:val="24"/>
                <w:lang w:val="ru-RU"/>
              </w:rPr>
              <w:t>Мощность переменного тока. Амплитудное и действующее значение силы тока и напряжения</w:t>
            </w:r>
          </w:p>
        </w:tc>
      </w:tr>
      <w:tr w:rsidR="00064472" w:rsidRPr="00F82C1E" w14:paraId="37CB3CDB" w14:textId="77777777">
        <w:trPr>
          <w:trHeight w:val="144"/>
        </w:trPr>
        <w:tc>
          <w:tcPr>
            <w:tcW w:w="0" w:type="auto"/>
            <w:vMerge/>
            <w:tcBorders>
              <w:top w:val="nil"/>
            </w:tcBorders>
            <w:tcMar>
              <w:top w:w="50" w:type="dxa"/>
              <w:left w:w="100" w:type="dxa"/>
            </w:tcMar>
          </w:tcPr>
          <w:p w14:paraId="64DC5A9A" w14:textId="77777777" w:rsidR="00064472" w:rsidRPr="00F82C1E" w:rsidRDefault="00064472">
            <w:pPr>
              <w:rPr>
                <w:lang w:val="ru-RU"/>
              </w:rPr>
            </w:pPr>
          </w:p>
        </w:tc>
        <w:tc>
          <w:tcPr>
            <w:tcW w:w="3863" w:type="dxa"/>
            <w:tcMar>
              <w:top w:w="50" w:type="dxa"/>
              <w:left w:w="100" w:type="dxa"/>
            </w:tcMar>
            <w:vAlign w:val="center"/>
          </w:tcPr>
          <w:p w14:paraId="748CBC8E" w14:textId="77777777" w:rsidR="00064472" w:rsidRDefault="007F6282">
            <w:pPr>
              <w:spacing w:after="0" w:line="312" w:lineRule="auto"/>
              <w:ind w:left="336"/>
              <w:jc w:val="center"/>
            </w:pPr>
            <w:r>
              <w:rPr>
                <w:rFonts w:ascii="Times New Roman" w:hAnsi="Times New Roman"/>
                <w:color w:val="000000"/>
                <w:sz w:val="24"/>
              </w:rPr>
              <w:t>5.1.10</w:t>
            </w:r>
          </w:p>
        </w:tc>
        <w:tc>
          <w:tcPr>
            <w:tcW w:w="5703" w:type="dxa"/>
            <w:tcMar>
              <w:top w:w="50" w:type="dxa"/>
              <w:left w:w="100" w:type="dxa"/>
            </w:tcMar>
            <w:vAlign w:val="center"/>
          </w:tcPr>
          <w:p w14:paraId="562A8207" w14:textId="77777777" w:rsidR="00064472" w:rsidRPr="00F82C1E" w:rsidRDefault="007F6282">
            <w:pPr>
              <w:spacing w:after="0" w:line="336" w:lineRule="auto"/>
              <w:ind w:left="336"/>
              <w:jc w:val="both"/>
              <w:rPr>
                <w:lang w:val="ru-RU"/>
              </w:rPr>
            </w:pPr>
            <w:r w:rsidRPr="00F82C1E">
              <w:rPr>
                <w:rFonts w:ascii="Times New Roman" w:hAnsi="Times New Roman"/>
                <w:color w:val="000000"/>
                <w:sz w:val="24"/>
                <w:lang w:val="ru-RU"/>
              </w:rPr>
              <w:t>Трансформатор. Производство, передача и потребление электрической энергии. Экологические риски при производстве электрической энергии. Культура использования электроэнергии в повседневной жизни</w:t>
            </w:r>
          </w:p>
        </w:tc>
      </w:tr>
      <w:tr w:rsidR="00064472" w:rsidRPr="00F82C1E" w14:paraId="2B30DCED" w14:textId="77777777">
        <w:trPr>
          <w:trHeight w:val="144"/>
        </w:trPr>
        <w:tc>
          <w:tcPr>
            <w:tcW w:w="0" w:type="auto"/>
            <w:vMerge/>
            <w:tcBorders>
              <w:top w:val="nil"/>
            </w:tcBorders>
            <w:tcMar>
              <w:top w:w="50" w:type="dxa"/>
              <w:left w:w="100" w:type="dxa"/>
            </w:tcMar>
          </w:tcPr>
          <w:p w14:paraId="0AEA7022" w14:textId="77777777" w:rsidR="00064472" w:rsidRPr="00F82C1E" w:rsidRDefault="00064472">
            <w:pPr>
              <w:rPr>
                <w:lang w:val="ru-RU"/>
              </w:rPr>
            </w:pPr>
          </w:p>
        </w:tc>
        <w:tc>
          <w:tcPr>
            <w:tcW w:w="3863" w:type="dxa"/>
            <w:tcMar>
              <w:top w:w="50" w:type="dxa"/>
              <w:left w:w="100" w:type="dxa"/>
            </w:tcMar>
            <w:vAlign w:val="center"/>
          </w:tcPr>
          <w:p w14:paraId="5EDC8245" w14:textId="77777777" w:rsidR="00064472" w:rsidRDefault="007F6282">
            <w:pPr>
              <w:spacing w:after="0" w:line="312" w:lineRule="auto"/>
              <w:ind w:left="336"/>
              <w:jc w:val="center"/>
            </w:pPr>
            <w:r>
              <w:rPr>
                <w:rFonts w:ascii="Times New Roman" w:hAnsi="Times New Roman"/>
                <w:color w:val="000000"/>
                <w:sz w:val="24"/>
              </w:rPr>
              <w:t>5.1.11</w:t>
            </w:r>
          </w:p>
        </w:tc>
        <w:tc>
          <w:tcPr>
            <w:tcW w:w="5703" w:type="dxa"/>
            <w:tcMar>
              <w:top w:w="50" w:type="dxa"/>
              <w:left w:w="100" w:type="dxa"/>
            </w:tcMar>
            <w:vAlign w:val="center"/>
          </w:tcPr>
          <w:p w14:paraId="4C7E7A91" w14:textId="77777777" w:rsidR="00064472" w:rsidRPr="00F82C1E" w:rsidRDefault="007F6282">
            <w:pPr>
              <w:spacing w:after="0" w:line="336" w:lineRule="auto"/>
              <w:ind w:left="336"/>
              <w:jc w:val="both"/>
              <w:rPr>
                <w:lang w:val="ru-RU"/>
              </w:rPr>
            </w:pPr>
            <w:r w:rsidRPr="00F82C1E">
              <w:rPr>
                <w:rFonts w:ascii="Times New Roman" w:hAnsi="Times New Roman"/>
                <w:color w:val="000000"/>
                <w:sz w:val="24"/>
                <w:lang w:val="ru-RU"/>
              </w:rPr>
              <w:t>Технические устройства: сейсмограф, электрический звонок, линии электропередач</w:t>
            </w:r>
          </w:p>
        </w:tc>
      </w:tr>
      <w:tr w:rsidR="00064472" w:rsidRPr="00F82C1E" w14:paraId="3213ED3C" w14:textId="77777777">
        <w:trPr>
          <w:trHeight w:val="144"/>
        </w:trPr>
        <w:tc>
          <w:tcPr>
            <w:tcW w:w="0" w:type="auto"/>
            <w:vMerge/>
            <w:tcBorders>
              <w:top w:val="nil"/>
            </w:tcBorders>
            <w:tcMar>
              <w:top w:w="50" w:type="dxa"/>
              <w:left w:w="100" w:type="dxa"/>
            </w:tcMar>
          </w:tcPr>
          <w:p w14:paraId="0C98382F" w14:textId="77777777" w:rsidR="00064472" w:rsidRPr="00F82C1E" w:rsidRDefault="00064472">
            <w:pPr>
              <w:rPr>
                <w:lang w:val="ru-RU"/>
              </w:rPr>
            </w:pPr>
          </w:p>
        </w:tc>
        <w:tc>
          <w:tcPr>
            <w:tcW w:w="3863" w:type="dxa"/>
            <w:tcMar>
              <w:top w:w="50" w:type="dxa"/>
              <w:left w:w="100" w:type="dxa"/>
            </w:tcMar>
            <w:vAlign w:val="center"/>
          </w:tcPr>
          <w:p w14:paraId="46B00C82" w14:textId="77777777" w:rsidR="00064472" w:rsidRDefault="007F6282">
            <w:pPr>
              <w:spacing w:after="0" w:line="312" w:lineRule="auto"/>
              <w:ind w:left="336"/>
              <w:jc w:val="center"/>
            </w:pPr>
            <w:r>
              <w:rPr>
                <w:rFonts w:ascii="Times New Roman" w:hAnsi="Times New Roman"/>
                <w:color w:val="000000"/>
                <w:sz w:val="24"/>
              </w:rPr>
              <w:t>5.1.12</w:t>
            </w:r>
          </w:p>
        </w:tc>
        <w:tc>
          <w:tcPr>
            <w:tcW w:w="5703" w:type="dxa"/>
            <w:tcMar>
              <w:top w:w="50" w:type="dxa"/>
              <w:left w:w="100" w:type="dxa"/>
            </w:tcMar>
            <w:vAlign w:val="center"/>
          </w:tcPr>
          <w:p w14:paraId="6ADCC239" w14:textId="77777777" w:rsidR="00064472" w:rsidRPr="00F82C1E" w:rsidRDefault="007F6282">
            <w:pPr>
              <w:spacing w:after="0" w:line="336" w:lineRule="auto"/>
              <w:ind w:left="336"/>
              <w:jc w:val="both"/>
              <w:rPr>
                <w:lang w:val="ru-RU"/>
              </w:rPr>
            </w:pPr>
            <w:r w:rsidRPr="00F82C1E">
              <w:rPr>
                <w:rFonts w:ascii="Times New Roman" w:hAnsi="Times New Roman"/>
                <w:color w:val="000000"/>
                <w:sz w:val="24"/>
                <w:lang w:val="ru-RU"/>
              </w:rPr>
              <w:t>Практические работы. Исследование зависимости периода малых колебаний груза на нити от длины нити и массы груза. Исследование переменного тока в цепи из последовательно соединённых конденсатора, катушки и резистора</w:t>
            </w:r>
          </w:p>
        </w:tc>
      </w:tr>
      <w:tr w:rsidR="00064472" w:rsidRPr="00F82C1E" w14:paraId="4885C5F8" w14:textId="77777777">
        <w:trPr>
          <w:trHeight w:val="144"/>
        </w:trPr>
        <w:tc>
          <w:tcPr>
            <w:tcW w:w="1204" w:type="dxa"/>
            <w:vMerge w:val="restart"/>
            <w:tcMar>
              <w:top w:w="50" w:type="dxa"/>
              <w:left w:w="100" w:type="dxa"/>
            </w:tcMar>
            <w:vAlign w:val="center"/>
          </w:tcPr>
          <w:p w14:paraId="4180D942" w14:textId="77777777" w:rsidR="00064472" w:rsidRDefault="007F6282">
            <w:pPr>
              <w:spacing w:after="0" w:line="312" w:lineRule="auto"/>
              <w:ind w:left="336"/>
              <w:jc w:val="center"/>
            </w:pPr>
            <w:r>
              <w:rPr>
                <w:rFonts w:ascii="Times New Roman" w:hAnsi="Times New Roman"/>
                <w:color w:val="000000"/>
                <w:sz w:val="24"/>
              </w:rPr>
              <w:t>5.2</w:t>
            </w:r>
          </w:p>
        </w:tc>
        <w:tc>
          <w:tcPr>
            <w:tcW w:w="0" w:type="auto"/>
            <w:gridSpan w:val="2"/>
            <w:tcMar>
              <w:top w:w="50" w:type="dxa"/>
              <w:left w:w="100" w:type="dxa"/>
            </w:tcMar>
            <w:vAlign w:val="center"/>
          </w:tcPr>
          <w:p w14:paraId="071B973D" w14:textId="77777777" w:rsidR="00064472" w:rsidRPr="00F82C1E" w:rsidRDefault="007F6282">
            <w:pPr>
              <w:spacing w:after="0" w:line="336" w:lineRule="auto"/>
              <w:ind w:left="336"/>
              <w:jc w:val="center"/>
              <w:rPr>
                <w:lang w:val="ru-RU"/>
              </w:rPr>
            </w:pPr>
            <w:r w:rsidRPr="00F82C1E">
              <w:rPr>
                <w:rFonts w:ascii="Times New Roman" w:hAnsi="Times New Roman"/>
                <w:color w:val="000000"/>
                <w:sz w:val="24"/>
                <w:lang w:val="ru-RU"/>
              </w:rPr>
              <w:t>###</w:t>
            </w:r>
            <w:r>
              <w:rPr>
                <w:rFonts w:ascii="Times New Roman" w:hAnsi="Times New Roman"/>
                <w:color w:val="000000"/>
                <w:sz w:val="24"/>
              </w:rPr>
              <w:t>Par</w:t>
            </w:r>
            <w:r w:rsidRPr="00F82C1E">
              <w:rPr>
                <w:rFonts w:ascii="Times New Roman" w:hAnsi="Times New Roman"/>
                <w:color w:val="000000"/>
                <w:sz w:val="24"/>
                <w:lang w:val="ru-RU"/>
              </w:rPr>
              <w:t>###МЕХАНИЧЕСКИЕ И ЭЛЕКТРОМАГНИТНЫЕ ВОЛНЫ</w:t>
            </w:r>
          </w:p>
        </w:tc>
      </w:tr>
      <w:tr w:rsidR="00064472" w14:paraId="3C53C7F9" w14:textId="77777777">
        <w:trPr>
          <w:trHeight w:val="144"/>
        </w:trPr>
        <w:tc>
          <w:tcPr>
            <w:tcW w:w="0" w:type="auto"/>
            <w:vMerge/>
            <w:tcBorders>
              <w:top w:val="nil"/>
            </w:tcBorders>
            <w:tcMar>
              <w:top w:w="50" w:type="dxa"/>
              <w:left w:w="100" w:type="dxa"/>
            </w:tcMar>
          </w:tcPr>
          <w:p w14:paraId="4F088785" w14:textId="77777777" w:rsidR="00064472" w:rsidRPr="00F82C1E" w:rsidRDefault="00064472">
            <w:pPr>
              <w:rPr>
                <w:lang w:val="ru-RU"/>
              </w:rPr>
            </w:pPr>
          </w:p>
        </w:tc>
        <w:tc>
          <w:tcPr>
            <w:tcW w:w="3863" w:type="dxa"/>
            <w:tcMar>
              <w:top w:w="50" w:type="dxa"/>
              <w:left w:w="100" w:type="dxa"/>
            </w:tcMar>
            <w:vAlign w:val="center"/>
          </w:tcPr>
          <w:p w14:paraId="1543DDA6" w14:textId="77777777" w:rsidR="00064472" w:rsidRDefault="007F6282">
            <w:pPr>
              <w:spacing w:after="0" w:line="312" w:lineRule="auto"/>
              <w:ind w:left="336"/>
              <w:jc w:val="center"/>
            </w:pPr>
            <w:r>
              <w:rPr>
                <w:rFonts w:ascii="Times New Roman" w:hAnsi="Times New Roman"/>
                <w:color w:val="000000"/>
                <w:sz w:val="24"/>
              </w:rPr>
              <w:t>5.2.1</w:t>
            </w:r>
          </w:p>
        </w:tc>
        <w:tc>
          <w:tcPr>
            <w:tcW w:w="5703" w:type="dxa"/>
            <w:tcMar>
              <w:top w:w="50" w:type="dxa"/>
              <w:left w:w="100" w:type="dxa"/>
            </w:tcMar>
            <w:vAlign w:val="center"/>
          </w:tcPr>
          <w:p w14:paraId="679AE518" w14:textId="77777777" w:rsidR="00064472" w:rsidRDefault="007F6282">
            <w:pPr>
              <w:spacing w:after="0" w:line="336" w:lineRule="auto"/>
              <w:ind w:left="336"/>
              <w:jc w:val="both"/>
            </w:pPr>
            <w:r w:rsidRPr="00F82C1E">
              <w:rPr>
                <w:rFonts w:ascii="Times New Roman" w:hAnsi="Times New Roman"/>
                <w:color w:val="000000"/>
                <w:sz w:val="24"/>
                <w:lang w:val="ru-RU"/>
              </w:rPr>
              <w:t xml:space="preserve">Механические волны, условия распространения. Период. Скорость распространения и длина волны. </w:t>
            </w:r>
            <w:r>
              <w:rPr>
                <w:rFonts w:ascii="Times New Roman" w:hAnsi="Times New Roman"/>
                <w:color w:val="000000"/>
                <w:sz w:val="24"/>
              </w:rPr>
              <w:t>Поперечные и продольные волны</w:t>
            </w:r>
          </w:p>
        </w:tc>
      </w:tr>
      <w:tr w:rsidR="00064472" w:rsidRPr="00F82C1E" w14:paraId="3E271CA6" w14:textId="77777777">
        <w:trPr>
          <w:trHeight w:val="144"/>
        </w:trPr>
        <w:tc>
          <w:tcPr>
            <w:tcW w:w="0" w:type="auto"/>
            <w:vMerge/>
            <w:tcBorders>
              <w:top w:val="nil"/>
            </w:tcBorders>
            <w:tcMar>
              <w:top w:w="50" w:type="dxa"/>
              <w:left w:w="100" w:type="dxa"/>
            </w:tcMar>
          </w:tcPr>
          <w:p w14:paraId="752B77C4" w14:textId="77777777" w:rsidR="00064472" w:rsidRDefault="00064472"/>
        </w:tc>
        <w:tc>
          <w:tcPr>
            <w:tcW w:w="3863" w:type="dxa"/>
            <w:tcMar>
              <w:top w:w="50" w:type="dxa"/>
              <w:left w:w="100" w:type="dxa"/>
            </w:tcMar>
            <w:vAlign w:val="center"/>
          </w:tcPr>
          <w:p w14:paraId="1F9E9204" w14:textId="77777777" w:rsidR="00064472" w:rsidRDefault="007F6282">
            <w:pPr>
              <w:spacing w:after="0" w:line="312" w:lineRule="auto"/>
              <w:ind w:left="336"/>
              <w:jc w:val="center"/>
            </w:pPr>
            <w:r>
              <w:rPr>
                <w:rFonts w:ascii="Times New Roman" w:hAnsi="Times New Roman"/>
                <w:color w:val="000000"/>
                <w:sz w:val="24"/>
              </w:rPr>
              <w:t>5.2.2</w:t>
            </w:r>
          </w:p>
        </w:tc>
        <w:tc>
          <w:tcPr>
            <w:tcW w:w="5703" w:type="dxa"/>
            <w:tcMar>
              <w:top w:w="50" w:type="dxa"/>
              <w:left w:w="100" w:type="dxa"/>
            </w:tcMar>
            <w:vAlign w:val="center"/>
          </w:tcPr>
          <w:p w14:paraId="21546804" w14:textId="77777777" w:rsidR="00064472" w:rsidRPr="00F82C1E" w:rsidRDefault="007F6282">
            <w:pPr>
              <w:spacing w:after="0" w:line="336" w:lineRule="auto"/>
              <w:ind w:left="336"/>
              <w:jc w:val="both"/>
              <w:rPr>
                <w:lang w:val="ru-RU"/>
              </w:rPr>
            </w:pPr>
            <w:r w:rsidRPr="00F82C1E">
              <w:rPr>
                <w:rFonts w:ascii="Times New Roman" w:hAnsi="Times New Roman"/>
                <w:color w:val="000000"/>
                <w:sz w:val="24"/>
                <w:lang w:val="ru-RU"/>
              </w:rPr>
              <w:t>###</w:t>
            </w:r>
            <w:r>
              <w:rPr>
                <w:rFonts w:ascii="Times New Roman" w:hAnsi="Times New Roman"/>
                <w:color w:val="000000"/>
                <w:sz w:val="24"/>
              </w:rPr>
              <w:t>Par</w:t>
            </w:r>
            <w:r w:rsidRPr="00F82C1E">
              <w:rPr>
                <w:rFonts w:ascii="Times New Roman" w:hAnsi="Times New Roman"/>
                <w:color w:val="000000"/>
                <w:sz w:val="24"/>
                <w:lang w:val="ru-RU"/>
              </w:rPr>
              <w:t>### Интерференция и дифракция механических волн</w:t>
            </w:r>
          </w:p>
        </w:tc>
      </w:tr>
      <w:tr w:rsidR="00064472" w14:paraId="271ECE03" w14:textId="77777777">
        <w:trPr>
          <w:trHeight w:val="144"/>
        </w:trPr>
        <w:tc>
          <w:tcPr>
            <w:tcW w:w="0" w:type="auto"/>
            <w:vMerge/>
            <w:tcBorders>
              <w:top w:val="nil"/>
            </w:tcBorders>
            <w:tcMar>
              <w:top w:w="50" w:type="dxa"/>
              <w:left w:w="100" w:type="dxa"/>
            </w:tcMar>
          </w:tcPr>
          <w:p w14:paraId="7D82D2CF" w14:textId="77777777" w:rsidR="00064472" w:rsidRPr="00F82C1E" w:rsidRDefault="00064472">
            <w:pPr>
              <w:rPr>
                <w:lang w:val="ru-RU"/>
              </w:rPr>
            </w:pPr>
          </w:p>
        </w:tc>
        <w:tc>
          <w:tcPr>
            <w:tcW w:w="3863" w:type="dxa"/>
            <w:tcMar>
              <w:top w:w="50" w:type="dxa"/>
              <w:left w:w="100" w:type="dxa"/>
            </w:tcMar>
            <w:vAlign w:val="center"/>
          </w:tcPr>
          <w:p w14:paraId="1EDE4C7B" w14:textId="77777777" w:rsidR="00064472" w:rsidRDefault="007F6282">
            <w:pPr>
              <w:spacing w:after="0" w:line="312" w:lineRule="auto"/>
              <w:ind w:left="336"/>
              <w:jc w:val="center"/>
            </w:pPr>
            <w:r>
              <w:rPr>
                <w:rFonts w:ascii="Times New Roman" w:hAnsi="Times New Roman"/>
                <w:color w:val="000000"/>
                <w:sz w:val="24"/>
              </w:rPr>
              <w:t>5.2.3</w:t>
            </w:r>
          </w:p>
        </w:tc>
        <w:tc>
          <w:tcPr>
            <w:tcW w:w="5703" w:type="dxa"/>
            <w:tcMar>
              <w:top w:w="50" w:type="dxa"/>
              <w:left w:w="100" w:type="dxa"/>
            </w:tcMar>
            <w:vAlign w:val="center"/>
          </w:tcPr>
          <w:p w14:paraId="5128D922" w14:textId="77777777" w:rsidR="00064472" w:rsidRDefault="007F6282">
            <w:pPr>
              <w:spacing w:after="0" w:line="336" w:lineRule="auto"/>
              <w:ind w:left="336"/>
              <w:jc w:val="both"/>
            </w:pPr>
            <w:r w:rsidRPr="00F82C1E">
              <w:rPr>
                <w:rFonts w:ascii="Times New Roman" w:hAnsi="Times New Roman"/>
                <w:color w:val="000000"/>
                <w:sz w:val="24"/>
                <w:lang w:val="ru-RU"/>
              </w:rPr>
              <w:t xml:space="preserve">Звук. Скорость звука. Громкость звука. </w:t>
            </w:r>
            <w:r>
              <w:rPr>
                <w:rFonts w:ascii="Times New Roman" w:hAnsi="Times New Roman"/>
                <w:color w:val="000000"/>
                <w:sz w:val="24"/>
              </w:rPr>
              <w:t>Высота тона. Тембр звука</w:t>
            </w:r>
          </w:p>
        </w:tc>
      </w:tr>
      <w:tr w:rsidR="00064472" w:rsidRPr="00F82C1E" w14:paraId="64663347" w14:textId="77777777">
        <w:trPr>
          <w:trHeight w:val="144"/>
        </w:trPr>
        <w:tc>
          <w:tcPr>
            <w:tcW w:w="0" w:type="auto"/>
            <w:vMerge/>
            <w:tcBorders>
              <w:top w:val="nil"/>
            </w:tcBorders>
            <w:tcMar>
              <w:top w:w="50" w:type="dxa"/>
              <w:left w:w="100" w:type="dxa"/>
            </w:tcMar>
          </w:tcPr>
          <w:p w14:paraId="63D208B4" w14:textId="77777777" w:rsidR="00064472" w:rsidRDefault="00064472"/>
        </w:tc>
        <w:tc>
          <w:tcPr>
            <w:tcW w:w="3863" w:type="dxa"/>
            <w:tcMar>
              <w:top w:w="50" w:type="dxa"/>
              <w:left w:w="100" w:type="dxa"/>
            </w:tcMar>
            <w:vAlign w:val="center"/>
          </w:tcPr>
          <w:p w14:paraId="0BA4C366" w14:textId="77777777" w:rsidR="00064472" w:rsidRDefault="007F6282">
            <w:pPr>
              <w:spacing w:after="0" w:line="312" w:lineRule="auto"/>
              <w:ind w:left="336"/>
              <w:jc w:val="center"/>
            </w:pPr>
            <w:r>
              <w:rPr>
                <w:rFonts w:ascii="Times New Roman" w:hAnsi="Times New Roman"/>
                <w:color w:val="000000"/>
                <w:sz w:val="24"/>
              </w:rPr>
              <w:t>5.2.4</w:t>
            </w:r>
          </w:p>
        </w:tc>
        <w:tc>
          <w:tcPr>
            <w:tcW w:w="5703" w:type="dxa"/>
            <w:tcMar>
              <w:top w:w="50" w:type="dxa"/>
              <w:left w:w="100" w:type="dxa"/>
            </w:tcMar>
            <w:vAlign w:val="center"/>
          </w:tcPr>
          <w:p w14:paraId="4AE8EA02" w14:textId="77777777" w:rsidR="00064472" w:rsidRPr="00F82C1E" w:rsidRDefault="007F6282">
            <w:pPr>
              <w:spacing w:after="0" w:line="336" w:lineRule="auto"/>
              <w:ind w:left="336"/>
              <w:jc w:val="both"/>
              <w:rPr>
                <w:lang w:val="ru-RU"/>
              </w:rPr>
            </w:pPr>
            <w:r w:rsidRPr="00F82C1E">
              <w:rPr>
                <w:rFonts w:ascii="Times New Roman" w:hAnsi="Times New Roman"/>
                <w:color w:val="000000"/>
                <w:sz w:val="24"/>
                <w:lang w:val="ru-RU"/>
              </w:rPr>
              <w:t xml:space="preserve">Электромагнитные волны. Условия излучения электромагнитных волн. Взаимная ориентация векторов </w:t>
            </w:r>
            <w:r>
              <w:rPr>
                <w:rFonts w:ascii="Times New Roman" w:hAnsi="Times New Roman"/>
                <w:color w:val="000000"/>
                <w:sz w:val="24"/>
              </w:rPr>
              <w:t>E</w:t>
            </w:r>
            <w:r w:rsidRPr="00F82C1E">
              <w:rPr>
                <w:rFonts w:ascii="Times New Roman" w:hAnsi="Times New Roman"/>
                <w:color w:val="000000"/>
                <w:sz w:val="24"/>
                <w:lang w:val="ru-RU"/>
              </w:rPr>
              <w:t xml:space="preserve">, </w:t>
            </w:r>
            <w:r>
              <w:rPr>
                <w:rFonts w:ascii="Times New Roman" w:hAnsi="Times New Roman"/>
                <w:color w:val="000000"/>
                <w:sz w:val="24"/>
              </w:rPr>
              <w:t>B</w:t>
            </w:r>
            <w:r w:rsidRPr="00F82C1E">
              <w:rPr>
                <w:rFonts w:ascii="Times New Roman" w:hAnsi="Times New Roman"/>
                <w:color w:val="000000"/>
                <w:sz w:val="24"/>
                <w:lang w:val="ru-RU"/>
              </w:rPr>
              <w:t xml:space="preserve"> и ʋ в электромагнитной волне в вакууме</w:t>
            </w:r>
          </w:p>
        </w:tc>
      </w:tr>
      <w:tr w:rsidR="00064472" w14:paraId="588611D8" w14:textId="77777777">
        <w:trPr>
          <w:trHeight w:val="144"/>
        </w:trPr>
        <w:tc>
          <w:tcPr>
            <w:tcW w:w="0" w:type="auto"/>
            <w:vMerge/>
            <w:tcBorders>
              <w:top w:val="nil"/>
            </w:tcBorders>
            <w:tcMar>
              <w:top w:w="50" w:type="dxa"/>
              <w:left w:w="100" w:type="dxa"/>
            </w:tcMar>
          </w:tcPr>
          <w:p w14:paraId="3FCA21DB" w14:textId="77777777" w:rsidR="00064472" w:rsidRPr="00F82C1E" w:rsidRDefault="00064472">
            <w:pPr>
              <w:rPr>
                <w:lang w:val="ru-RU"/>
              </w:rPr>
            </w:pPr>
          </w:p>
        </w:tc>
        <w:tc>
          <w:tcPr>
            <w:tcW w:w="3863" w:type="dxa"/>
            <w:tcMar>
              <w:top w:w="50" w:type="dxa"/>
              <w:left w:w="100" w:type="dxa"/>
            </w:tcMar>
            <w:vAlign w:val="center"/>
          </w:tcPr>
          <w:p w14:paraId="48819A16" w14:textId="77777777" w:rsidR="00064472" w:rsidRDefault="007F6282">
            <w:pPr>
              <w:spacing w:after="0" w:line="312" w:lineRule="auto"/>
              <w:ind w:left="336"/>
              <w:jc w:val="center"/>
            </w:pPr>
            <w:r>
              <w:rPr>
                <w:rFonts w:ascii="Times New Roman" w:hAnsi="Times New Roman"/>
                <w:color w:val="000000"/>
                <w:sz w:val="24"/>
              </w:rPr>
              <w:t>5.2.5</w:t>
            </w:r>
          </w:p>
        </w:tc>
        <w:tc>
          <w:tcPr>
            <w:tcW w:w="5703" w:type="dxa"/>
            <w:tcMar>
              <w:top w:w="50" w:type="dxa"/>
              <w:left w:w="100" w:type="dxa"/>
            </w:tcMar>
            <w:vAlign w:val="center"/>
          </w:tcPr>
          <w:p w14:paraId="2F011B6E" w14:textId="77777777" w:rsidR="00064472" w:rsidRDefault="007F6282">
            <w:pPr>
              <w:spacing w:after="0" w:line="336" w:lineRule="auto"/>
              <w:ind w:left="336"/>
              <w:jc w:val="both"/>
            </w:pPr>
            <w:r w:rsidRPr="00F82C1E">
              <w:rPr>
                <w:rFonts w:ascii="Times New Roman" w:hAnsi="Times New Roman"/>
                <w:color w:val="000000"/>
                <w:sz w:val="24"/>
                <w:lang w:val="ru-RU"/>
              </w:rPr>
              <w:t xml:space="preserve">Свойства электромагнитных волн: отражение, преломление, поляризация, дифракция, интерференция. </w:t>
            </w:r>
            <w:r>
              <w:rPr>
                <w:rFonts w:ascii="Times New Roman" w:hAnsi="Times New Roman"/>
                <w:color w:val="000000"/>
                <w:sz w:val="24"/>
              </w:rPr>
              <w:t>Скорость электромагнитных волн</w:t>
            </w:r>
          </w:p>
        </w:tc>
      </w:tr>
      <w:tr w:rsidR="00064472" w:rsidRPr="00F82C1E" w14:paraId="09D1FCB5" w14:textId="77777777">
        <w:trPr>
          <w:trHeight w:val="144"/>
        </w:trPr>
        <w:tc>
          <w:tcPr>
            <w:tcW w:w="0" w:type="auto"/>
            <w:vMerge/>
            <w:tcBorders>
              <w:top w:val="nil"/>
            </w:tcBorders>
            <w:tcMar>
              <w:top w:w="50" w:type="dxa"/>
              <w:left w:w="100" w:type="dxa"/>
            </w:tcMar>
          </w:tcPr>
          <w:p w14:paraId="2A675EDE" w14:textId="77777777" w:rsidR="00064472" w:rsidRDefault="00064472"/>
        </w:tc>
        <w:tc>
          <w:tcPr>
            <w:tcW w:w="3863" w:type="dxa"/>
            <w:tcMar>
              <w:top w:w="50" w:type="dxa"/>
              <w:left w:w="100" w:type="dxa"/>
            </w:tcMar>
            <w:vAlign w:val="center"/>
          </w:tcPr>
          <w:p w14:paraId="5AAF247E" w14:textId="77777777" w:rsidR="00064472" w:rsidRDefault="007F6282">
            <w:pPr>
              <w:spacing w:after="0" w:line="312" w:lineRule="auto"/>
              <w:ind w:left="336"/>
              <w:jc w:val="center"/>
            </w:pPr>
            <w:r>
              <w:rPr>
                <w:rFonts w:ascii="Times New Roman" w:hAnsi="Times New Roman"/>
                <w:color w:val="000000"/>
                <w:sz w:val="24"/>
              </w:rPr>
              <w:t>5.2.6</w:t>
            </w:r>
          </w:p>
        </w:tc>
        <w:tc>
          <w:tcPr>
            <w:tcW w:w="5703" w:type="dxa"/>
            <w:tcMar>
              <w:top w:w="50" w:type="dxa"/>
              <w:left w:w="100" w:type="dxa"/>
            </w:tcMar>
            <w:vAlign w:val="center"/>
          </w:tcPr>
          <w:p w14:paraId="0C17D84F" w14:textId="77777777" w:rsidR="00064472" w:rsidRPr="00F82C1E" w:rsidRDefault="007F6282">
            <w:pPr>
              <w:spacing w:after="0" w:line="336" w:lineRule="auto"/>
              <w:ind w:left="336"/>
              <w:jc w:val="both"/>
              <w:rPr>
                <w:lang w:val="ru-RU"/>
              </w:rPr>
            </w:pPr>
            <w:r w:rsidRPr="00F82C1E">
              <w:rPr>
                <w:rFonts w:ascii="Times New Roman" w:hAnsi="Times New Roman"/>
                <w:color w:val="000000"/>
                <w:sz w:val="24"/>
                <w:lang w:val="ru-RU"/>
              </w:rPr>
              <w:t>Шкала электромагнитных волн. Применение электромагнитных волн в технике и быту</w:t>
            </w:r>
          </w:p>
        </w:tc>
      </w:tr>
      <w:tr w:rsidR="00064472" w14:paraId="53EAC680" w14:textId="77777777">
        <w:trPr>
          <w:trHeight w:val="144"/>
        </w:trPr>
        <w:tc>
          <w:tcPr>
            <w:tcW w:w="0" w:type="auto"/>
            <w:vMerge/>
            <w:tcBorders>
              <w:top w:val="nil"/>
            </w:tcBorders>
            <w:tcMar>
              <w:top w:w="50" w:type="dxa"/>
              <w:left w:w="100" w:type="dxa"/>
            </w:tcMar>
          </w:tcPr>
          <w:p w14:paraId="57D87376" w14:textId="77777777" w:rsidR="00064472" w:rsidRPr="00F82C1E" w:rsidRDefault="00064472">
            <w:pPr>
              <w:rPr>
                <w:lang w:val="ru-RU"/>
              </w:rPr>
            </w:pPr>
          </w:p>
        </w:tc>
        <w:tc>
          <w:tcPr>
            <w:tcW w:w="3863" w:type="dxa"/>
            <w:tcMar>
              <w:top w:w="50" w:type="dxa"/>
              <w:left w:w="100" w:type="dxa"/>
            </w:tcMar>
            <w:vAlign w:val="center"/>
          </w:tcPr>
          <w:p w14:paraId="25D24930" w14:textId="77777777" w:rsidR="00064472" w:rsidRDefault="007F6282">
            <w:pPr>
              <w:spacing w:after="0" w:line="312" w:lineRule="auto"/>
              <w:ind w:left="336"/>
              <w:jc w:val="center"/>
            </w:pPr>
            <w:r>
              <w:rPr>
                <w:rFonts w:ascii="Times New Roman" w:hAnsi="Times New Roman"/>
                <w:color w:val="000000"/>
                <w:sz w:val="24"/>
              </w:rPr>
              <w:t>5.2.7</w:t>
            </w:r>
          </w:p>
        </w:tc>
        <w:tc>
          <w:tcPr>
            <w:tcW w:w="5703" w:type="dxa"/>
            <w:tcMar>
              <w:top w:w="50" w:type="dxa"/>
              <w:left w:w="100" w:type="dxa"/>
            </w:tcMar>
            <w:vAlign w:val="center"/>
          </w:tcPr>
          <w:p w14:paraId="0F4E8FAE" w14:textId="77777777" w:rsidR="00064472" w:rsidRDefault="007F6282">
            <w:pPr>
              <w:spacing w:after="0" w:line="336" w:lineRule="auto"/>
              <w:ind w:left="336"/>
              <w:jc w:val="both"/>
            </w:pPr>
            <w:r w:rsidRPr="00F82C1E">
              <w:rPr>
                <w:rFonts w:ascii="Times New Roman" w:hAnsi="Times New Roman"/>
                <w:color w:val="000000"/>
                <w:sz w:val="24"/>
                <w:lang w:val="ru-RU"/>
              </w:rPr>
              <w:t xml:space="preserve">Принципы радиосвязи и телевидения. Радиолокация. </w:t>
            </w:r>
            <w:r>
              <w:rPr>
                <w:rFonts w:ascii="Times New Roman" w:hAnsi="Times New Roman"/>
                <w:color w:val="000000"/>
                <w:sz w:val="24"/>
              </w:rPr>
              <w:t>Электромагнитное загрязнение окружающей среды</w:t>
            </w:r>
          </w:p>
        </w:tc>
      </w:tr>
      <w:tr w:rsidR="00064472" w:rsidRPr="00F82C1E" w14:paraId="0F1B937D" w14:textId="77777777">
        <w:trPr>
          <w:trHeight w:val="144"/>
        </w:trPr>
        <w:tc>
          <w:tcPr>
            <w:tcW w:w="0" w:type="auto"/>
            <w:vMerge/>
            <w:tcBorders>
              <w:top w:val="nil"/>
            </w:tcBorders>
            <w:tcMar>
              <w:top w:w="50" w:type="dxa"/>
              <w:left w:w="100" w:type="dxa"/>
            </w:tcMar>
          </w:tcPr>
          <w:p w14:paraId="70CDF07E" w14:textId="77777777" w:rsidR="00064472" w:rsidRDefault="00064472"/>
        </w:tc>
        <w:tc>
          <w:tcPr>
            <w:tcW w:w="3863" w:type="dxa"/>
            <w:tcMar>
              <w:top w:w="50" w:type="dxa"/>
              <w:left w:w="100" w:type="dxa"/>
            </w:tcMar>
            <w:vAlign w:val="center"/>
          </w:tcPr>
          <w:p w14:paraId="2790035E" w14:textId="77777777" w:rsidR="00064472" w:rsidRDefault="007F6282">
            <w:pPr>
              <w:spacing w:after="0" w:line="312" w:lineRule="auto"/>
              <w:ind w:left="336"/>
              <w:jc w:val="center"/>
            </w:pPr>
            <w:r>
              <w:rPr>
                <w:rFonts w:ascii="Times New Roman" w:hAnsi="Times New Roman"/>
                <w:color w:val="000000"/>
                <w:sz w:val="24"/>
              </w:rPr>
              <w:t>5.2.8</w:t>
            </w:r>
          </w:p>
        </w:tc>
        <w:tc>
          <w:tcPr>
            <w:tcW w:w="5703" w:type="dxa"/>
            <w:tcMar>
              <w:top w:w="50" w:type="dxa"/>
              <w:left w:w="100" w:type="dxa"/>
            </w:tcMar>
            <w:vAlign w:val="center"/>
          </w:tcPr>
          <w:p w14:paraId="5ADDEEB6" w14:textId="77777777" w:rsidR="00064472" w:rsidRPr="00F82C1E" w:rsidRDefault="007F6282">
            <w:pPr>
              <w:keepNext/>
              <w:spacing w:after="0" w:line="336" w:lineRule="auto"/>
              <w:ind w:left="336"/>
              <w:jc w:val="both"/>
              <w:rPr>
                <w:lang w:val="ru-RU"/>
              </w:rPr>
            </w:pPr>
            <w:r w:rsidRPr="00F82C1E">
              <w:rPr>
                <w:rFonts w:ascii="Times New Roman" w:hAnsi="Times New Roman"/>
                <w:color w:val="000000"/>
                <w:sz w:val="24"/>
                <w:lang w:val="ru-RU"/>
              </w:rPr>
              <w:t>Технические устройства: музыкальные инструменты, ультразвуковая диагностика в технике и медицине, радар, радиоприёмник, телевизор, антенна, телефон, СВЧ-печь</w:t>
            </w:r>
          </w:p>
        </w:tc>
      </w:tr>
      <w:tr w:rsidR="00064472" w14:paraId="56F73AB1" w14:textId="77777777">
        <w:trPr>
          <w:trHeight w:val="144"/>
        </w:trPr>
        <w:tc>
          <w:tcPr>
            <w:tcW w:w="1204" w:type="dxa"/>
            <w:vMerge w:val="restart"/>
            <w:tcMar>
              <w:top w:w="50" w:type="dxa"/>
              <w:left w:w="100" w:type="dxa"/>
            </w:tcMar>
            <w:vAlign w:val="center"/>
          </w:tcPr>
          <w:p w14:paraId="2FF5CDF2" w14:textId="77777777" w:rsidR="00064472" w:rsidRDefault="007F6282">
            <w:pPr>
              <w:spacing w:after="0" w:line="312" w:lineRule="auto"/>
              <w:ind w:left="336"/>
              <w:jc w:val="center"/>
            </w:pPr>
            <w:r>
              <w:rPr>
                <w:rFonts w:ascii="Times New Roman" w:hAnsi="Times New Roman"/>
                <w:color w:val="000000"/>
                <w:sz w:val="24"/>
              </w:rPr>
              <w:t>5.3</w:t>
            </w:r>
          </w:p>
        </w:tc>
        <w:tc>
          <w:tcPr>
            <w:tcW w:w="0" w:type="auto"/>
            <w:gridSpan w:val="2"/>
            <w:tcMar>
              <w:top w:w="50" w:type="dxa"/>
              <w:left w:w="100" w:type="dxa"/>
            </w:tcMar>
            <w:vAlign w:val="center"/>
          </w:tcPr>
          <w:p w14:paraId="03EA84D9" w14:textId="77777777" w:rsidR="00064472" w:rsidRDefault="007F6282">
            <w:pPr>
              <w:spacing w:after="0" w:line="336" w:lineRule="auto"/>
              <w:ind w:left="336"/>
              <w:jc w:val="center"/>
            </w:pPr>
            <w:r>
              <w:rPr>
                <w:rFonts w:ascii="Times New Roman" w:hAnsi="Times New Roman"/>
                <w:color w:val="000000"/>
                <w:sz w:val="24"/>
              </w:rPr>
              <w:t>###Par###ОПТИКА</w:t>
            </w:r>
          </w:p>
        </w:tc>
      </w:tr>
      <w:tr w:rsidR="00064472" w14:paraId="24F4CB0B" w14:textId="77777777">
        <w:trPr>
          <w:trHeight w:val="144"/>
        </w:trPr>
        <w:tc>
          <w:tcPr>
            <w:tcW w:w="0" w:type="auto"/>
            <w:vMerge/>
            <w:tcBorders>
              <w:top w:val="nil"/>
            </w:tcBorders>
            <w:tcMar>
              <w:top w:w="50" w:type="dxa"/>
              <w:left w:w="100" w:type="dxa"/>
            </w:tcMar>
          </w:tcPr>
          <w:p w14:paraId="65938B8A" w14:textId="77777777" w:rsidR="00064472" w:rsidRDefault="00064472"/>
        </w:tc>
        <w:tc>
          <w:tcPr>
            <w:tcW w:w="3863" w:type="dxa"/>
            <w:tcMar>
              <w:top w:w="50" w:type="dxa"/>
              <w:left w:w="100" w:type="dxa"/>
            </w:tcMar>
            <w:vAlign w:val="center"/>
          </w:tcPr>
          <w:p w14:paraId="685D14E8" w14:textId="77777777" w:rsidR="00064472" w:rsidRDefault="007F6282">
            <w:pPr>
              <w:spacing w:after="0" w:line="312" w:lineRule="auto"/>
              <w:ind w:left="336"/>
              <w:jc w:val="center"/>
            </w:pPr>
            <w:r>
              <w:rPr>
                <w:rFonts w:ascii="Times New Roman" w:hAnsi="Times New Roman"/>
                <w:color w:val="000000"/>
                <w:sz w:val="24"/>
              </w:rPr>
              <w:t>5.3.1</w:t>
            </w:r>
          </w:p>
        </w:tc>
        <w:tc>
          <w:tcPr>
            <w:tcW w:w="5703" w:type="dxa"/>
            <w:tcMar>
              <w:top w:w="50" w:type="dxa"/>
              <w:left w:w="100" w:type="dxa"/>
            </w:tcMar>
            <w:vAlign w:val="center"/>
          </w:tcPr>
          <w:p w14:paraId="55F7F813" w14:textId="77777777" w:rsidR="00064472" w:rsidRDefault="007F6282">
            <w:pPr>
              <w:spacing w:after="0" w:line="336" w:lineRule="auto"/>
              <w:ind w:left="336"/>
              <w:jc w:val="both"/>
            </w:pPr>
            <w:r w:rsidRPr="00F82C1E">
              <w:rPr>
                <w:rFonts w:ascii="Times New Roman" w:hAnsi="Times New Roman"/>
                <w:color w:val="000000"/>
                <w:spacing w:val="2"/>
                <w:sz w:val="24"/>
                <w:lang w:val="ru-RU"/>
              </w:rPr>
              <w:t xml:space="preserve">Прямолинейное распространение света в однородной среде. </w:t>
            </w:r>
            <w:r>
              <w:rPr>
                <w:rFonts w:ascii="Times New Roman" w:hAnsi="Times New Roman"/>
                <w:color w:val="000000"/>
                <w:spacing w:val="2"/>
                <w:sz w:val="24"/>
              </w:rPr>
              <w:t>Луч света</w:t>
            </w:r>
          </w:p>
        </w:tc>
      </w:tr>
      <w:tr w:rsidR="00064472" w:rsidRPr="00F82C1E" w14:paraId="6B03A34A" w14:textId="77777777">
        <w:trPr>
          <w:trHeight w:val="144"/>
        </w:trPr>
        <w:tc>
          <w:tcPr>
            <w:tcW w:w="0" w:type="auto"/>
            <w:vMerge/>
            <w:tcBorders>
              <w:top w:val="nil"/>
            </w:tcBorders>
            <w:tcMar>
              <w:top w:w="50" w:type="dxa"/>
              <w:left w:w="100" w:type="dxa"/>
            </w:tcMar>
          </w:tcPr>
          <w:p w14:paraId="5E1E2C2D" w14:textId="77777777" w:rsidR="00064472" w:rsidRDefault="00064472"/>
        </w:tc>
        <w:tc>
          <w:tcPr>
            <w:tcW w:w="3863" w:type="dxa"/>
            <w:tcMar>
              <w:top w:w="50" w:type="dxa"/>
              <w:left w:w="100" w:type="dxa"/>
            </w:tcMar>
            <w:vAlign w:val="center"/>
          </w:tcPr>
          <w:p w14:paraId="4691A99E" w14:textId="77777777" w:rsidR="00064472" w:rsidRDefault="007F6282">
            <w:pPr>
              <w:spacing w:after="0" w:line="312" w:lineRule="auto"/>
              <w:ind w:left="336"/>
              <w:jc w:val="center"/>
            </w:pPr>
            <w:r>
              <w:rPr>
                <w:rFonts w:ascii="Times New Roman" w:hAnsi="Times New Roman"/>
                <w:color w:val="000000"/>
                <w:sz w:val="24"/>
              </w:rPr>
              <w:t>5.3.2</w:t>
            </w:r>
          </w:p>
        </w:tc>
        <w:tc>
          <w:tcPr>
            <w:tcW w:w="5703" w:type="dxa"/>
            <w:tcMar>
              <w:top w:w="50" w:type="dxa"/>
              <w:left w:w="100" w:type="dxa"/>
            </w:tcMar>
            <w:vAlign w:val="center"/>
          </w:tcPr>
          <w:p w14:paraId="5D24E21F" w14:textId="77777777" w:rsidR="00064472" w:rsidRPr="00F82C1E" w:rsidRDefault="007F6282">
            <w:pPr>
              <w:spacing w:after="0" w:line="336" w:lineRule="auto"/>
              <w:ind w:left="336"/>
              <w:jc w:val="both"/>
              <w:rPr>
                <w:lang w:val="ru-RU"/>
              </w:rPr>
            </w:pPr>
            <w:r w:rsidRPr="00F82C1E">
              <w:rPr>
                <w:rFonts w:ascii="Times New Roman" w:hAnsi="Times New Roman"/>
                <w:color w:val="000000"/>
                <w:sz w:val="24"/>
                <w:lang w:val="ru-RU"/>
              </w:rPr>
              <w:t xml:space="preserve">Отражение света. Законы отражения света. </w:t>
            </w:r>
            <w:r w:rsidRPr="00F82C1E">
              <w:rPr>
                <w:rFonts w:ascii="Times New Roman" w:hAnsi="Times New Roman"/>
                <w:color w:val="000000"/>
                <w:spacing w:val="-10"/>
                <w:sz w:val="24"/>
                <w:lang w:val="ru-RU"/>
              </w:rPr>
              <w:t>Построение изображений в плоском зеркале</w:t>
            </w:r>
          </w:p>
        </w:tc>
      </w:tr>
      <w:tr w:rsidR="00064472" w14:paraId="731D00E3" w14:textId="77777777">
        <w:trPr>
          <w:trHeight w:val="144"/>
        </w:trPr>
        <w:tc>
          <w:tcPr>
            <w:tcW w:w="0" w:type="auto"/>
            <w:vMerge/>
            <w:tcBorders>
              <w:top w:val="nil"/>
            </w:tcBorders>
            <w:tcMar>
              <w:top w:w="50" w:type="dxa"/>
              <w:left w:w="100" w:type="dxa"/>
            </w:tcMar>
          </w:tcPr>
          <w:p w14:paraId="059C3A88" w14:textId="77777777" w:rsidR="00064472" w:rsidRPr="00F82C1E" w:rsidRDefault="00064472">
            <w:pPr>
              <w:rPr>
                <w:lang w:val="ru-RU"/>
              </w:rPr>
            </w:pPr>
          </w:p>
        </w:tc>
        <w:tc>
          <w:tcPr>
            <w:tcW w:w="3863" w:type="dxa"/>
            <w:tcMar>
              <w:top w:w="50" w:type="dxa"/>
              <w:left w:w="100" w:type="dxa"/>
            </w:tcMar>
            <w:vAlign w:val="center"/>
          </w:tcPr>
          <w:p w14:paraId="557E3591" w14:textId="77777777" w:rsidR="00064472" w:rsidRDefault="007F6282">
            <w:pPr>
              <w:spacing w:after="0" w:line="312" w:lineRule="auto"/>
              <w:ind w:left="336"/>
              <w:jc w:val="center"/>
            </w:pPr>
            <w:r>
              <w:rPr>
                <w:rFonts w:ascii="Times New Roman" w:hAnsi="Times New Roman"/>
                <w:color w:val="000000"/>
                <w:sz w:val="24"/>
              </w:rPr>
              <w:t>5.3.3</w:t>
            </w:r>
          </w:p>
        </w:tc>
        <w:tc>
          <w:tcPr>
            <w:tcW w:w="5703" w:type="dxa"/>
            <w:tcMar>
              <w:top w:w="50" w:type="dxa"/>
              <w:left w:w="100" w:type="dxa"/>
            </w:tcMar>
            <w:vAlign w:val="center"/>
          </w:tcPr>
          <w:p w14:paraId="65D9E46C" w14:textId="77777777" w:rsidR="00064472" w:rsidRDefault="007F6282">
            <w:pPr>
              <w:spacing w:after="0" w:line="336" w:lineRule="auto"/>
              <w:ind w:left="336"/>
              <w:jc w:val="both"/>
            </w:pPr>
            <w:r w:rsidRPr="00F82C1E">
              <w:rPr>
                <w:rFonts w:ascii="Times New Roman" w:hAnsi="Times New Roman"/>
                <w:color w:val="000000"/>
                <w:spacing w:val="-10"/>
                <w:sz w:val="24"/>
                <w:lang w:val="ru-RU"/>
              </w:rPr>
              <w:t xml:space="preserve">Преломление света. Законы преломления света. </w:t>
            </w:r>
            <w:r>
              <w:rPr>
                <w:rFonts w:ascii="Times New Roman" w:hAnsi="Times New Roman"/>
                <w:color w:val="000000"/>
                <w:sz w:val="24"/>
              </w:rPr>
              <w:t>Абсолютный показатель преломления</w:t>
            </w:r>
          </w:p>
        </w:tc>
      </w:tr>
      <w:tr w:rsidR="00064472" w:rsidRPr="00F82C1E" w14:paraId="0C099298" w14:textId="77777777">
        <w:trPr>
          <w:trHeight w:val="144"/>
        </w:trPr>
        <w:tc>
          <w:tcPr>
            <w:tcW w:w="0" w:type="auto"/>
            <w:vMerge/>
            <w:tcBorders>
              <w:top w:val="nil"/>
            </w:tcBorders>
            <w:tcMar>
              <w:top w:w="50" w:type="dxa"/>
              <w:left w:w="100" w:type="dxa"/>
            </w:tcMar>
          </w:tcPr>
          <w:p w14:paraId="3AB7F5C2" w14:textId="77777777" w:rsidR="00064472" w:rsidRDefault="00064472"/>
        </w:tc>
        <w:tc>
          <w:tcPr>
            <w:tcW w:w="3863" w:type="dxa"/>
            <w:tcMar>
              <w:top w:w="50" w:type="dxa"/>
              <w:left w:w="100" w:type="dxa"/>
            </w:tcMar>
            <w:vAlign w:val="center"/>
          </w:tcPr>
          <w:p w14:paraId="3E5BDF87" w14:textId="77777777" w:rsidR="00064472" w:rsidRDefault="007F6282">
            <w:pPr>
              <w:spacing w:after="0" w:line="312" w:lineRule="auto"/>
              <w:ind w:left="336"/>
              <w:jc w:val="center"/>
            </w:pPr>
            <w:r>
              <w:rPr>
                <w:rFonts w:ascii="Times New Roman" w:hAnsi="Times New Roman"/>
                <w:color w:val="000000"/>
                <w:sz w:val="24"/>
              </w:rPr>
              <w:t>5.3.4</w:t>
            </w:r>
          </w:p>
        </w:tc>
        <w:tc>
          <w:tcPr>
            <w:tcW w:w="5703" w:type="dxa"/>
            <w:tcMar>
              <w:top w:w="50" w:type="dxa"/>
              <w:left w:w="100" w:type="dxa"/>
            </w:tcMar>
            <w:vAlign w:val="center"/>
          </w:tcPr>
          <w:p w14:paraId="659B25E4" w14:textId="77777777" w:rsidR="00064472" w:rsidRPr="00F82C1E" w:rsidRDefault="007F6282">
            <w:pPr>
              <w:spacing w:after="0" w:line="336" w:lineRule="auto"/>
              <w:ind w:left="336"/>
              <w:jc w:val="both"/>
              <w:rPr>
                <w:lang w:val="ru-RU"/>
              </w:rPr>
            </w:pPr>
            <w:r w:rsidRPr="00F82C1E">
              <w:rPr>
                <w:rFonts w:ascii="Times New Roman" w:hAnsi="Times New Roman"/>
                <w:color w:val="000000"/>
                <w:spacing w:val="-10"/>
                <w:sz w:val="24"/>
                <w:lang w:val="ru-RU"/>
              </w:rPr>
              <w:t xml:space="preserve">Полное внутреннее отражение. </w:t>
            </w:r>
            <w:r w:rsidRPr="00F82C1E">
              <w:rPr>
                <w:rFonts w:ascii="Times New Roman" w:hAnsi="Times New Roman"/>
                <w:color w:val="000000"/>
                <w:sz w:val="24"/>
                <w:lang w:val="ru-RU"/>
              </w:rPr>
              <w:t>Предельный угол полного внутреннего отражения</w:t>
            </w:r>
          </w:p>
        </w:tc>
      </w:tr>
      <w:tr w:rsidR="00064472" w14:paraId="53C9E8BC" w14:textId="77777777">
        <w:trPr>
          <w:trHeight w:val="144"/>
        </w:trPr>
        <w:tc>
          <w:tcPr>
            <w:tcW w:w="0" w:type="auto"/>
            <w:vMerge/>
            <w:tcBorders>
              <w:top w:val="nil"/>
            </w:tcBorders>
            <w:tcMar>
              <w:top w:w="50" w:type="dxa"/>
              <w:left w:w="100" w:type="dxa"/>
            </w:tcMar>
          </w:tcPr>
          <w:p w14:paraId="664980DF" w14:textId="77777777" w:rsidR="00064472" w:rsidRPr="00F82C1E" w:rsidRDefault="00064472">
            <w:pPr>
              <w:rPr>
                <w:lang w:val="ru-RU"/>
              </w:rPr>
            </w:pPr>
          </w:p>
        </w:tc>
        <w:tc>
          <w:tcPr>
            <w:tcW w:w="3863" w:type="dxa"/>
            <w:tcMar>
              <w:top w:w="50" w:type="dxa"/>
              <w:left w:w="100" w:type="dxa"/>
            </w:tcMar>
            <w:vAlign w:val="center"/>
          </w:tcPr>
          <w:p w14:paraId="2CE1D8EF" w14:textId="77777777" w:rsidR="00064472" w:rsidRDefault="007F6282">
            <w:pPr>
              <w:spacing w:after="0" w:line="312" w:lineRule="auto"/>
              <w:ind w:left="336"/>
              <w:jc w:val="center"/>
            </w:pPr>
            <w:r>
              <w:rPr>
                <w:rFonts w:ascii="Times New Roman" w:hAnsi="Times New Roman"/>
                <w:color w:val="000000"/>
                <w:sz w:val="24"/>
              </w:rPr>
              <w:t>5.3.5</w:t>
            </w:r>
          </w:p>
        </w:tc>
        <w:tc>
          <w:tcPr>
            <w:tcW w:w="5703" w:type="dxa"/>
            <w:tcMar>
              <w:top w:w="50" w:type="dxa"/>
              <w:left w:w="100" w:type="dxa"/>
            </w:tcMar>
            <w:vAlign w:val="center"/>
          </w:tcPr>
          <w:p w14:paraId="6F4C0E35" w14:textId="77777777" w:rsidR="00064472" w:rsidRDefault="007F6282">
            <w:pPr>
              <w:spacing w:after="0" w:line="336" w:lineRule="auto"/>
              <w:ind w:left="336"/>
              <w:jc w:val="both"/>
            </w:pPr>
            <w:r w:rsidRPr="00F82C1E">
              <w:rPr>
                <w:rFonts w:ascii="Times New Roman" w:hAnsi="Times New Roman"/>
                <w:color w:val="000000"/>
                <w:sz w:val="24"/>
                <w:lang w:val="ru-RU"/>
              </w:rPr>
              <w:t xml:space="preserve">Дисперсия света. Сложный состав белого света. </w:t>
            </w:r>
            <w:r>
              <w:rPr>
                <w:rFonts w:ascii="Times New Roman" w:hAnsi="Times New Roman"/>
                <w:color w:val="000000"/>
                <w:sz w:val="24"/>
              </w:rPr>
              <w:t>Цвет</w:t>
            </w:r>
          </w:p>
        </w:tc>
      </w:tr>
      <w:tr w:rsidR="00064472" w14:paraId="5817DB21" w14:textId="77777777">
        <w:trPr>
          <w:trHeight w:val="144"/>
        </w:trPr>
        <w:tc>
          <w:tcPr>
            <w:tcW w:w="0" w:type="auto"/>
            <w:vMerge/>
            <w:tcBorders>
              <w:top w:val="nil"/>
            </w:tcBorders>
            <w:tcMar>
              <w:top w:w="50" w:type="dxa"/>
              <w:left w:w="100" w:type="dxa"/>
            </w:tcMar>
          </w:tcPr>
          <w:p w14:paraId="03F25A47" w14:textId="77777777" w:rsidR="00064472" w:rsidRDefault="00064472"/>
        </w:tc>
        <w:tc>
          <w:tcPr>
            <w:tcW w:w="3863" w:type="dxa"/>
            <w:tcMar>
              <w:top w:w="50" w:type="dxa"/>
              <w:left w:w="100" w:type="dxa"/>
            </w:tcMar>
            <w:vAlign w:val="center"/>
          </w:tcPr>
          <w:p w14:paraId="037E1171" w14:textId="77777777" w:rsidR="00064472" w:rsidRDefault="007F6282">
            <w:pPr>
              <w:spacing w:after="0" w:line="312" w:lineRule="auto"/>
              <w:ind w:left="336"/>
              <w:jc w:val="center"/>
            </w:pPr>
            <w:r>
              <w:rPr>
                <w:rFonts w:ascii="Times New Roman" w:hAnsi="Times New Roman"/>
                <w:color w:val="000000"/>
                <w:sz w:val="24"/>
              </w:rPr>
              <w:t>5.3.6</w:t>
            </w:r>
          </w:p>
        </w:tc>
        <w:tc>
          <w:tcPr>
            <w:tcW w:w="5703" w:type="dxa"/>
            <w:tcMar>
              <w:top w:w="50" w:type="dxa"/>
              <w:left w:w="100" w:type="dxa"/>
            </w:tcMar>
            <w:vAlign w:val="center"/>
          </w:tcPr>
          <w:p w14:paraId="166FBFA5" w14:textId="77777777" w:rsidR="00064472" w:rsidRDefault="007F6282">
            <w:pPr>
              <w:spacing w:after="0" w:line="336" w:lineRule="auto"/>
              <w:ind w:left="336"/>
              <w:jc w:val="both"/>
            </w:pPr>
            <w:r w:rsidRPr="00F82C1E">
              <w:rPr>
                <w:rFonts w:ascii="Times New Roman" w:hAnsi="Times New Roman"/>
                <w:color w:val="000000"/>
                <w:sz w:val="24"/>
                <w:lang w:val="ru-RU"/>
              </w:rPr>
              <w:t xml:space="preserve">Собирающие и рассеивающие линзы. Тонкая линза. Фокусное расстояние и оптическая сила тонкой линзы. Построение изображений в собирающих и рассеивающих линзах. Формула тонкой линзы. </w:t>
            </w:r>
            <w:r>
              <w:rPr>
                <w:rFonts w:ascii="Times New Roman" w:hAnsi="Times New Roman"/>
                <w:color w:val="000000"/>
                <w:sz w:val="24"/>
              </w:rPr>
              <w:t>Увеличение, даваемое линзой</w:t>
            </w:r>
          </w:p>
        </w:tc>
      </w:tr>
      <w:tr w:rsidR="00064472" w14:paraId="1F58D0D2" w14:textId="77777777">
        <w:trPr>
          <w:trHeight w:val="144"/>
        </w:trPr>
        <w:tc>
          <w:tcPr>
            <w:tcW w:w="0" w:type="auto"/>
            <w:vMerge/>
            <w:tcBorders>
              <w:top w:val="nil"/>
            </w:tcBorders>
            <w:tcMar>
              <w:top w:w="50" w:type="dxa"/>
              <w:left w:w="100" w:type="dxa"/>
            </w:tcMar>
          </w:tcPr>
          <w:p w14:paraId="263E780D" w14:textId="77777777" w:rsidR="00064472" w:rsidRDefault="00064472"/>
        </w:tc>
        <w:tc>
          <w:tcPr>
            <w:tcW w:w="3863" w:type="dxa"/>
            <w:tcMar>
              <w:top w:w="50" w:type="dxa"/>
              <w:left w:w="100" w:type="dxa"/>
            </w:tcMar>
            <w:vAlign w:val="center"/>
          </w:tcPr>
          <w:p w14:paraId="45905640" w14:textId="77777777" w:rsidR="00064472" w:rsidRDefault="007F6282">
            <w:pPr>
              <w:spacing w:after="0" w:line="312" w:lineRule="auto"/>
              <w:ind w:left="336"/>
              <w:jc w:val="center"/>
            </w:pPr>
            <w:r>
              <w:rPr>
                <w:rFonts w:ascii="Times New Roman" w:hAnsi="Times New Roman"/>
                <w:color w:val="000000"/>
                <w:sz w:val="24"/>
              </w:rPr>
              <w:t>5.3.7</w:t>
            </w:r>
          </w:p>
        </w:tc>
        <w:tc>
          <w:tcPr>
            <w:tcW w:w="5703" w:type="dxa"/>
            <w:tcMar>
              <w:top w:w="50" w:type="dxa"/>
              <w:left w:w="100" w:type="dxa"/>
            </w:tcMar>
            <w:vAlign w:val="center"/>
          </w:tcPr>
          <w:p w14:paraId="4D49B2AF" w14:textId="77777777" w:rsidR="00064472" w:rsidRDefault="007F6282">
            <w:pPr>
              <w:spacing w:after="0" w:line="336" w:lineRule="auto"/>
              <w:ind w:left="336"/>
              <w:jc w:val="both"/>
            </w:pPr>
            <w:r>
              <w:rPr>
                <w:rFonts w:ascii="Times New Roman" w:hAnsi="Times New Roman"/>
                <w:color w:val="000000"/>
                <w:sz w:val="24"/>
              </w:rPr>
              <w:t>Пределы применимости геометрической оптики</w:t>
            </w:r>
          </w:p>
        </w:tc>
      </w:tr>
      <w:tr w:rsidR="00064472" w:rsidRPr="00F82C1E" w14:paraId="72F67CE1" w14:textId="77777777">
        <w:trPr>
          <w:trHeight w:val="144"/>
        </w:trPr>
        <w:tc>
          <w:tcPr>
            <w:tcW w:w="0" w:type="auto"/>
            <w:vMerge/>
            <w:tcBorders>
              <w:top w:val="nil"/>
            </w:tcBorders>
            <w:tcMar>
              <w:top w:w="50" w:type="dxa"/>
              <w:left w:w="100" w:type="dxa"/>
            </w:tcMar>
          </w:tcPr>
          <w:p w14:paraId="2D4FDBB0" w14:textId="77777777" w:rsidR="00064472" w:rsidRDefault="00064472"/>
        </w:tc>
        <w:tc>
          <w:tcPr>
            <w:tcW w:w="3863" w:type="dxa"/>
            <w:tcMar>
              <w:top w:w="50" w:type="dxa"/>
              <w:left w:w="100" w:type="dxa"/>
            </w:tcMar>
            <w:vAlign w:val="center"/>
          </w:tcPr>
          <w:p w14:paraId="6BABA8C8" w14:textId="77777777" w:rsidR="00064472" w:rsidRDefault="007F6282">
            <w:pPr>
              <w:spacing w:after="0" w:line="312" w:lineRule="auto"/>
              <w:ind w:left="336"/>
              <w:jc w:val="center"/>
            </w:pPr>
            <w:r>
              <w:rPr>
                <w:rFonts w:ascii="Times New Roman" w:hAnsi="Times New Roman"/>
                <w:color w:val="000000"/>
                <w:sz w:val="24"/>
              </w:rPr>
              <w:t>5.3.8</w:t>
            </w:r>
          </w:p>
        </w:tc>
        <w:tc>
          <w:tcPr>
            <w:tcW w:w="5703" w:type="dxa"/>
            <w:tcMar>
              <w:top w:w="50" w:type="dxa"/>
              <w:left w:w="100" w:type="dxa"/>
            </w:tcMar>
            <w:vAlign w:val="center"/>
          </w:tcPr>
          <w:p w14:paraId="3376E330" w14:textId="77777777" w:rsidR="00064472" w:rsidRPr="00F82C1E" w:rsidRDefault="007F6282">
            <w:pPr>
              <w:spacing w:after="0" w:line="336" w:lineRule="auto"/>
              <w:ind w:left="336"/>
              <w:jc w:val="both"/>
              <w:rPr>
                <w:lang w:val="ru-RU"/>
              </w:rPr>
            </w:pPr>
            <w:r w:rsidRPr="00F82C1E">
              <w:rPr>
                <w:rFonts w:ascii="Times New Roman" w:hAnsi="Times New Roman"/>
                <w:color w:val="000000"/>
                <w:sz w:val="24"/>
                <w:lang w:val="ru-RU"/>
              </w:rPr>
              <w:t>Интерференция света. Когерентные источники. Условия наблюдения максимумов и минимумов в интерференционной картине от двух синфазных когерентных источников</w:t>
            </w:r>
          </w:p>
        </w:tc>
      </w:tr>
      <w:tr w:rsidR="00064472" w:rsidRPr="00F82C1E" w14:paraId="3DB25CBF" w14:textId="77777777">
        <w:trPr>
          <w:trHeight w:val="144"/>
        </w:trPr>
        <w:tc>
          <w:tcPr>
            <w:tcW w:w="0" w:type="auto"/>
            <w:vMerge/>
            <w:tcBorders>
              <w:top w:val="nil"/>
            </w:tcBorders>
            <w:tcMar>
              <w:top w:w="50" w:type="dxa"/>
              <w:left w:w="100" w:type="dxa"/>
            </w:tcMar>
          </w:tcPr>
          <w:p w14:paraId="7521B8C6" w14:textId="77777777" w:rsidR="00064472" w:rsidRPr="00F82C1E" w:rsidRDefault="00064472">
            <w:pPr>
              <w:rPr>
                <w:lang w:val="ru-RU"/>
              </w:rPr>
            </w:pPr>
          </w:p>
        </w:tc>
        <w:tc>
          <w:tcPr>
            <w:tcW w:w="3863" w:type="dxa"/>
            <w:tcMar>
              <w:top w:w="50" w:type="dxa"/>
              <w:left w:w="100" w:type="dxa"/>
            </w:tcMar>
            <w:vAlign w:val="center"/>
          </w:tcPr>
          <w:p w14:paraId="29BA79A5" w14:textId="77777777" w:rsidR="00064472" w:rsidRDefault="007F6282">
            <w:pPr>
              <w:spacing w:after="0" w:line="312" w:lineRule="auto"/>
              <w:ind w:left="336"/>
              <w:jc w:val="center"/>
            </w:pPr>
            <w:r>
              <w:rPr>
                <w:rFonts w:ascii="Times New Roman" w:hAnsi="Times New Roman"/>
                <w:color w:val="000000"/>
                <w:sz w:val="24"/>
              </w:rPr>
              <w:t>5.3.9</w:t>
            </w:r>
          </w:p>
        </w:tc>
        <w:tc>
          <w:tcPr>
            <w:tcW w:w="5703" w:type="dxa"/>
            <w:tcMar>
              <w:top w:w="50" w:type="dxa"/>
              <w:left w:w="100" w:type="dxa"/>
            </w:tcMar>
            <w:vAlign w:val="center"/>
          </w:tcPr>
          <w:p w14:paraId="71D97034" w14:textId="77777777" w:rsidR="00064472" w:rsidRPr="00F82C1E" w:rsidRDefault="007F6282">
            <w:pPr>
              <w:spacing w:after="0" w:line="336" w:lineRule="auto"/>
              <w:ind w:left="336"/>
              <w:jc w:val="both"/>
              <w:rPr>
                <w:lang w:val="ru-RU"/>
              </w:rPr>
            </w:pPr>
            <w:r w:rsidRPr="00F82C1E">
              <w:rPr>
                <w:rFonts w:ascii="Times New Roman" w:hAnsi="Times New Roman"/>
                <w:color w:val="000000"/>
                <w:sz w:val="24"/>
                <w:lang w:val="ru-RU"/>
              </w:rPr>
              <w:t>Дифракция света. Дифракционная решётка. Условие наблюдения главных максимумов при падении монохроматического света на дифракционную решётку</w:t>
            </w:r>
          </w:p>
        </w:tc>
      </w:tr>
      <w:tr w:rsidR="00064472" w14:paraId="07BB1D00" w14:textId="77777777">
        <w:trPr>
          <w:trHeight w:val="144"/>
        </w:trPr>
        <w:tc>
          <w:tcPr>
            <w:tcW w:w="0" w:type="auto"/>
            <w:vMerge/>
            <w:tcBorders>
              <w:top w:val="nil"/>
            </w:tcBorders>
            <w:tcMar>
              <w:top w:w="50" w:type="dxa"/>
              <w:left w:w="100" w:type="dxa"/>
            </w:tcMar>
          </w:tcPr>
          <w:p w14:paraId="7E9CEDEA" w14:textId="77777777" w:rsidR="00064472" w:rsidRPr="00F82C1E" w:rsidRDefault="00064472">
            <w:pPr>
              <w:rPr>
                <w:lang w:val="ru-RU"/>
              </w:rPr>
            </w:pPr>
          </w:p>
        </w:tc>
        <w:tc>
          <w:tcPr>
            <w:tcW w:w="3863" w:type="dxa"/>
            <w:tcMar>
              <w:top w:w="50" w:type="dxa"/>
              <w:left w:w="100" w:type="dxa"/>
            </w:tcMar>
            <w:vAlign w:val="center"/>
          </w:tcPr>
          <w:p w14:paraId="656024BD" w14:textId="77777777" w:rsidR="00064472" w:rsidRDefault="007F6282">
            <w:pPr>
              <w:spacing w:after="0" w:line="312" w:lineRule="auto"/>
              <w:ind w:left="336"/>
              <w:jc w:val="center"/>
            </w:pPr>
            <w:r>
              <w:rPr>
                <w:rFonts w:ascii="Times New Roman" w:hAnsi="Times New Roman"/>
                <w:color w:val="000000"/>
                <w:sz w:val="24"/>
              </w:rPr>
              <w:t>5.3.10</w:t>
            </w:r>
          </w:p>
        </w:tc>
        <w:tc>
          <w:tcPr>
            <w:tcW w:w="5703" w:type="dxa"/>
            <w:tcMar>
              <w:top w:w="50" w:type="dxa"/>
              <w:left w:w="100" w:type="dxa"/>
            </w:tcMar>
            <w:vAlign w:val="center"/>
          </w:tcPr>
          <w:p w14:paraId="346E54E1" w14:textId="77777777" w:rsidR="00064472" w:rsidRDefault="007F6282">
            <w:pPr>
              <w:spacing w:after="0" w:line="336" w:lineRule="auto"/>
              <w:ind w:left="336"/>
              <w:jc w:val="both"/>
            </w:pPr>
            <w:r>
              <w:rPr>
                <w:rFonts w:ascii="Times New Roman" w:hAnsi="Times New Roman"/>
                <w:color w:val="000000"/>
                <w:sz w:val="24"/>
              </w:rPr>
              <w:t>Поляризация света</w:t>
            </w:r>
          </w:p>
        </w:tc>
      </w:tr>
      <w:tr w:rsidR="00064472" w:rsidRPr="00F82C1E" w14:paraId="2272C20F" w14:textId="77777777">
        <w:trPr>
          <w:trHeight w:val="144"/>
        </w:trPr>
        <w:tc>
          <w:tcPr>
            <w:tcW w:w="0" w:type="auto"/>
            <w:vMerge/>
            <w:tcBorders>
              <w:top w:val="nil"/>
            </w:tcBorders>
            <w:tcMar>
              <w:top w:w="50" w:type="dxa"/>
              <w:left w:w="100" w:type="dxa"/>
            </w:tcMar>
          </w:tcPr>
          <w:p w14:paraId="305433A3" w14:textId="77777777" w:rsidR="00064472" w:rsidRDefault="00064472"/>
        </w:tc>
        <w:tc>
          <w:tcPr>
            <w:tcW w:w="3863" w:type="dxa"/>
            <w:tcMar>
              <w:top w:w="50" w:type="dxa"/>
              <w:left w:w="100" w:type="dxa"/>
            </w:tcMar>
            <w:vAlign w:val="center"/>
          </w:tcPr>
          <w:p w14:paraId="294DB541" w14:textId="77777777" w:rsidR="00064472" w:rsidRDefault="007F6282">
            <w:pPr>
              <w:spacing w:after="0" w:line="312" w:lineRule="auto"/>
              <w:ind w:left="336"/>
              <w:jc w:val="center"/>
            </w:pPr>
            <w:r>
              <w:rPr>
                <w:rFonts w:ascii="Times New Roman" w:hAnsi="Times New Roman"/>
                <w:color w:val="000000"/>
                <w:sz w:val="24"/>
              </w:rPr>
              <w:t>5.3.11</w:t>
            </w:r>
          </w:p>
        </w:tc>
        <w:tc>
          <w:tcPr>
            <w:tcW w:w="5703" w:type="dxa"/>
            <w:tcMar>
              <w:top w:w="50" w:type="dxa"/>
              <w:left w:w="100" w:type="dxa"/>
            </w:tcMar>
            <w:vAlign w:val="center"/>
          </w:tcPr>
          <w:p w14:paraId="252F4B91" w14:textId="77777777" w:rsidR="00064472" w:rsidRPr="00F82C1E" w:rsidRDefault="007F6282">
            <w:pPr>
              <w:spacing w:after="0" w:line="336" w:lineRule="auto"/>
              <w:ind w:left="336"/>
              <w:jc w:val="both"/>
              <w:rPr>
                <w:lang w:val="ru-RU"/>
              </w:rPr>
            </w:pPr>
            <w:r w:rsidRPr="00F82C1E">
              <w:rPr>
                <w:rFonts w:ascii="Times New Roman" w:hAnsi="Times New Roman"/>
                <w:color w:val="000000"/>
                <w:sz w:val="24"/>
                <w:lang w:val="ru-RU"/>
              </w:rPr>
              <w:t>Технические устройства: очки, лупа, фотоаппарат, проекционный аппарат, микроскоп, телескоп, волоконная оптика, дифракционная решётка, поляроид</w:t>
            </w:r>
          </w:p>
        </w:tc>
      </w:tr>
      <w:tr w:rsidR="00064472" w14:paraId="7D49147C" w14:textId="77777777">
        <w:trPr>
          <w:trHeight w:val="144"/>
        </w:trPr>
        <w:tc>
          <w:tcPr>
            <w:tcW w:w="0" w:type="auto"/>
            <w:vMerge/>
            <w:tcBorders>
              <w:top w:val="nil"/>
            </w:tcBorders>
            <w:tcMar>
              <w:top w:w="50" w:type="dxa"/>
              <w:left w:w="100" w:type="dxa"/>
            </w:tcMar>
          </w:tcPr>
          <w:p w14:paraId="278B7EC2" w14:textId="77777777" w:rsidR="00064472" w:rsidRPr="00F82C1E" w:rsidRDefault="00064472">
            <w:pPr>
              <w:rPr>
                <w:lang w:val="ru-RU"/>
              </w:rPr>
            </w:pPr>
          </w:p>
        </w:tc>
        <w:tc>
          <w:tcPr>
            <w:tcW w:w="3863" w:type="dxa"/>
            <w:tcMar>
              <w:top w:w="50" w:type="dxa"/>
              <w:left w:w="100" w:type="dxa"/>
            </w:tcMar>
            <w:vAlign w:val="center"/>
          </w:tcPr>
          <w:p w14:paraId="2D8AB2FE" w14:textId="77777777" w:rsidR="00064472" w:rsidRDefault="007F6282">
            <w:pPr>
              <w:spacing w:after="0" w:line="312" w:lineRule="auto"/>
              <w:ind w:left="336"/>
              <w:jc w:val="center"/>
            </w:pPr>
            <w:r>
              <w:rPr>
                <w:rFonts w:ascii="Times New Roman" w:hAnsi="Times New Roman"/>
                <w:color w:val="000000"/>
                <w:sz w:val="24"/>
              </w:rPr>
              <w:t>5.3.12</w:t>
            </w:r>
          </w:p>
        </w:tc>
        <w:tc>
          <w:tcPr>
            <w:tcW w:w="5703" w:type="dxa"/>
            <w:tcMar>
              <w:top w:w="50" w:type="dxa"/>
              <w:left w:w="100" w:type="dxa"/>
            </w:tcMar>
            <w:vAlign w:val="center"/>
          </w:tcPr>
          <w:p w14:paraId="3D017DEF" w14:textId="77777777" w:rsidR="00064472" w:rsidRDefault="007F6282">
            <w:pPr>
              <w:spacing w:after="0" w:line="336" w:lineRule="auto"/>
              <w:ind w:left="336"/>
              <w:jc w:val="both"/>
            </w:pPr>
            <w:r w:rsidRPr="00F82C1E">
              <w:rPr>
                <w:rFonts w:ascii="Times New Roman" w:hAnsi="Times New Roman"/>
                <w:color w:val="000000"/>
                <w:sz w:val="24"/>
                <w:lang w:val="ru-RU"/>
              </w:rPr>
              <w:t xml:space="preserve">Практические работы. Измерение показателя преломления. Исследование свойств изображений в линзах. </w:t>
            </w:r>
            <w:r>
              <w:rPr>
                <w:rFonts w:ascii="Times New Roman" w:hAnsi="Times New Roman"/>
                <w:color w:val="000000"/>
                <w:sz w:val="24"/>
              </w:rPr>
              <w:t>Наблюдение дисперсии света</w:t>
            </w:r>
          </w:p>
        </w:tc>
      </w:tr>
      <w:tr w:rsidR="00064472" w14:paraId="315FC019" w14:textId="77777777">
        <w:trPr>
          <w:trHeight w:val="144"/>
        </w:trPr>
        <w:tc>
          <w:tcPr>
            <w:tcW w:w="1204" w:type="dxa"/>
            <w:vMerge w:val="restart"/>
            <w:tcMar>
              <w:top w:w="50" w:type="dxa"/>
              <w:left w:w="100" w:type="dxa"/>
            </w:tcMar>
            <w:vAlign w:val="center"/>
          </w:tcPr>
          <w:p w14:paraId="77A3D101" w14:textId="77777777" w:rsidR="00064472" w:rsidRDefault="007F6282">
            <w:pPr>
              <w:spacing w:after="0" w:line="312" w:lineRule="auto"/>
              <w:ind w:left="336"/>
              <w:jc w:val="center"/>
            </w:pPr>
            <w:r>
              <w:rPr>
                <w:rFonts w:ascii="Times New Roman" w:hAnsi="Times New Roman"/>
                <w:color w:val="000000"/>
                <w:sz w:val="24"/>
              </w:rPr>
              <w:t>6</w:t>
            </w:r>
          </w:p>
        </w:tc>
        <w:tc>
          <w:tcPr>
            <w:tcW w:w="0" w:type="auto"/>
            <w:gridSpan w:val="2"/>
            <w:tcMar>
              <w:top w:w="50" w:type="dxa"/>
              <w:left w:w="100" w:type="dxa"/>
            </w:tcMar>
            <w:vAlign w:val="center"/>
          </w:tcPr>
          <w:p w14:paraId="62960C39" w14:textId="77777777" w:rsidR="00064472" w:rsidRDefault="007F6282">
            <w:pPr>
              <w:spacing w:after="0" w:line="336" w:lineRule="auto"/>
              <w:ind w:left="336"/>
              <w:jc w:val="center"/>
            </w:pPr>
            <w:r>
              <w:rPr>
                <w:rFonts w:ascii="Times New Roman" w:hAnsi="Times New Roman"/>
                <w:color w:val="000000"/>
                <w:sz w:val="24"/>
              </w:rPr>
              <w:t>ЭЛЕМЕНТЫ СПЕЦИАЛЬНОЙ ТЕОРИИ ОТНОСИТЕЛЬНОСТИ</w:t>
            </w:r>
          </w:p>
        </w:tc>
      </w:tr>
      <w:tr w:rsidR="00064472" w:rsidRPr="00F82C1E" w14:paraId="45B3C8C8" w14:textId="77777777">
        <w:trPr>
          <w:trHeight w:val="144"/>
        </w:trPr>
        <w:tc>
          <w:tcPr>
            <w:tcW w:w="0" w:type="auto"/>
            <w:vMerge/>
            <w:tcBorders>
              <w:top w:val="nil"/>
            </w:tcBorders>
            <w:tcMar>
              <w:top w:w="50" w:type="dxa"/>
              <w:left w:w="100" w:type="dxa"/>
            </w:tcMar>
          </w:tcPr>
          <w:p w14:paraId="41594D4F" w14:textId="77777777" w:rsidR="00064472" w:rsidRDefault="00064472"/>
        </w:tc>
        <w:tc>
          <w:tcPr>
            <w:tcW w:w="3863" w:type="dxa"/>
            <w:tcMar>
              <w:top w:w="50" w:type="dxa"/>
              <w:left w:w="100" w:type="dxa"/>
            </w:tcMar>
            <w:vAlign w:val="center"/>
          </w:tcPr>
          <w:p w14:paraId="19F79B74" w14:textId="77777777" w:rsidR="00064472" w:rsidRDefault="007F6282">
            <w:pPr>
              <w:spacing w:after="0" w:line="312" w:lineRule="auto"/>
              <w:ind w:left="336"/>
              <w:jc w:val="center"/>
            </w:pPr>
            <w:r>
              <w:rPr>
                <w:rFonts w:ascii="Times New Roman" w:hAnsi="Times New Roman"/>
                <w:color w:val="000000"/>
                <w:sz w:val="24"/>
              </w:rPr>
              <w:t>6.1</w:t>
            </w:r>
          </w:p>
        </w:tc>
        <w:tc>
          <w:tcPr>
            <w:tcW w:w="5703" w:type="dxa"/>
            <w:tcMar>
              <w:top w:w="50" w:type="dxa"/>
              <w:left w:w="100" w:type="dxa"/>
            </w:tcMar>
            <w:vAlign w:val="center"/>
          </w:tcPr>
          <w:p w14:paraId="4B137D1E" w14:textId="77777777" w:rsidR="00064472" w:rsidRPr="00F82C1E" w:rsidRDefault="007F6282">
            <w:pPr>
              <w:spacing w:after="0" w:line="336" w:lineRule="auto"/>
              <w:ind w:left="336"/>
              <w:jc w:val="both"/>
              <w:rPr>
                <w:lang w:val="ru-RU"/>
              </w:rPr>
            </w:pPr>
            <w:r w:rsidRPr="00F82C1E">
              <w:rPr>
                <w:rFonts w:ascii="Times New Roman" w:hAnsi="Times New Roman"/>
                <w:color w:val="000000"/>
                <w:sz w:val="24"/>
                <w:lang w:val="ru-RU"/>
              </w:rPr>
              <w:t xml:space="preserve">Границы применимости классической механики. Постулаты теории относительности: инвариантность </w:t>
            </w:r>
            <w:r w:rsidRPr="00F82C1E">
              <w:rPr>
                <w:rFonts w:ascii="Times New Roman" w:hAnsi="Times New Roman"/>
                <w:color w:val="000000"/>
                <w:sz w:val="24"/>
                <w:lang w:val="ru-RU"/>
              </w:rPr>
              <w:lastRenderedPageBreak/>
              <w:t>модуля скорости света в вакууме, принцип относительности Эйнштейна</w:t>
            </w:r>
          </w:p>
        </w:tc>
      </w:tr>
      <w:tr w:rsidR="00064472" w:rsidRPr="00F82C1E" w14:paraId="183799B0" w14:textId="77777777">
        <w:trPr>
          <w:trHeight w:val="144"/>
        </w:trPr>
        <w:tc>
          <w:tcPr>
            <w:tcW w:w="0" w:type="auto"/>
            <w:vMerge/>
            <w:tcBorders>
              <w:top w:val="nil"/>
            </w:tcBorders>
            <w:tcMar>
              <w:top w:w="50" w:type="dxa"/>
              <w:left w:w="100" w:type="dxa"/>
            </w:tcMar>
          </w:tcPr>
          <w:p w14:paraId="1D2A752E" w14:textId="77777777" w:rsidR="00064472" w:rsidRPr="00F82C1E" w:rsidRDefault="00064472">
            <w:pPr>
              <w:rPr>
                <w:lang w:val="ru-RU"/>
              </w:rPr>
            </w:pPr>
          </w:p>
        </w:tc>
        <w:tc>
          <w:tcPr>
            <w:tcW w:w="3863" w:type="dxa"/>
            <w:tcMar>
              <w:top w:w="50" w:type="dxa"/>
              <w:left w:w="100" w:type="dxa"/>
            </w:tcMar>
            <w:vAlign w:val="center"/>
          </w:tcPr>
          <w:p w14:paraId="00DE14FF" w14:textId="77777777" w:rsidR="00064472" w:rsidRDefault="007F6282">
            <w:pPr>
              <w:spacing w:after="0" w:line="312" w:lineRule="auto"/>
              <w:ind w:left="336"/>
              <w:jc w:val="center"/>
            </w:pPr>
            <w:r>
              <w:rPr>
                <w:rFonts w:ascii="Times New Roman" w:hAnsi="Times New Roman"/>
                <w:color w:val="000000"/>
                <w:sz w:val="24"/>
              </w:rPr>
              <w:t>6.2</w:t>
            </w:r>
          </w:p>
        </w:tc>
        <w:tc>
          <w:tcPr>
            <w:tcW w:w="5703" w:type="dxa"/>
            <w:tcMar>
              <w:top w:w="50" w:type="dxa"/>
              <w:left w:w="100" w:type="dxa"/>
            </w:tcMar>
            <w:vAlign w:val="center"/>
          </w:tcPr>
          <w:p w14:paraId="62D81F5A" w14:textId="77777777" w:rsidR="00064472" w:rsidRPr="00F82C1E" w:rsidRDefault="007F6282">
            <w:pPr>
              <w:keepNext/>
              <w:spacing w:after="0" w:line="336" w:lineRule="auto"/>
              <w:ind w:left="336"/>
              <w:jc w:val="both"/>
              <w:rPr>
                <w:lang w:val="ru-RU"/>
              </w:rPr>
            </w:pPr>
            <w:r w:rsidRPr="00F82C1E">
              <w:rPr>
                <w:rFonts w:ascii="Times New Roman" w:hAnsi="Times New Roman"/>
                <w:color w:val="000000"/>
                <w:sz w:val="24"/>
                <w:lang w:val="ru-RU"/>
              </w:rPr>
              <w:t>Относительность одновременности. Замедление времени и сокращение длины</w:t>
            </w:r>
          </w:p>
        </w:tc>
      </w:tr>
      <w:tr w:rsidR="00064472" w:rsidRPr="00F82C1E" w14:paraId="17FC6462" w14:textId="77777777">
        <w:trPr>
          <w:trHeight w:val="144"/>
        </w:trPr>
        <w:tc>
          <w:tcPr>
            <w:tcW w:w="0" w:type="auto"/>
            <w:vMerge/>
            <w:tcBorders>
              <w:top w:val="nil"/>
            </w:tcBorders>
            <w:tcMar>
              <w:top w:w="50" w:type="dxa"/>
              <w:left w:w="100" w:type="dxa"/>
            </w:tcMar>
          </w:tcPr>
          <w:p w14:paraId="280FB9A6" w14:textId="77777777" w:rsidR="00064472" w:rsidRPr="00F82C1E" w:rsidRDefault="00064472">
            <w:pPr>
              <w:rPr>
                <w:lang w:val="ru-RU"/>
              </w:rPr>
            </w:pPr>
          </w:p>
        </w:tc>
        <w:tc>
          <w:tcPr>
            <w:tcW w:w="3863" w:type="dxa"/>
            <w:tcMar>
              <w:top w:w="50" w:type="dxa"/>
              <w:left w:w="100" w:type="dxa"/>
            </w:tcMar>
            <w:vAlign w:val="center"/>
          </w:tcPr>
          <w:p w14:paraId="7E51DE6E" w14:textId="77777777" w:rsidR="00064472" w:rsidRDefault="007F6282">
            <w:pPr>
              <w:spacing w:after="0" w:line="312" w:lineRule="auto"/>
              <w:ind w:left="336"/>
              <w:jc w:val="center"/>
            </w:pPr>
            <w:r>
              <w:rPr>
                <w:rFonts w:ascii="Times New Roman" w:hAnsi="Times New Roman"/>
                <w:color w:val="000000"/>
                <w:sz w:val="24"/>
              </w:rPr>
              <w:t>6.3</w:t>
            </w:r>
          </w:p>
        </w:tc>
        <w:tc>
          <w:tcPr>
            <w:tcW w:w="5703" w:type="dxa"/>
            <w:tcMar>
              <w:top w:w="50" w:type="dxa"/>
              <w:left w:w="100" w:type="dxa"/>
            </w:tcMar>
            <w:vAlign w:val="center"/>
          </w:tcPr>
          <w:p w14:paraId="25CF2CF4" w14:textId="77777777" w:rsidR="00064472" w:rsidRPr="00F82C1E" w:rsidRDefault="007F6282">
            <w:pPr>
              <w:spacing w:after="0" w:line="336" w:lineRule="auto"/>
              <w:ind w:left="336"/>
              <w:jc w:val="both"/>
              <w:rPr>
                <w:lang w:val="ru-RU"/>
              </w:rPr>
            </w:pPr>
            <w:r w:rsidRPr="00F82C1E">
              <w:rPr>
                <w:rFonts w:ascii="Times New Roman" w:hAnsi="Times New Roman"/>
                <w:color w:val="000000"/>
                <w:sz w:val="24"/>
                <w:lang w:val="ru-RU"/>
              </w:rPr>
              <w:t>Энергия и импульс свободной частицы</w:t>
            </w:r>
          </w:p>
        </w:tc>
      </w:tr>
      <w:tr w:rsidR="00064472" w14:paraId="1DE7E7C9" w14:textId="77777777">
        <w:trPr>
          <w:trHeight w:val="144"/>
        </w:trPr>
        <w:tc>
          <w:tcPr>
            <w:tcW w:w="0" w:type="auto"/>
            <w:vMerge/>
            <w:tcBorders>
              <w:top w:val="nil"/>
            </w:tcBorders>
            <w:tcMar>
              <w:top w:w="50" w:type="dxa"/>
              <w:left w:w="100" w:type="dxa"/>
            </w:tcMar>
          </w:tcPr>
          <w:p w14:paraId="48A3D1FA" w14:textId="77777777" w:rsidR="00064472" w:rsidRPr="00F82C1E" w:rsidRDefault="00064472">
            <w:pPr>
              <w:rPr>
                <w:lang w:val="ru-RU"/>
              </w:rPr>
            </w:pPr>
          </w:p>
        </w:tc>
        <w:tc>
          <w:tcPr>
            <w:tcW w:w="3863" w:type="dxa"/>
            <w:tcMar>
              <w:top w:w="50" w:type="dxa"/>
              <w:left w:w="100" w:type="dxa"/>
            </w:tcMar>
            <w:vAlign w:val="center"/>
          </w:tcPr>
          <w:p w14:paraId="4FBB3D82" w14:textId="77777777" w:rsidR="00064472" w:rsidRDefault="007F6282">
            <w:pPr>
              <w:spacing w:after="0" w:line="312" w:lineRule="auto"/>
              <w:ind w:left="336"/>
              <w:jc w:val="center"/>
            </w:pPr>
            <w:r>
              <w:rPr>
                <w:rFonts w:ascii="Times New Roman" w:hAnsi="Times New Roman"/>
                <w:color w:val="000000"/>
                <w:sz w:val="24"/>
              </w:rPr>
              <w:t>6.4</w:t>
            </w:r>
          </w:p>
        </w:tc>
        <w:tc>
          <w:tcPr>
            <w:tcW w:w="5703" w:type="dxa"/>
            <w:tcMar>
              <w:top w:w="50" w:type="dxa"/>
              <w:left w:w="100" w:type="dxa"/>
            </w:tcMar>
            <w:vAlign w:val="center"/>
          </w:tcPr>
          <w:p w14:paraId="5D338E53" w14:textId="77777777" w:rsidR="00064472" w:rsidRDefault="007F6282">
            <w:pPr>
              <w:spacing w:after="0" w:line="336" w:lineRule="auto"/>
              <w:ind w:left="336"/>
              <w:jc w:val="both"/>
            </w:pPr>
            <w:r w:rsidRPr="00F82C1E">
              <w:rPr>
                <w:rFonts w:ascii="Times New Roman" w:hAnsi="Times New Roman"/>
                <w:color w:val="000000"/>
                <w:sz w:val="24"/>
                <w:lang w:val="ru-RU"/>
              </w:rPr>
              <w:t xml:space="preserve">Связь массы с энергией и импульсом свободной частицы. </w:t>
            </w:r>
            <w:r>
              <w:rPr>
                <w:rFonts w:ascii="Times New Roman" w:hAnsi="Times New Roman"/>
                <w:color w:val="000000"/>
                <w:sz w:val="24"/>
              </w:rPr>
              <w:t>Энергия покоя свободной частицы</w:t>
            </w:r>
          </w:p>
        </w:tc>
      </w:tr>
      <w:tr w:rsidR="00064472" w14:paraId="700DA0A5" w14:textId="77777777">
        <w:trPr>
          <w:trHeight w:val="144"/>
        </w:trPr>
        <w:tc>
          <w:tcPr>
            <w:tcW w:w="1204" w:type="dxa"/>
            <w:tcMar>
              <w:top w:w="50" w:type="dxa"/>
              <w:left w:w="100" w:type="dxa"/>
            </w:tcMar>
            <w:vAlign w:val="center"/>
          </w:tcPr>
          <w:p w14:paraId="64B3D77E" w14:textId="77777777" w:rsidR="00064472" w:rsidRDefault="007F6282">
            <w:pPr>
              <w:spacing w:after="0" w:line="312" w:lineRule="auto"/>
              <w:ind w:left="336"/>
              <w:jc w:val="center"/>
            </w:pPr>
            <w:r>
              <w:rPr>
                <w:rFonts w:ascii="Times New Roman" w:hAnsi="Times New Roman"/>
                <w:color w:val="000000"/>
                <w:sz w:val="24"/>
              </w:rPr>
              <w:t>7</w:t>
            </w:r>
          </w:p>
        </w:tc>
        <w:tc>
          <w:tcPr>
            <w:tcW w:w="0" w:type="auto"/>
            <w:gridSpan w:val="2"/>
            <w:tcMar>
              <w:top w:w="50" w:type="dxa"/>
              <w:left w:w="100" w:type="dxa"/>
            </w:tcMar>
            <w:vAlign w:val="center"/>
          </w:tcPr>
          <w:p w14:paraId="625EF5EE" w14:textId="77777777" w:rsidR="00064472" w:rsidRDefault="007F6282">
            <w:pPr>
              <w:spacing w:after="0" w:line="336" w:lineRule="auto"/>
              <w:ind w:left="336"/>
              <w:jc w:val="center"/>
            </w:pPr>
            <w:r>
              <w:rPr>
                <w:rFonts w:ascii="Times New Roman" w:hAnsi="Times New Roman"/>
                <w:color w:val="000000"/>
                <w:sz w:val="24"/>
              </w:rPr>
              <w:t>КВАНТОВАЯ ФИЗИКА</w:t>
            </w:r>
          </w:p>
        </w:tc>
      </w:tr>
      <w:tr w:rsidR="00064472" w14:paraId="44DD37FC" w14:textId="77777777">
        <w:trPr>
          <w:trHeight w:val="144"/>
        </w:trPr>
        <w:tc>
          <w:tcPr>
            <w:tcW w:w="1204" w:type="dxa"/>
            <w:vMerge w:val="restart"/>
            <w:tcMar>
              <w:top w:w="50" w:type="dxa"/>
              <w:left w:w="100" w:type="dxa"/>
            </w:tcMar>
            <w:vAlign w:val="center"/>
          </w:tcPr>
          <w:p w14:paraId="55D8DD71" w14:textId="77777777" w:rsidR="00064472" w:rsidRDefault="007F6282">
            <w:pPr>
              <w:spacing w:after="0" w:line="312" w:lineRule="auto"/>
              <w:ind w:left="336"/>
              <w:jc w:val="center"/>
            </w:pPr>
            <w:r>
              <w:rPr>
                <w:rFonts w:ascii="Times New Roman" w:hAnsi="Times New Roman"/>
                <w:color w:val="000000"/>
                <w:sz w:val="24"/>
              </w:rPr>
              <w:t>7.1</w:t>
            </w:r>
          </w:p>
        </w:tc>
        <w:tc>
          <w:tcPr>
            <w:tcW w:w="0" w:type="auto"/>
            <w:gridSpan w:val="2"/>
            <w:tcMar>
              <w:top w:w="50" w:type="dxa"/>
              <w:left w:w="100" w:type="dxa"/>
            </w:tcMar>
            <w:vAlign w:val="center"/>
          </w:tcPr>
          <w:p w14:paraId="7BB4097F" w14:textId="77777777" w:rsidR="00064472" w:rsidRDefault="007F6282">
            <w:pPr>
              <w:spacing w:after="0" w:line="336" w:lineRule="auto"/>
              <w:ind w:left="336"/>
              <w:jc w:val="center"/>
            </w:pPr>
            <w:r>
              <w:rPr>
                <w:rFonts w:ascii="Times New Roman" w:hAnsi="Times New Roman"/>
                <w:color w:val="000000"/>
                <w:sz w:val="24"/>
              </w:rPr>
              <w:t>###Par###ЭЛЕМЕНТЫ КВАНТОВОЙ ОПТИКИ</w:t>
            </w:r>
          </w:p>
        </w:tc>
      </w:tr>
      <w:tr w:rsidR="00064472" w14:paraId="070D0FC9" w14:textId="77777777">
        <w:trPr>
          <w:trHeight w:val="144"/>
        </w:trPr>
        <w:tc>
          <w:tcPr>
            <w:tcW w:w="0" w:type="auto"/>
            <w:vMerge/>
            <w:tcBorders>
              <w:top w:val="nil"/>
            </w:tcBorders>
            <w:tcMar>
              <w:top w:w="50" w:type="dxa"/>
              <w:left w:w="100" w:type="dxa"/>
            </w:tcMar>
          </w:tcPr>
          <w:p w14:paraId="75B99948" w14:textId="77777777" w:rsidR="00064472" w:rsidRDefault="00064472"/>
        </w:tc>
        <w:tc>
          <w:tcPr>
            <w:tcW w:w="3863" w:type="dxa"/>
            <w:tcMar>
              <w:top w:w="50" w:type="dxa"/>
              <w:left w:w="100" w:type="dxa"/>
            </w:tcMar>
            <w:vAlign w:val="center"/>
          </w:tcPr>
          <w:p w14:paraId="6C3A5E15" w14:textId="77777777" w:rsidR="00064472" w:rsidRDefault="007F6282">
            <w:pPr>
              <w:spacing w:after="0" w:line="312" w:lineRule="auto"/>
              <w:ind w:left="336"/>
              <w:jc w:val="center"/>
            </w:pPr>
            <w:r>
              <w:rPr>
                <w:rFonts w:ascii="Times New Roman" w:hAnsi="Times New Roman"/>
                <w:color w:val="000000"/>
                <w:sz w:val="24"/>
              </w:rPr>
              <w:t>7.1.1</w:t>
            </w:r>
          </w:p>
        </w:tc>
        <w:tc>
          <w:tcPr>
            <w:tcW w:w="5703" w:type="dxa"/>
            <w:tcMar>
              <w:top w:w="50" w:type="dxa"/>
              <w:left w:w="100" w:type="dxa"/>
            </w:tcMar>
            <w:vAlign w:val="center"/>
          </w:tcPr>
          <w:p w14:paraId="16384072" w14:textId="77777777" w:rsidR="00064472" w:rsidRDefault="007F6282">
            <w:pPr>
              <w:spacing w:after="0" w:line="336" w:lineRule="auto"/>
              <w:ind w:left="336"/>
              <w:jc w:val="both"/>
            </w:pPr>
            <w:r w:rsidRPr="00F82C1E">
              <w:rPr>
                <w:rFonts w:ascii="Times New Roman" w:hAnsi="Times New Roman"/>
                <w:color w:val="000000"/>
                <w:sz w:val="24"/>
                <w:lang w:val="ru-RU"/>
              </w:rPr>
              <w:t xml:space="preserve">Фотоны. Формула Планка связи энергии фотона с его частотой. </w:t>
            </w:r>
            <w:r>
              <w:rPr>
                <w:rFonts w:ascii="Times New Roman" w:hAnsi="Times New Roman"/>
                <w:color w:val="000000"/>
                <w:sz w:val="24"/>
              </w:rPr>
              <w:t>Энергия и импульс фотона</w:t>
            </w:r>
          </w:p>
        </w:tc>
      </w:tr>
      <w:tr w:rsidR="00064472" w14:paraId="70D9B2C9" w14:textId="77777777">
        <w:trPr>
          <w:trHeight w:val="144"/>
        </w:trPr>
        <w:tc>
          <w:tcPr>
            <w:tcW w:w="0" w:type="auto"/>
            <w:vMerge/>
            <w:tcBorders>
              <w:top w:val="nil"/>
            </w:tcBorders>
            <w:tcMar>
              <w:top w:w="50" w:type="dxa"/>
              <w:left w:w="100" w:type="dxa"/>
            </w:tcMar>
          </w:tcPr>
          <w:p w14:paraId="1B23589B" w14:textId="77777777" w:rsidR="00064472" w:rsidRDefault="00064472"/>
        </w:tc>
        <w:tc>
          <w:tcPr>
            <w:tcW w:w="3863" w:type="dxa"/>
            <w:tcMar>
              <w:top w:w="50" w:type="dxa"/>
              <w:left w:w="100" w:type="dxa"/>
            </w:tcMar>
            <w:vAlign w:val="center"/>
          </w:tcPr>
          <w:p w14:paraId="360AE9D5" w14:textId="77777777" w:rsidR="00064472" w:rsidRDefault="007F6282">
            <w:pPr>
              <w:spacing w:after="0" w:line="312" w:lineRule="auto"/>
              <w:ind w:left="336"/>
              <w:jc w:val="center"/>
            </w:pPr>
            <w:r>
              <w:rPr>
                <w:rFonts w:ascii="Times New Roman" w:hAnsi="Times New Roman"/>
                <w:color w:val="000000"/>
                <w:sz w:val="24"/>
              </w:rPr>
              <w:t>7.1.2</w:t>
            </w:r>
          </w:p>
        </w:tc>
        <w:tc>
          <w:tcPr>
            <w:tcW w:w="5703" w:type="dxa"/>
            <w:tcMar>
              <w:top w:w="50" w:type="dxa"/>
              <w:left w:w="100" w:type="dxa"/>
            </w:tcMar>
            <w:vAlign w:val="center"/>
          </w:tcPr>
          <w:p w14:paraId="5BB95AB5" w14:textId="77777777" w:rsidR="00064472" w:rsidRDefault="007F6282">
            <w:pPr>
              <w:keepNext/>
              <w:spacing w:after="0" w:line="336" w:lineRule="auto"/>
              <w:ind w:left="336"/>
              <w:jc w:val="both"/>
            </w:pPr>
            <w:r w:rsidRPr="00F82C1E">
              <w:rPr>
                <w:rFonts w:ascii="Times New Roman" w:hAnsi="Times New Roman"/>
                <w:color w:val="000000"/>
                <w:sz w:val="24"/>
                <w:lang w:val="ru-RU"/>
              </w:rPr>
              <w:t xml:space="preserve">Открытие и исследование фотоэффекта. Опыты А.Г. Столетова. </w:t>
            </w:r>
            <w:r>
              <w:rPr>
                <w:rFonts w:ascii="Times New Roman" w:hAnsi="Times New Roman"/>
                <w:color w:val="000000"/>
                <w:sz w:val="24"/>
              </w:rPr>
              <w:t>Законы фотоэффекта</w:t>
            </w:r>
          </w:p>
        </w:tc>
      </w:tr>
      <w:tr w:rsidR="00064472" w:rsidRPr="00F82C1E" w14:paraId="2DF12526" w14:textId="77777777">
        <w:trPr>
          <w:trHeight w:val="144"/>
        </w:trPr>
        <w:tc>
          <w:tcPr>
            <w:tcW w:w="0" w:type="auto"/>
            <w:vMerge/>
            <w:tcBorders>
              <w:top w:val="nil"/>
            </w:tcBorders>
            <w:tcMar>
              <w:top w:w="50" w:type="dxa"/>
              <w:left w:w="100" w:type="dxa"/>
            </w:tcMar>
          </w:tcPr>
          <w:p w14:paraId="6AACAB79" w14:textId="77777777" w:rsidR="00064472" w:rsidRDefault="00064472"/>
        </w:tc>
        <w:tc>
          <w:tcPr>
            <w:tcW w:w="3863" w:type="dxa"/>
            <w:tcMar>
              <w:top w:w="50" w:type="dxa"/>
              <w:left w:w="100" w:type="dxa"/>
            </w:tcMar>
            <w:vAlign w:val="center"/>
          </w:tcPr>
          <w:p w14:paraId="7D3B34DE" w14:textId="77777777" w:rsidR="00064472" w:rsidRDefault="007F6282">
            <w:pPr>
              <w:spacing w:after="0" w:line="312" w:lineRule="auto"/>
              <w:ind w:left="336"/>
              <w:jc w:val="center"/>
            </w:pPr>
            <w:r>
              <w:rPr>
                <w:rFonts w:ascii="Times New Roman" w:hAnsi="Times New Roman"/>
                <w:color w:val="000000"/>
                <w:sz w:val="24"/>
              </w:rPr>
              <w:t>7.1.3</w:t>
            </w:r>
          </w:p>
        </w:tc>
        <w:tc>
          <w:tcPr>
            <w:tcW w:w="5703" w:type="dxa"/>
            <w:tcMar>
              <w:top w:w="50" w:type="dxa"/>
              <w:left w:w="100" w:type="dxa"/>
            </w:tcMar>
            <w:vAlign w:val="center"/>
          </w:tcPr>
          <w:p w14:paraId="636828C6" w14:textId="77777777" w:rsidR="00064472" w:rsidRPr="00F82C1E" w:rsidRDefault="007F6282">
            <w:pPr>
              <w:spacing w:after="0" w:line="336" w:lineRule="auto"/>
              <w:ind w:left="336"/>
              <w:jc w:val="both"/>
              <w:rPr>
                <w:lang w:val="ru-RU"/>
              </w:rPr>
            </w:pPr>
            <w:r w:rsidRPr="00F82C1E">
              <w:rPr>
                <w:rFonts w:ascii="Times New Roman" w:hAnsi="Times New Roman"/>
                <w:color w:val="000000"/>
                <w:sz w:val="24"/>
                <w:lang w:val="ru-RU"/>
              </w:rPr>
              <w:t>Уравнение Эйнштейна для фотоэффекта. «Красная граница» фотоэффекта</w:t>
            </w:r>
          </w:p>
        </w:tc>
      </w:tr>
      <w:tr w:rsidR="00064472" w:rsidRPr="00F82C1E" w14:paraId="45D14AA8" w14:textId="77777777">
        <w:trPr>
          <w:trHeight w:val="144"/>
        </w:trPr>
        <w:tc>
          <w:tcPr>
            <w:tcW w:w="0" w:type="auto"/>
            <w:vMerge/>
            <w:tcBorders>
              <w:top w:val="nil"/>
            </w:tcBorders>
            <w:tcMar>
              <w:top w:w="50" w:type="dxa"/>
              <w:left w:w="100" w:type="dxa"/>
            </w:tcMar>
          </w:tcPr>
          <w:p w14:paraId="172AE7E4" w14:textId="77777777" w:rsidR="00064472" w:rsidRPr="00F82C1E" w:rsidRDefault="00064472">
            <w:pPr>
              <w:rPr>
                <w:lang w:val="ru-RU"/>
              </w:rPr>
            </w:pPr>
          </w:p>
        </w:tc>
        <w:tc>
          <w:tcPr>
            <w:tcW w:w="3863" w:type="dxa"/>
            <w:tcMar>
              <w:top w:w="50" w:type="dxa"/>
              <w:left w:w="100" w:type="dxa"/>
            </w:tcMar>
            <w:vAlign w:val="center"/>
          </w:tcPr>
          <w:p w14:paraId="640EDB6F" w14:textId="77777777" w:rsidR="00064472" w:rsidRDefault="007F6282">
            <w:pPr>
              <w:spacing w:after="0" w:line="312" w:lineRule="auto"/>
              <w:ind w:left="336"/>
              <w:jc w:val="center"/>
            </w:pPr>
            <w:r>
              <w:rPr>
                <w:rFonts w:ascii="Times New Roman" w:hAnsi="Times New Roman"/>
                <w:color w:val="000000"/>
                <w:sz w:val="24"/>
              </w:rPr>
              <w:t>7.1.4</w:t>
            </w:r>
          </w:p>
        </w:tc>
        <w:tc>
          <w:tcPr>
            <w:tcW w:w="5703" w:type="dxa"/>
            <w:tcMar>
              <w:top w:w="50" w:type="dxa"/>
              <w:left w:w="100" w:type="dxa"/>
            </w:tcMar>
            <w:vAlign w:val="center"/>
          </w:tcPr>
          <w:p w14:paraId="290527B6" w14:textId="77777777" w:rsidR="00064472" w:rsidRPr="00F82C1E" w:rsidRDefault="007F6282">
            <w:pPr>
              <w:spacing w:after="0" w:line="336" w:lineRule="auto"/>
              <w:ind w:left="336"/>
              <w:jc w:val="both"/>
              <w:rPr>
                <w:lang w:val="ru-RU"/>
              </w:rPr>
            </w:pPr>
            <w:r w:rsidRPr="00F82C1E">
              <w:rPr>
                <w:rFonts w:ascii="Times New Roman" w:hAnsi="Times New Roman"/>
                <w:color w:val="000000"/>
                <w:sz w:val="24"/>
                <w:lang w:val="ru-RU"/>
              </w:rPr>
              <w:t>Давление света. Опыты П.Н. Лебедева</w:t>
            </w:r>
          </w:p>
        </w:tc>
      </w:tr>
      <w:tr w:rsidR="00064472" w14:paraId="0BF7B63F" w14:textId="77777777">
        <w:trPr>
          <w:trHeight w:val="144"/>
        </w:trPr>
        <w:tc>
          <w:tcPr>
            <w:tcW w:w="0" w:type="auto"/>
            <w:vMerge/>
            <w:tcBorders>
              <w:top w:val="nil"/>
            </w:tcBorders>
            <w:tcMar>
              <w:top w:w="50" w:type="dxa"/>
              <w:left w:w="100" w:type="dxa"/>
            </w:tcMar>
          </w:tcPr>
          <w:p w14:paraId="0929EB32" w14:textId="77777777" w:rsidR="00064472" w:rsidRPr="00F82C1E" w:rsidRDefault="00064472">
            <w:pPr>
              <w:rPr>
                <w:lang w:val="ru-RU"/>
              </w:rPr>
            </w:pPr>
          </w:p>
        </w:tc>
        <w:tc>
          <w:tcPr>
            <w:tcW w:w="3863" w:type="dxa"/>
            <w:tcMar>
              <w:top w:w="50" w:type="dxa"/>
              <w:left w:w="100" w:type="dxa"/>
            </w:tcMar>
            <w:vAlign w:val="center"/>
          </w:tcPr>
          <w:p w14:paraId="2830A0AD" w14:textId="77777777" w:rsidR="00064472" w:rsidRDefault="007F6282">
            <w:pPr>
              <w:spacing w:after="0" w:line="312" w:lineRule="auto"/>
              <w:ind w:left="336"/>
              <w:jc w:val="center"/>
            </w:pPr>
            <w:r>
              <w:rPr>
                <w:rFonts w:ascii="Times New Roman" w:hAnsi="Times New Roman"/>
                <w:color w:val="000000"/>
                <w:sz w:val="24"/>
              </w:rPr>
              <w:t>7.1.5</w:t>
            </w:r>
          </w:p>
        </w:tc>
        <w:tc>
          <w:tcPr>
            <w:tcW w:w="5703" w:type="dxa"/>
            <w:tcMar>
              <w:top w:w="50" w:type="dxa"/>
              <w:left w:w="100" w:type="dxa"/>
            </w:tcMar>
            <w:vAlign w:val="center"/>
          </w:tcPr>
          <w:p w14:paraId="6C90D992" w14:textId="77777777" w:rsidR="00064472" w:rsidRDefault="007F6282">
            <w:pPr>
              <w:spacing w:after="0" w:line="336" w:lineRule="auto"/>
              <w:ind w:left="336"/>
              <w:jc w:val="both"/>
            </w:pPr>
            <w:r>
              <w:rPr>
                <w:rFonts w:ascii="Times New Roman" w:hAnsi="Times New Roman"/>
                <w:color w:val="000000"/>
                <w:sz w:val="24"/>
              </w:rPr>
              <w:t>Химическое действие света</w:t>
            </w:r>
          </w:p>
        </w:tc>
      </w:tr>
      <w:tr w:rsidR="00064472" w:rsidRPr="00F82C1E" w14:paraId="49EF5984" w14:textId="77777777">
        <w:trPr>
          <w:trHeight w:val="144"/>
        </w:trPr>
        <w:tc>
          <w:tcPr>
            <w:tcW w:w="0" w:type="auto"/>
            <w:vMerge/>
            <w:tcBorders>
              <w:top w:val="nil"/>
            </w:tcBorders>
            <w:tcMar>
              <w:top w:w="50" w:type="dxa"/>
              <w:left w:w="100" w:type="dxa"/>
            </w:tcMar>
          </w:tcPr>
          <w:p w14:paraId="39173A45" w14:textId="77777777" w:rsidR="00064472" w:rsidRDefault="00064472"/>
        </w:tc>
        <w:tc>
          <w:tcPr>
            <w:tcW w:w="3863" w:type="dxa"/>
            <w:tcMar>
              <w:top w:w="50" w:type="dxa"/>
              <w:left w:w="100" w:type="dxa"/>
            </w:tcMar>
            <w:vAlign w:val="center"/>
          </w:tcPr>
          <w:p w14:paraId="4B23496D" w14:textId="77777777" w:rsidR="00064472" w:rsidRDefault="007F6282">
            <w:pPr>
              <w:spacing w:after="0" w:line="312" w:lineRule="auto"/>
              <w:ind w:left="336"/>
              <w:jc w:val="center"/>
            </w:pPr>
            <w:r>
              <w:rPr>
                <w:rFonts w:ascii="Times New Roman" w:hAnsi="Times New Roman"/>
                <w:color w:val="000000"/>
                <w:sz w:val="24"/>
              </w:rPr>
              <w:t>7.1.6</w:t>
            </w:r>
          </w:p>
        </w:tc>
        <w:tc>
          <w:tcPr>
            <w:tcW w:w="5703" w:type="dxa"/>
            <w:tcMar>
              <w:top w:w="50" w:type="dxa"/>
              <w:left w:w="100" w:type="dxa"/>
            </w:tcMar>
            <w:vAlign w:val="center"/>
          </w:tcPr>
          <w:p w14:paraId="23C4A4B4" w14:textId="77777777" w:rsidR="00064472" w:rsidRPr="00F82C1E" w:rsidRDefault="007F6282">
            <w:pPr>
              <w:spacing w:after="0" w:line="336" w:lineRule="auto"/>
              <w:ind w:left="336"/>
              <w:jc w:val="both"/>
              <w:rPr>
                <w:lang w:val="ru-RU"/>
              </w:rPr>
            </w:pPr>
            <w:r w:rsidRPr="00F82C1E">
              <w:rPr>
                <w:rFonts w:ascii="Times New Roman" w:hAnsi="Times New Roman"/>
                <w:color w:val="000000"/>
                <w:sz w:val="24"/>
                <w:lang w:val="ru-RU"/>
              </w:rPr>
              <w:t>Технические устройства: фотоэлемент, фотодатчик, солнечная батарея, светодиод</w:t>
            </w:r>
          </w:p>
        </w:tc>
      </w:tr>
      <w:tr w:rsidR="00064472" w14:paraId="4E9402CC" w14:textId="77777777">
        <w:trPr>
          <w:trHeight w:val="144"/>
        </w:trPr>
        <w:tc>
          <w:tcPr>
            <w:tcW w:w="1204" w:type="dxa"/>
            <w:vMerge w:val="restart"/>
            <w:tcMar>
              <w:top w:w="50" w:type="dxa"/>
              <w:left w:w="100" w:type="dxa"/>
            </w:tcMar>
            <w:vAlign w:val="center"/>
          </w:tcPr>
          <w:p w14:paraId="7E4A0BC5" w14:textId="77777777" w:rsidR="00064472" w:rsidRDefault="007F6282">
            <w:pPr>
              <w:spacing w:after="0" w:line="312" w:lineRule="auto"/>
              <w:ind w:left="336"/>
              <w:jc w:val="center"/>
            </w:pPr>
            <w:r>
              <w:rPr>
                <w:rFonts w:ascii="Times New Roman" w:hAnsi="Times New Roman"/>
                <w:color w:val="000000"/>
                <w:sz w:val="24"/>
              </w:rPr>
              <w:t>7.2</w:t>
            </w:r>
          </w:p>
        </w:tc>
        <w:tc>
          <w:tcPr>
            <w:tcW w:w="0" w:type="auto"/>
            <w:gridSpan w:val="2"/>
            <w:tcMar>
              <w:top w:w="50" w:type="dxa"/>
              <w:left w:w="100" w:type="dxa"/>
            </w:tcMar>
            <w:vAlign w:val="center"/>
          </w:tcPr>
          <w:p w14:paraId="79B27734" w14:textId="77777777" w:rsidR="00064472" w:rsidRDefault="007F6282">
            <w:pPr>
              <w:spacing w:after="0" w:line="336" w:lineRule="auto"/>
              <w:ind w:left="336"/>
              <w:jc w:val="center"/>
            </w:pPr>
            <w:r>
              <w:rPr>
                <w:rFonts w:ascii="Times New Roman" w:hAnsi="Times New Roman"/>
                <w:color w:val="000000"/>
                <w:sz w:val="24"/>
              </w:rPr>
              <w:t>СТРОЕНИЕ АТОМА</w:t>
            </w:r>
          </w:p>
        </w:tc>
      </w:tr>
      <w:tr w:rsidR="00064472" w14:paraId="44483C42" w14:textId="77777777">
        <w:trPr>
          <w:trHeight w:val="144"/>
        </w:trPr>
        <w:tc>
          <w:tcPr>
            <w:tcW w:w="0" w:type="auto"/>
            <w:vMerge/>
            <w:tcBorders>
              <w:top w:val="nil"/>
            </w:tcBorders>
            <w:tcMar>
              <w:top w:w="50" w:type="dxa"/>
              <w:left w:w="100" w:type="dxa"/>
            </w:tcMar>
          </w:tcPr>
          <w:p w14:paraId="1F3C1E28" w14:textId="77777777" w:rsidR="00064472" w:rsidRDefault="00064472"/>
        </w:tc>
        <w:tc>
          <w:tcPr>
            <w:tcW w:w="3863" w:type="dxa"/>
            <w:tcMar>
              <w:top w:w="50" w:type="dxa"/>
              <w:left w:w="100" w:type="dxa"/>
            </w:tcMar>
            <w:vAlign w:val="center"/>
          </w:tcPr>
          <w:p w14:paraId="605DBA66" w14:textId="77777777" w:rsidR="00064472" w:rsidRDefault="007F6282">
            <w:pPr>
              <w:spacing w:after="0" w:line="312" w:lineRule="auto"/>
              <w:ind w:left="336"/>
              <w:jc w:val="center"/>
            </w:pPr>
            <w:r>
              <w:rPr>
                <w:rFonts w:ascii="Times New Roman" w:hAnsi="Times New Roman"/>
                <w:color w:val="000000"/>
                <w:sz w:val="24"/>
              </w:rPr>
              <w:t>7.2.1</w:t>
            </w:r>
          </w:p>
        </w:tc>
        <w:tc>
          <w:tcPr>
            <w:tcW w:w="5703" w:type="dxa"/>
            <w:tcMar>
              <w:top w:w="50" w:type="dxa"/>
              <w:left w:w="100" w:type="dxa"/>
            </w:tcMar>
            <w:vAlign w:val="center"/>
          </w:tcPr>
          <w:p w14:paraId="06C4BB0B" w14:textId="77777777" w:rsidR="00064472" w:rsidRDefault="007F6282">
            <w:pPr>
              <w:spacing w:after="0" w:line="336" w:lineRule="auto"/>
              <w:ind w:left="336"/>
            </w:pPr>
            <w:r w:rsidRPr="00F82C1E">
              <w:rPr>
                <w:rFonts w:ascii="Times New Roman" w:hAnsi="Times New Roman"/>
                <w:color w:val="000000"/>
                <w:sz w:val="24"/>
                <w:lang w:val="ru-RU"/>
              </w:rPr>
              <w:t xml:space="preserve">Модель атома Томсона. Опыты Резерфорда по исследованию строения атома. </w:t>
            </w:r>
            <w:r>
              <w:rPr>
                <w:rFonts w:ascii="Times New Roman" w:hAnsi="Times New Roman"/>
                <w:color w:val="000000"/>
                <w:sz w:val="24"/>
              </w:rPr>
              <w:t>Планетарная модель атома</w:t>
            </w:r>
          </w:p>
        </w:tc>
      </w:tr>
      <w:tr w:rsidR="00064472" w14:paraId="5FB70756" w14:textId="77777777">
        <w:trPr>
          <w:trHeight w:val="144"/>
        </w:trPr>
        <w:tc>
          <w:tcPr>
            <w:tcW w:w="0" w:type="auto"/>
            <w:vMerge/>
            <w:tcBorders>
              <w:top w:val="nil"/>
            </w:tcBorders>
            <w:tcMar>
              <w:top w:w="50" w:type="dxa"/>
              <w:left w:w="100" w:type="dxa"/>
            </w:tcMar>
          </w:tcPr>
          <w:p w14:paraId="223C90B6" w14:textId="77777777" w:rsidR="00064472" w:rsidRDefault="00064472"/>
        </w:tc>
        <w:tc>
          <w:tcPr>
            <w:tcW w:w="3863" w:type="dxa"/>
            <w:tcMar>
              <w:top w:w="50" w:type="dxa"/>
              <w:left w:w="100" w:type="dxa"/>
            </w:tcMar>
            <w:vAlign w:val="center"/>
          </w:tcPr>
          <w:p w14:paraId="08885CB4" w14:textId="77777777" w:rsidR="00064472" w:rsidRDefault="007F6282">
            <w:pPr>
              <w:spacing w:after="0" w:line="312" w:lineRule="auto"/>
              <w:ind w:left="336"/>
              <w:jc w:val="center"/>
            </w:pPr>
            <w:r>
              <w:rPr>
                <w:rFonts w:ascii="Times New Roman" w:hAnsi="Times New Roman"/>
                <w:color w:val="000000"/>
                <w:sz w:val="24"/>
              </w:rPr>
              <w:t>7.2.2</w:t>
            </w:r>
          </w:p>
        </w:tc>
        <w:tc>
          <w:tcPr>
            <w:tcW w:w="5703" w:type="dxa"/>
            <w:tcMar>
              <w:top w:w="50" w:type="dxa"/>
              <w:left w:w="100" w:type="dxa"/>
            </w:tcMar>
            <w:vAlign w:val="center"/>
          </w:tcPr>
          <w:p w14:paraId="72591CE9" w14:textId="77777777" w:rsidR="00064472" w:rsidRDefault="007F6282">
            <w:pPr>
              <w:spacing w:after="0" w:line="336" w:lineRule="auto"/>
              <w:ind w:left="336"/>
              <w:jc w:val="both"/>
            </w:pPr>
            <w:r w:rsidRPr="00F82C1E">
              <w:rPr>
                <w:rFonts w:ascii="Times New Roman" w:hAnsi="Times New Roman"/>
                <w:color w:val="000000"/>
                <w:sz w:val="24"/>
                <w:lang w:val="ru-RU"/>
              </w:rPr>
              <w:t xml:space="preserve">Постулаты Бора. Излучение и поглощение фотонов при переходе атома с одного уровня энергии на другой. </w:t>
            </w:r>
            <w:r>
              <w:rPr>
                <w:rFonts w:ascii="Times New Roman" w:hAnsi="Times New Roman"/>
                <w:color w:val="000000"/>
                <w:sz w:val="24"/>
              </w:rPr>
              <w:t>Виды спектров. Спектр уровней энергии атома водорода</w:t>
            </w:r>
          </w:p>
        </w:tc>
      </w:tr>
      <w:tr w:rsidR="00064472" w:rsidRPr="00F82C1E" w14:paraId="32911F7A" w14:textId="77777777">
        <w:trPr>
          <w:trHeight w:val="144"/>
        </w:trPr>
        <w:tc>
          <w:tcPr>
            <w:tcW w:w="0" w:type="auto"/>
            <w:vMerge/>
            <w:tcBorders>
              <w:top w:val="nil"/>
            </w:tcBorders>
            <w:tcMar>
              <w:top w:w="50" w:type="dxa"/>
              <w:left w:w="100" w:type="dxa"/>
            </w:tcMar>
          </w:tcPr>
          <w:p w14:paraId="0BA14F47" w14:textId="77777777" w:rsidR="00064472" w:rsidRDefault="00064472"/>
        </w:tc>
        <w:tc>
          <w:tcPr>
            <w:tcW w:w="3863" w:type="dxa"/>
            <w:tcMar>
              <w:top w:w="50" w:type="dxa"/>
              <w:left w:w="100" w:type="dxa"/>
            </w:tcMar>
            <w:vAlign w:val="center"/>
          </w:tcPr>
          <w:p w14:paraId="466B12E3" w14:textId="77777777" w:rsidR="00064472" w:rsidRDefault="007F6282">
            <w:pPr>
              <w:spacing w:after="0" w:line="312" w:lineRule="auto"/>
              <w:ind w:left="336"/>
              <w:jc w:val="center"/>
            </w:pPr>
            <w:r>
              <w:rPr>
                <w:rFonts w:ascii="Times New Roman" w:hAnsi="Times New Roman"/>
                <w:color w:val="000000"/>
                <w:sz w:val="24"/>
              </w:rPr>
              <w:t>7.2.3</w:t>
            </w:r>
          </w:p>
        </w:tc>
        <w:tc>
          <w:tcPr>
            <w:tcW w:w="5703" w:type="dxa"/>
            <w:tcMar>
              <w:top w:w="50" w:type="dxa"/>
              <w:left w:w="100" w:type="dxa"/>
            </w:tcMar>
            <w:vAlign w:val="center"/>
          </w:tcPr>
          <w:p w14:paraId="14C05BDE" w14:textId="77777777" w:rsidR="00064472" w:rsidRPr="00F82C1E" w:rsidRDefault="007F6282">
            <w:pPr>
              <w:spacing w:after="0" w:line="336" w:lineRule="auto"/>
              <w:ind w:left="336"/>
              <w:jc w:val="both"/>
              <w:rPr>
                <w:lang w:val="ru-RU"/>
              </w:rPr>
            </w:pPr>
            <w:r w:rsidRPr="00F82C1E">
              <w:rPr>
                <w:rFonts w:ascii="Times New Roman" w:hAnsi="Times New Roman"/>
                <w:color w:val="000000"/>
                <w:sz w:val="24"/>
                <w:lang w:val="ru-RU"/>
              </w:rPr>
              <w:t>Волновые свойства частиц. Волны де Бройля. Корпускулярно-волновой дуализм. Дифракция электронов на кристаллах</w:t>
            </w:r>
          </w:p>
        </w:tc>
      </w:tr>
      <w:tr w:rsidR="00064472" w:rsidRPr="00F82C1E" w14:paraId="20CA6AC0" w14:textId="77777777">
        <w:trPr>
          <w:trHeight w:val="144"/>
        </w:trPr>
        <w:tc>
          <w:tcPr>
            <w:tcW w:w="0" w:type="auto"/>
            <w:vMerge/>
            <w:tcBorders>
              <w:top w:val="nil"/>
            </w:tcBorders>
            <w:tcMar>
              <w:top w:w="50" w:type="dxa"/>
              <w:left w:w="100" w:type="dxa"/>
            </w:tcMar>
          </w:tcPr>
          <w:p w14:paraId="04715E45" w14:textId="77777777" w:rsidR="00064472" w:rsidRPr="00F82C1E" w:rsidRDefault="00064472">
            <w:pPr>
              <w:rPr>
                <w:lang w:val="ru-RU"/>
              </w:rPr>
            </w:pPr>
          </w:p>
        </w:tc>
        <w:tc>
          <w:tcPr>
            <w:tcW w:w="3863" w:type="dxa"/>
            <w:tcMar>
              <w:top w:w="50" w:type="dxa"/>
              <w:left w:w="100" w:type="dxa"/>
            </w:tcMar>
            <w:vAlign w:val="center"/>
          </w:tcPr>
          <w:p w14:paraId="0C3A3378" w14:textId="77777777" w:rsidR="00064472" w:rsidRDefault="007F6282">
            <w:pPr>
              <w:spacing w:after="0" w:line="312" w:lineRule="auto"/>
              <w:ind w:left="336"/>
              <w:jc w:val="center"/>
            </w:pPr>
            <w:r>
              <w:rPr>
                <w:rFonts w:ascii="Times New Roman" w:hAnsi="Times New Roman"/>
                <w:color w:val="000000"/>
                <w:sz w:val="24"/>
              </w:rPr>
              <w:t>7.2.4</w:t>
            </w:r>
          </w:p>
        </w:tc>
        <w:tc>
          <w:tcPr>
            <w:tcW w:w="5703" w:type="dxa"/>
            <w:tcMar>
              <w:top w:w="50" w:type="dxa"/>
              <w:left w:w="100" w:type="dxa"/>
            </w:tcMar>
            <w:vAlign w:val="center"/>
          </w:tcPr>
          <w:p w14:paraId="2FD53120" w14:textId="77777777" w:rsidR="00064472" w:rsidRPr="00F82C1E" w:rsidRDefault="007F6282">
            <w:pPr>
              <w:spacing w:after="0" w:line="336" w:lineRule="auto"/>
              <w:ind w:left="336"/>
              <w:jc w:val="both"/>
              <w:rPr>
                <w:lang w:val="ru-RU"/>
              </w:rPr>
            </w:pPr>
            <w:r w:rsidRPr="00F82C1E">
              <w:rPr>
                <w:rFonts w:ascii="Times New Roman" w:hAnsi="Times New Roman"/>
                <w:color w:val="000000"/>
                <w:sz w:val="24"/>
                <w:lang w:val="ru-RU"/>
              </w:rPr>
              <w:t>Спонтанное и вынужденное излучение. Устройство и принцип работы лазера</w:t>
            </w:r>
          </w:p>
        </w:tc>
      </w:tr>
      <w:tr w:rsidR="00064472" w:rsidRPr="00F82C1E" w14:paraId="6152FBD8" w14:textId="77777777">
        <w:trPr>
          <w:trHeight w:val="144"/>
        </w:trPr>
        <w:tc>
          <w:tcPr>
            <w:tcW w:w="0" w:type="auto"/>
            <w:vMerge/>
            <w:tcBorders>
              <w:top w:val="nil"/>
            </w:tcBorders>
            <w:tcMar>
              <w:top w:w="50" w:type="dxa"/>
              <w:left w:w="100" w:type="dxa"/>
            </w:tcMar>
          </w:tcPr>
          <w:p w14:paraId="106DFE3A" w14:textId="77777777" w:rsidR="00064472" w:rsidRPr="00F82C1E" w:rsidRDefault="00064472">
            <w:pPr>
              <w:rPr>
                <w:lang w:val="ru-RU"/>
              </w:rPr>
            </w:pPr>
          </w:p>
        </w:tc>
        <w:tc>
          <w:tcPr>
            <w:tcW w:w="3863" w:type="dxa"/>
            <w:tcMar>
              <w:top w:w="50" w:type="dxa"/>
              <w:left w:w="100" w:type="dxa"/>
            </w:tcMar>
            <w:vAlign w:val="center"/>
          </w:tcPr>
          <w:p w14:paraId="66BEAC91" w14:textId="77777777" w:rsidR="00064472" w:rsidRDefault="007F6282">
            <w:pPr>
              <w:spacing w:after="0" w:line="312" w:lineRule="auto"/>
              <w:ind w:left="336"/>
              <w:jc w:val="center"/>
            </w:pPr>
            <w:r>
              <w:rPr>
                <w:rFonts w:ascii="Times New Roman" w:hAnsi="Times New Roman"/>
                <w:color w:val="000000"/>
                <w:sz w:val="24"/>
              </w:rPr>
              <w:t>7.2.5</w:t>
            </w:r>
          </w:p>
        </w:tc>
        <w:tc>
          <w:tcPr>
            <w:tcW w:w="5703" w:type="dxa"/>
            <w:tcMar>
              <w:top w:w="50" w:type="dxa"/>
              <w:left w:w="100" w:type="dxa"/>
            </w:tcMar>
            <w:vAlign w:val="center"/>
          </w:tcPr>
          <w:p w14:paraId="3BEF2B0A" w14:textId="77777777" w:rsidR="00064472" w:rsidRPr="00F82C1E" w:rsidRDefault="007F6282">
            <w:pPr>
              <w:spacing w:after="0" w:line="336" w:lineRule="auto"/>
              <w:ind w:left="336"/>
              <w:jc w:val="both"/>
              <w:rPr>
                <w:lang w:val="ru-RU"/>
              </w:rPr>
            </w:pPr>
            <w:r w:rsidRPr="00F82C1E">
              <w:rPr>
                <w:rFonts w:ascii="Times New Roman" w:hAnsi="Times New Roman"/>
                <w:color w:val="000000"/>
                <w:sz w:val="24"/>
                <w:lang w:val="ru-RU"/>
              </w:rPr>
              <w:t>Технические устройства: спектральный анализ (спектроскоп), лазер, квантовый компьютер</w:t>
            </w:r>
          </w:p>
        </w:tc>
      </w:tr>
      <w:tr w:rsidR="00064472" w:rsidRPr="00F82C1E" w14:paraId="44EFB416" w14:textId="77777777">
        <w:trPr>
          <w:trHeight w:val="144"/>
        </w:trPr>
        <w:tc>
          <w:tcPr>
            <w:tcW w:w="0" w:type="auto"/>
            <w:vMerge/>
            <w:tcBorders>
              <w:top w:val="nil"/>
            </w:tcBorders>
            <w:tcMar>
              <w:top w:w="50" w:type="dxa"/>
              <w:left w:w="100" w:type="dxa"/>
            </w:tcMar>
          </w:tcPr>
          <w:p w14:paraId="479465CF" w14:textId="77777777" w:rsidR="00064472" w:rsidRPr="00F82C1E" w:rsidRDefault="00064472">
            <w:pPr>
              <w:rPr>
                <w:lang w:val="ru-RU"/>
              </w:rPr>
            </w:pPr>
          </w:p>
        </w:tc>
        <w:tc>
          <w:tcPr>
            <w:tcW w:w="3863" w:type="dxa"/>
            <w:tcMar>
              <w:top w:w="50" w:type="dxa"/>
              <w:left w:w="100" w:type="dxa"/>
            </w:tcMar>
            <w:vAlign w:val="center"/>
          </w:tcPr>
          <w:p w14:paraId="231295F6" w14:textId="77777777" w:rsidR="00064472" w:rsidRDefault="007F6282">
            <w:pPr>
              <w:spacing w:after="0" w:line="312" w:lineRule="auto"/>
              <w:ind w:left="336"/>
              <w:jc w:val="center"/>
            </w:pPr>
            <w:r>
              <w:rPr>
                <w:rFonts w:ascii="Times New Roman" w:hAnsi="Times New Roman"/>
                <w:color w:val="000000"/>
                <w:sz w:val="24"/>
              </w:rPr>
              <w:t>7.2.6</w:t>
            </w:r>
          </w:p>
        </w:tc>
        <w:tc>
          <w:tcPr>
            <w:tcW w:w="5703" w:type="dxa"/>
            <w:tcMar>
              <w:top w:w="50" w:type="dxa"/>
              <w:left w:w="100" w:type="dxa"/>
            </w:tcMar>
            <w:vAlign w:val="center"/>
          </w:tcPr>
          <w:p w14:paraId="1B0FB717" w14:textId="77777777" w:rsidR="00064472" w:rsidRPr="00F82C1E" w:rsidRDefault="007F6282">
            <w:pPr>
              <w:spacing w:after="0" w:line="336" w:lineRule="auto"/>
              <w:ind w:left="336"/>
              <w:jc w:val="both"/>
              <w:rPr>
                <w:lang w:val="ru-RU"/>
              </w:rPr>
            </w:pPr>
            <w:r w:rsidRPr="00F82C1E">
              <w:rPr>
                <w:rFonts w:ascii="Times New Roman" w:hAnsi="Times New Roman"/>
                <w:color w:val="000000"/>
                <w:sz w:val="24"/>
                <w:lang w:val="ru-RU"/>
              </w:rPr>
              <w:t>Практические работы. Наблюдение линейчатого спектра</w:t>
            </w:r>
          </w:p>
        </w:tc>
      </w:tr>
      <w:tr w:rsidR="00064472" w14:paraId="3FAD4BDF" w14:textId="77777777">
        <w:trPr>
          <w:trHeight w:val="144"/>
        </w:trPr>
        <w:tc>
          <w:tcPr>
            <w:tcW w:w="1204" w:type="dxa"/>
            <w:vMerge w:val="restart"/>
            <w:tcMar>
              <w:top w:w="50" w:type="dxa"/>
              <w:left w:w="100" w:type="dxa"/>
            </w:tcMar>
            <w:vAlign w:val="center"/>
          </w:tcPr>
          <w:p w14:paraId="3ADC9BD1" w14:textId="77777777" w:rsidR="00064472" w:rsidRDefault="007F6282">
            <w:pPr>
              <w:spacing w:after="0" w:line="312" w:lineRule="auto"/>
              <w:ind w:left="336"/>
              <w:jc w:val="center"/>
            </w:pPr>
            <w:r>
              <w:rPr>
                <w:rFonts w:ascii="Times New Roman" w:hAnsi="Times New Roman"/>
                <w:color w:val="000000"/>
                <w:sz w:val="24"/>
              </w:rPr>
              <w:t>7.3</w:t>
            </w:r>
          </w:p>
        </w:tc>
        <w:tc>
          <w:tcPr>
            <w:tcW w:w="0" w:type="auto"/>
            <w:gridSpan w:val="2"/>
            <w:tcMar>
              <w:top w:w="50" w:type="dxa"/>
              <w:left w:w="100" w:type="dxa"/>
            </w:tcMar>
            <w:vAlign w:val="center"/>
          </w:tcPr>
          <w:p w14:paraId="3C526303" w14:textId="77777777" w:rsidR="00064472" w:rsidRDefault="007F6282">
            <w:pPr>
              <w:spacing w:after="0" w:line="336" w:lineRule="auto"/>
              <w:ind w:left="336"/>
              <w:jc w:val="center"/>
            </w:pPr>
            <w:r>
              <w:rPr>
                <w:rFonts w:ascii="Times New Roman" w:hAnsi="Times New Roman"/>
                <w:color w:val="000000"/>
                <w:sz w:val="24"/>
              </w:rPr>
              <w:t>АТОМНОЕ ЯДРО</w:t>
            </w:r>
          </w:p>
        </w:tc>
      </w:tr>
      <w:tr w:rsidR="00064472" w:rsidRPr="00F82C1E" w14:paraId="567992FC" w14:textId="77777777">
        <w:trPr>
          <w:trHeight w:val="144"/>
        </w:trPr>
        <w:tc>
          <w:tcPr>
            <w:tcW w:w="0" w:type="auto"/>
            <w:vMerge/>
            <w:tcBorders>
              <w:top w:val="nil"/>
            </w:tcBorders>
            <w:tcMar>
              <w:top w:w="50" w:type="dxa"/>
              <w:left w:w="100" w:type="dxa"/>
            </w:tcMar>
          </w:tcPr>
          <w:p w14:paraId="7644856C" w14:textId="77777777" w:rsidR="00064472" w:rsidRDefault="00064472"/>
        </w:tc>
        <w:tc>
          <w:tcPr>
            <w:tcW w:w="3863" w:type="dxa"/>
            <w:tcMar>
              <w:top w:w="50" w:type="dxa"/>
              <w:left w:w="100" w:type="dxa"/>
            </w:tcMar>
            <w:vAlign w:val="center"/>
          </w:tcPr>
          <w:p w14:paraId="3DBF7127" w14:textId="77777777" w:rsidR="00064472" w:rsidRDefault="007F6282">
            <w:pPr>
              <w:spacing w:after="0" w:line="312" w:lineRule="auto"/>
              <w:ind w:left="336"/>
              <w:jc w:val="center"/>
            </w:pPr>
            <w:r>
              <w:rPr>
                <w:rFonts w:ascii="Times New Roman" w:hAnsi="Times New Roman"/>
                <w:color w:val="000000"/>
                <w:sz w:val="24"/>
              </w:rPr>
              <w:t>7.3.1</w:t>
            </w:r>
          </w:p>
        </w:tc>
        <w:tc>
          <w:tcPr>
            <w:tcW w:w="5703" w:type="dxa"/>
            <w:tcMar>
              <w:top w:w="50" w:type="dxa"/>
              <w:left w:w="100" w:type="dxa"/>
            </w:tcMar>
            <w:vAlign w:val="center"/>
          </w:tcPr>
          <w:p w14:paraId="7464B4D0" w14:textId="77777777" w:rsidR="00064472" w:rsidRPr="00F82C1E" w:rsidRDefault="007F6282">
            <w:pPr>
              <w:spacing w:after="0" w:line="336" w:lineRule="auto"/>
              <w:ind w:left="336"/>
              <w:jc w:val="both"/>
              <w:rPr>
                <w:lang w:val="ru-RU"/>
              </w:rPr>
            </w:pPr>
            <w:r w:rsidRPr="00F82C1E">
              <w:rPr>
                <w:rFonts w:ascii="Times New Roman" w:hAnsi="Times New Roman"/>
                <w:color w:val="000000"/>
                <w:sz w:val="24"/>
                <w:lang w:val="ru-RU"/>
              </w:rPr>
              <w:t>Методы наблюдения и регистрации элементарных частиц</w:t>
            </w:r>
          </w:p>
        </w:tc>
      </w:tr>
      <w:tr w:rsidR="00064472" w:rsidRPr="00F82C1E" w14:paraId="008756FD" w14:textId="77777777">
        <w:trPr>
          <w:trHeight w:val="144"/>
        </w:trPr>
        <w:tc>
          <w:tcPr>
            <w:tcW w:w="0" w:type="auto"/>
            <w:vMerge/>
            <w:tcBorders>
              <w:top w:val="nil"/>
            </w:tcBorders>
            <w:tcMar>
              <w:top w:w="50" w:type="dxa"/>
              <w:left w:w="100" w:type="dxa"/>
            </w:tcMar>
          </w:tcPr>
          <w:p w14:paraId="1108BE78" w14:textId="77777777" w:rsidR="00064472" w:rsidRPr="00F82C1E" w:rsidRDefault="00064472">
            <w:pPr>
              <w:rPr>
                <w:lang w:val="ru-RU"/>
              </w:rPr>
            </w:pPr>
          </w:p>
        </w:tc>
        <w:tc>
          <w:tcPr>
            <w:tcW w:w="3863" w:type="dxa"/>
            <w:tcMar>
              <w:top w:w="50" w:type="dxa"/>
              <w:left w:w="100" w:type="dxa"/>
            </w:tcMar>
            <w:vAlign w:val="center"/>
          </w:tcPr>
          <w:p w14:paraId="177FAACF" w14:textId="77777777" w:rsidR="00064472" w:rsidRDefault="007F6282">
            <w:pPr>
              <w:spacing w:after="0" w:line="312" w:lineRule="auto"/>
              <w:ind w:left="336"/>
              <w:jc w:val="center"/>
            </w:pPr>
            <w:r>
              <w:rPr>
                <w:rFonts w:ascii="Times New Roman" w:hAnsi="Times New Roman"/>
                <w:color w:val="000000"/>
                <w:sz w:val="24"/>
              </w:rPr>
              <w:t>7.3.2</w:t>
            </w:r>
          </w:p>
        </w:tc>
        <w:tc>
          <w:tcPr>
            <w:tcW w:w="5703" w:type="dxa"/>
            <w:tcMar>
              <w:top w:w="50" w:type="dxa"/>
              <w:left w:w="100" w:type="dxa"/>
            </w:tcMar>
            <w:vAlign w:val="center"/>
          </w:tcPr>
          <w:p w14:paraId="17C876EE" w14:textId="77777777" w:rsidR="00064472" w:rsidRPr="00F82C1E" w:rsidRDefault="007F6282">
            <w:pPr>
              <w:spacing w:after="0" w:line="336" w:lineRule="auto"/>
              <w:ind w:left="336"/>
              <w:jc w:val="both"/>
              <w:rPr>
                <w:lang w:val="ru-RU"/>
              </w:rPr>
            </w:pPr>
            <w:r w:rsidRPr="00F82C1E">
              <w:rPr>
                <w:rFonts w:ascii="Times New Roman" w:hAnsi="Times New Roman"/>
                <w:color w:val="000000"/>
                <w:sz w:val="24"/>
                <w:lang w:val="ru-RU"/>
              </w:rPr>
              <w:t xml:space="preserve">Открытие радиоактивности. </w:t>
            </w:r>
            <w:r w:rsidRPr="00F82C1E">
              <w:rPr>
                <w:rFonts w:ascii="Times New Roman" w:hAnsi="Times New Roman"/>
                <w:color w:val="000000"/>
                <w:spacing w:val="-2"/>
                <w:sz w:val="24"/>
                <w:lang w:val="ru-RU"/>
              </w:rPr>
              <w:t>Опыты Резерфорда по определению состава радиоактивного излучения. Свойства альфа-, бета-, гамма-излучения. Влияние радиоактивности на живые организмы</w:t>
            </w:r>
          </w:p>
        </w:tc>
      </w:tr>
      <w:tr w:rsidR="00064472" w14:paraId="48614E0F" w14:textId="77777777">
        <w:trPr>
          <w:trHeight w:val="144"/>
        </w:trPr>
        <w:tc>
          <w:tcPr>
            <w:tcW w:w="0" w:type="auto"/>
            <w:vMerge/>
            <w:tcBorders>
              <w:top w:val="nil"/>
            </w:tcBorders>
            <w:tcMar>
              <w:top w:w="50" w:type="dxa"/>
              <w:left w:w="100" w:type="dxa"/>
            </w:tcMar>
          </w:tcPr>
          <w:p w14:paraId="6320E92C" w14:textId="77777777" w:rsidR="00064472" w:rsidRPr="00F82C1E" w:rsidRDefault="00064472">
            <w:pPr>
              <w:rPr>
                <w:lang w:val="ru-RU"/>
              </w:rPr>
            </w:pPr>
          </w:p>
        </w:tc>
        <w:tc>
          <w:tcPr>
            <w:tcW w:w="3863" w:type="dxa"/>
            <w:tcMar>
              <w:top w:w="50" w:type="dxa"/>
              <w:left w:w="100" w:type="dxa"/>
            </w:tcMar>
            <w:vAlign w:val="center"/>
          </w:tcPr>
          <w:p w14:paraId="009E1ED9" w14:textId="77777777" w:rsidR="00064472" w:rsidRDefault="007F6282">
            <w:pPr>
              <w:spacing w:after="0" w:line="312" w:lineRule="auto"/>
              <w:ind w:left="336"/>
              <w:jc w:val="center"/>
            </w:pPr>
            <w:r>
              <w:rPr>
                <w:rFonts w:ascii="Times New Roman" w:hAnsi="Times New Roman"/>
                <w:color w:val="000000"/>
                <w:sz w:val="24"/>
              </w:rPr>
              <w:t>7.3.3</w:t>
            </w:r>
          </w:p>
        </w:tc>
        <w:tc>
          <w:tcPr>
            <w:tcW w:w="5703" w:type="dxa"/>
            <w:tcMar>
              <w:top w:w="50" w:type="dxa"/>
              <w:left w:w="100" w:type="dxa"/>
            </w:tcMar>
            <w:vAlign w:val="center"/>
          </w:tcPr>
          <w:p w14:paraId="4D120BF3" w14:textId="77777777" w:rsidR="00064472" w:rsidRDefault="007F6282">
            <w:pPr>
              <w:spacing w:after="0" w:line="336" w:lineRule="auto"/>
              <w:ind w:left="336"/>
              <w:jc w:val="both"/>
            </w:pPr>
            <w:r w:rsidRPr="00F82C1E">
              <w:rPr>
                <w:rFonts w:ascii="Times New Roman" w:hAnsi="Times New Roman"/>
                <w:color w:val="000000"/>
                <w:sz w:val="24"/>
                <w:lang w:val="ru-RU"/>
              </w:rPr>
              <w:t xml:space="preserve">Открытие протона и нейтрона. Нуклонная модель ядра Гейзенберга – Иваненко. </w:t>
            </w:r>
            <w:r>
              <w:rPr>
                <w:rFonts w:ascii="Times New Roman" w:hAnsi="Times New Roman"/>
                <w:color w:val="000000"/>
                <w:sz w:val="24"/>
              </w:rPr>
              <w:t>Заряд ядра. Массовое число ядра. Изотопы</w:t>
            </w:r>
          </w:p>
        </w:tc>
      </w:tr>
      <w:tr w:rsidR="00064472" w:rsidRPr="00F82C1E" w14:paraId="5CD3EF16" w14:textId="77777777">
        <w:trPr>
          <w:trHeight w:val="144"/>
        </w:trPr>
        <w:tc>
          <w:tcPr>
            <w:tcW w:w="0" w:type="auto"/>
            <w:vMerge/>
            <w:tcBorders>
              <w:top w:val="nil"/>
            </w:tcBorders>
            <w:tcMar>
              <w:top w:w="50" w:type="dxa"/>
              <w:left w:w="100" w:type="dxa"/>
            </w:tcMar>
          </w:tcPr>
          <w:p w14:paraId="57FC6027" w14:textId="77777777" w:rsidR="00064472" w:rsidRDefault="00064472"/>
        </w:tc>
        <w:tc>
          <w:tcPr>
            <w:tcW w:w="3863" w:type="dxa"/>
            <w:tcMar>
              <w:top w:w="50" w:type="dxa"/>
              <w:left w:w="100" w:type="dxa"/>
            </w:tcMar>
            <w:vAlign w:val="center"/>
          </w:tcPr>
          <w:p w14:paraId="080195AF" w14:textId="77777777" w:rsidR="00064472" w:rsidRDefault="007F6282">
            <w:pPr>
              <w:spacing w:after="0" w:line="312" w:lineRule="auto"/>
              <w:ind w:left="336"/>
              <w:jc w:val="center"/>
            </w:pPr>
            <w:r>
              <w:rPr>
                <w:rFonts w:ascii="Times New Roman" w:hAnsi="Times New Roman"/>
                <w:color w:val="000000"/>
                <w:sz w:val="24"/>
              </w:rPr>
              <w:t>7.3.4</w:t>
            </w:r>
          </w:p>
        </w:tc>
        <w:tc>
          <w:tcPr>
            <w:tcW w:w="5703" w:type="dxa"/>
            <w:tcMar>
              <w:top w:w="50" w:type="dxa"/>
              <w:left w:w="100" w:type="dxa"/>
            </w:tcMar>
            <w:vAlign w:val="center"/>
          </w:tcPr>
          <w:p w14:paraId="3FD80210" w14:textId="77777777" w:rsidR="00064472" w:rsidRPr="00F82C1E" w:rsidRDefault="007F6282">
            <w:pPr>
              <w:spacing w:after="0" w:line="336" w:lineRule="auto"/>
              <w:ind w:left="336"/>
              <w:jc w:val="both"/>
              <w:rPr>
                <w:lang w:val="ru-RU"/>
              </w:rPr>
            </w:pPr>
            <w:r w:rsidRPr="00F82C1E">
              <w:rPr>
                <w:rFonts w:ascii="Times New Roman" w:hAnsi="Times New Roman"/>
                <w:color w:val="000000"/>
                <w:sz w:val="24"/>
                <w:lang w:val="ru-RU"/>
              </w:rPr>
              <w:t>Альфа-распад. Электронный и позитронный бета-распад. Гамма-излучение. Закон радиоактивного распада</w:t>
            </w:r>
          </w:p>
        </w:tc>
      </w:tr>
      <w:tr w:rsidR="00064472" w:rsidRPr="00F82C1E" w14:paraId="3C9EB203" w14:textId="77777777">
        <w:trPr>
          <w:trHeight w:val="144"/>
        </w:trPr>
        <w:tc>
          <w:tcPr>
            <w:tcW w:w="0" w:type="auto"/>
            <w:vMerge/>
            <w:tcBorders>
              <w:top w:val="nil"/>
            </w:tcBorders>
            <w:tcMar>
              <w:top w:w="50" w:type="dxa"/>
              <w:left w:w="100" w:type="dxa"/>
            </w:tcMar>
          </w:tcPr>
          <w:p w14:paraId="4987FF93" w14:textId="77777777" w:rsidR="00064472" w:rsidRPr="00F82C1E" w:rsidRDefault="00064472">
            <w:pPr>
              <w:rPr>
                <w:lang w:val="ru-RU"/>
              </w:rPr>
            </w:pPr>
          </w:p>
        </w:tc>
        <w:tc>
          <w:tcPr>
            <w:tcW w:w="3863" w:type="dxa"/>
            <w:tcMar>
              <w:top w:w="50" w:type="dxa"/>
              <w:left w:w="100" w:type="dxa"/>
            </w:tcMar>
            <w:vAlign w:val="center"/>
          </w:tcPr>
          <w:p w14:paraId="0164896A" w14:textId="77777777" w:rsidR="00064472" w:rsidRDefault="007F6282">
            <w:pPr>
              <w:spacing w:after="0" w:line="312" w:lineRule="auto"/>
              <w:ind w:left="336"/>
              <w:jc w:val="center"/>
            </w:pPr>
            <w:r>
              <w:rPr>
                <w:rFonts w:ascii="Times New Roman" w:hAnsi="Times New Roman"/>
                <w:color w:val="000000"/>
                <w:sz w:val="24"/>
              </w:rPr>
              <w:t>7.3.5</w:t>
            </w:r>
          </w:p>
        </w:tc>
        <w:tc>
          <w:tcPr>
            <w:tcW w:w="5703" w:type="dxa"/>
            <w:tcMar>
              <w:top w:w="50" w:type="dxa"/>
              <w:left w:w="100" w:type="dxa"/>
            </w:tcMar>
            <w:vAlign w:val="center"/>
          </w:tcPr>
          <w:p w14:paraId="08F86747" w14:textId="77777777" w:rsidR="00064472" w:rsidRPr="00F82C1E" w:rsidRDefault="007F6282">
            <w:pPr>
              <w:spacing w:after="0" w:line="336" w:lineRule="auto"/>
              <w:ind w:left="336"/>
              <w:jc w:val="both"/>
              <w:rPr>
                <w:lang w:val="ru-RU"/>
              </w:rPr>
            </w:pPr>
            <w:r w:rsidRPr="00F82C1E">
              <w:rPr>
                <w:rFonts w:ascii="Times New Roman" w:hAnsi="Times New Roman"/>
                <w:color w:val="000000"/>
                <w:sz w:val="24"/>
                <w:lang w:val="ru-RU"/>
              </w:rPr>
              <w:t>Энергия связи нуклонов в ядре. Ядерные силы. Дефект массы ядра</w:t>
            </w:r>
          </w:p>
        </w:tc>
      </w:tr>
      <w:tr w:rsidR="00064472" w:rsidRPr="00F82C1E" w14:paraId="3449691B" w14:textId="77777777">
        <w:trPr>
          <w:trHeight w:val="144"/>
        </w:trPr>
        <w:tc>
          <w:tcPr>
            <w:tcW w:w="0" w:type="auto"/>
            <w:vMerge/>
            <w:tcBorders>
              <w:top w:val="nil"/>
            </w:tcBorders>
            <w:tcMar>
              <w:top w:w="50" w:type="dxa"/>
              <w:left w:w="100" w:type="dxa"/>
            </w:tcMar>
          </w:tcPr>
          <w:p w14:paraId="2F1FEA4E" w14:textId="77777777" w:rsidR="00064472" w:rsidRPr="00F82C1E" w:rsidRDefault="00064472">
            <w:pPr>
              <w:rPr>
                <w:lang w:val="ru-RU"/>
              </w:rPr>
            </w:pPr>
          </w:p>
        </w:tc>
        <w:tc>
          <w:tcPr>
            <w:tcW w:w="3863" w:type="dxa"/>
            <w:tcMar>
              <w:top w:w="50" w:type="dxa"/>
              <w:left w:w="100" w:type="dxa"/>
            </w:tcMar>
            <w:vAlign w:val="center"/>
          </w:tcPr>
          <w:p w14:paraId="766C7FF5" w14:textId="77777777" w:rsidR="00064472" w:rsidRDefault="007F6282">
            <w:pPr>
              <w:spacing w:after="0" w:line="312" w:lineRule="auto"/>
              <w:ind w:left="336"/>
              <w:jc w:val="center"/>
            </w:pPr>
            <w:r>
              <w:rPr>
                <w:rFonts w:ascii="Times New Roman" w:hAnsi="Times New Roman"/>
                <w:color w:val="000000"/>
                <w:sz w:val="24"/>
              </w:rPr>
              <w:t>7.3.6</w:t>
            </w:r>
          </w:p>
        </w:tc>
        <w:tc>
          <w:tcPr>
            <w:tcW w:w="5703" w:type="dxa"/>
            <w:tcMar>
              <w:top w:w="50" w:type="dxa"/>
              <w:left w:w="100" w:type="dxa"/>
            </w:tcMar>
            <w:vAlign w:val="center"/>
          </w:tcPr>
          <w:p w14:paraId="3B75E11A" w14:textId="77777777" w:rsidR="00064472" w:rsidRPr="00F82C1E" w:rsidRDefault="007F6282">
            <w:pPr>
              <w:spacing w:after="0" w:line="336" w:lineRule="auto"/>
              <w:ind w:left="336"/>
              <w:jc w:val="both"/>
              <w:rPr>
                <w:lang w:val="ru-RU"/>
              </w:rPr>
            </w:pPr>
            <w:r w:rsidRPr="00F82C1E">
              <w:rPr>
                <w:rFonts w:ascii="Times New Roman" w:hAnsi="Times New Roman"/>
                <w:color w:val="000000"/>
                <w:sz w:val="24"/>
                <w:lang w:val="ru-RU"/>
              </w:rPr>
              <w:t>Ядерные реакции. Деление и синтез ядер</w:t>
            </w:r>
          </w:p>
        </w:tc>
      </w:tr>
      <w:tr w:rsidR="00064472" w14:paraId="461FA6B4" w14:textId="77777777">
        <w:trPr>
          <w:trHeight w:val="144"/>
        </w:trPr>
        <w:tc>
          <w:tcPr>
            <w:tcW w:w="0" w:type="auto"/>
            <w:vMerge/>
            <w:tcBorders>
              <w:top w:val="nil"/>
            </w:tcBorders>
            <w:tcMar>
              <w:top w:w="50" w:type="dxa"/>
              <w:left w:w="100" w:type="dxa"/>
            </w:tcMar>
          </w:tcPr>
          <w:p w14:paraId="7F51EF4C" w14:textId="77777777" w:rsidR="00064472" w:rsidRPr="00F82C1E" w:rsidRDefault="00064472">
            <w:pPr>
              <w:rPr>
                <w:lang w:val="ru-RU"/>
              </w:rPr>
            </w:pPr>
          </w:p>
        </w:tc>
        <w:tc>
          <w:tcPr>
            <w:tcW w:w="3863" w:type="dxa"/>
            <w:tcMar>
              <w:top w:w="50" w:type="dxa"/>
              <w:left w:w="100" w:type="dxa"/>
            </w:tcMar>
            <w:vAlign w:val="center"/>
          </w:tcPr>
          <w:p w14:paraId="0556232F" w14:textId="77777777" w:rsidR="00064472" w:rsidRDefault="007F6282">
            <w:pPr>
              <w:spacing w:after="0" w:line="312" w:lineRule="auto"/>
              <w:ind w:left="336"/>
              <w:jc w:val="center"/>
            </w:pPr>
            <w:r>
              <w:rPr>
                <w:rFonts w:ascii="Times New Roman" w:hAnsi="Times New Roman"/>
                <w:color w:val="000000"/>
                <w:sz w:val="24"/>
              </w:rPr>
              <w:t>7.3.7</w:t>
            </w:r>
          </w:p>
        </w:tc>
        <w:tc>
          <w:tcPr>
            <w:tcW w:w="5703" w:type="dxa"/>
            <w:tcMar>
              <w:top w:w="50" w:type="dxa"/>
              <w:left w:w="100" w:type="dxa"/>
            </w:tcMar>
            <w:vAlign w:val="center"/>
          </w:tcPr>
          <w:p w14:paraId="54907D31" w14:textId="77777777" w:rsidR="00064472" w:rsidRDefault="007F6282">
            <w:pPr>
              <w:spacing w:after="0" w:line="336" w:lineRule="auto"/>
              <w:ind w:left="336"/>
              <w:jc w:val="both"/>
            </w:pPr>
            <w:r w:rsidRPr="00F82C1E">
              <w:rPr>
                <w:rFonts w:ascii="Times New Roman" w:hAnsi="Times New Roman"/>
                <w:color w:val="000000"/>
                <w:sz w:val="24"/>
                <w:lang w:val="ru-RU"/>
              </w:rPr>
              <w:t xml:space="preserve">Ядерный реактор. Термоядерный синтез. Проблемы и перспективы </w:t>
            </w:r>
            <w:r w:rsidRPr="00F82C1E">
              <w:rPr>
                <w:rFonts w:ascii="Times New Roman" w:hAnsi="Times New Roman"/>
                <w:color w:val="000000"/>
                <w:sz w:val="24"/>
                <w:lang w:val="ru-RU"/>
              </w:rPr>
              <w:lastRenderedPageBreak/>
              <w:t xml:space="preserve">ядерной энергетики. </w:t>
            </w:r>
            <w:r>
              <w:rPr>
                <w:rFonts w:ascii="Times New Roman" w:hAnsi="Times New Roman"/>
                <w:color w:val="000000"/>
                <w:sz w:val="24"/>
              </w:rPr>
              <w:t>Экологические аспекты ядерной энергетики</w:t>
            </w:r>
          </w:p>
        </w:tc>
      </w:tr>
      <w:tr w:rsidR="00064472" w:rsidRPr="00F82C1E" w14:paraId="4900FCFF" w14:textId="77777777">
        <w:trPr>
          <w:trHeight w:val="144"/>
        </w:trPr>
        <w:tc>
          <w:tcPr>
            <w:tcW w:w="0" w:type="auto"/>
            <w:vMerge/>
            <w:tcBorders>
              <w:top w:val="nil"/>
            </w:tcBorders>
            <w:tcMar>
              <w:top w:w="50" w:type="dxa"/>
              <w:left w:w="100" w:type="dxa"/>
            </w:tcMar>
          </w:tcPr>
          <w:p w14:paraId="474B226E" w14:textId="77777777" w:rsidR="00064472" w:rsidRDefault="00064472"/>
        </w:tc>
        <w:tc>
          <w:tcPr>
            <w:tcW w:w="3863" w:type="dxa"/>
            <w:tcMar>
              <w:top w:w="50" w:type="dxa"/>
              <w:left w:w="100" w:type="dxa"/>
            </w:tcMar>
            <w:vAlign w:val="center"/>
          </w:tcPr>
          <w:p w14:paraId="2874A40A" w14:textId="77777777" w:rsidR="00064472" w:rsidRDefault="007F6282">
            <w:pPr>
              <w:spacing w:after="0" w:line="312" w:lineRule="auto"/>
              <w:ind w:left="336"/>
              <w:jc w:val="center"/>
            </w:pPr>
            <w:r>
              <w:rPr>
                <w:rFonts w:ascii="Times New Roman" w:hAnsi="Times New Roman"/>
                <w:color w:val="000000"/>
                <w:sz w:val="24"/>
              </w:rPr>
              <w:t>7.3.8</w:t>
            </w:r>
          </w:p>
        </w:tc>
        <w:tc>
          <w:tcPr>
            <w:tcW w:w="5703" w:type="dxa"/>
            <w:tcMar>
              <w:top w:w="50" w:type="dxa"/>
              <w:left w:w="100" w:type="dxa"/>
            </w:tcMar>
            <w:vAlign w:val="center"/>
          </w:tcPr>
          <w:p w14:paraId="1DC5D173" w14:textId="77777777" w:rsidR="00064472" w:rsidRPr="00F82C1E" w:rsidRDefault="007F6282">
            <w:pPr>
              <w:spacing w:after="0" w:line="336" w:lineRule="auto"/>
              <w:ind w:left="336"/>
              <w:jc w:val="both"/>
              <w:rPr>
                <w:lang w:val="ru-RU"/>
              </w:rPr>
            </w:pPr>
            <w:r w:rsidRPr="00F82C1E">
              <w:rPr>
                <w:rFonts w:ascii="Times New Roman" w:hAnsi="Times New Roman"/>
                <w:color w:val="000000"/>
                <w:sz w:val="24"/>
                <w:lang w:val="ru-RU"/>
              </w:rPr>
              <w:t>Элементарные частицы. Открытие позитрона. Фундаментальные взаимодействия</w:t>
            </w:r>
          </w:p>
        </w:tc>
      </w:tr>
      <w:tr w:rsidR="00064472" w:rsidRPr="00F82C1E" w14:paraId="23D5EB04" w14:textId="77777777">
        <w:trPr>
          <w:trHeight w:val="144"/>
        </w:trPr>
        <w:tc>
          <w:tcPr>
            <w:tcW w:w="0" w:type="auto"/>
            <w:vMerge/>
            <w:tcBorders>
              <w:top w:val="nil"/>
            </w:tcBorders>
            <w:tcMar>
              <w:top w:w="50" w:type="dxa"/>
              <w:left w:w="100" w:type="dxa"/>
            </w:tcMar>
          </w:tcPr>
          <w:p w14:paraId="45F6A2C5" w14:textId="77777777" w:rsidR="00064472" w:rsidRPr="00F82C1E" w:rsidRDefault="00064472">
            <w:pPr>
              <w:rPr>
                <w:lang w:val="ru-RU"/>
              </w:rPr>
            </w:pPr>
          </w:p>
        </w:tc>
        <w:tc>
          <w:tcPr>
            <w:tcW w:w="3863" w:type="dxa"/>
            <w:tcMar>
              <w:top w:w="50" w:type="dxa"/>
              <w:left w:w="100" w:type="dxa"/>
            </w:tcMar>
            <w:vAlign w:val="center"/>
          </w:tcPr>
          <w:p w14:paraId="21CF3B22" w14:textId="77777777" w:rsidR="00064472" w:rsidRDefault="007F6282">
            <w:pPr>
              <w:spacing w:after="0" w:line="312" w:lineRule="auto"/>
              <w:ind w:left="336"/>
              <w:jc w:val="center"/>
            </w:pPr>
            <w:r>
              <w:rPr>
                <w:rFonts w:ascii="Times New Roman" w:hAnsi="Times New Roman"/>
                <w:color w:val="000000"/>
                <w:sz w:val="24"/>
              </w:rPr>
              <w:t>7.3.9</w:t>
            </w:r>
          </w:p>
        </w:tc>
        <w:tc>
          <w:tcPr>
            <w:tcW w:w="5703" w:type="dxa"/>
            <w:tcMar>
              <w:top w:w="50" w:type="dxa"/>
              <w:left w:w="100" w:type="dxa"/>
            </w:tcMar>
            <w:vAlign w:val="center"/>
          </w:tcPr>
          <w:p w14:paraId="261C397B" w14:textId="77777777" w:rsidR="00064472" w:rsidRPr="00F82C1E" w:rsidRDefault="007F6282">
            <w:pPr>
              <w:spacing w:after="0" w:line="336" w:lineRule="auto"/>
              <w:ind w:left="336"/>
              <w:jc w:val="both"/>
              <w:rPr>
                <w:lang w:val="ru-RU"/>
              </w:rPr>
            </w:pPr>
            <w:r w:rsidRPr="00F82C1E">
              <w:rPr>
                <w:rFonts w:ascii="Times New Roman" w:hAnsi="Times New Roman"/>
                <w:color w:val="000000"/>
                <w:sz w:val="24"/>
                <w:lang w:val="ru-RU"/>
              </w:rPr>
              <w:t>Технические устройства: дозиметр, камера Вильсона, ядерный реактор, атомная бомба</w:t>
            </w:r>
          </w:p>
        </w:tc>
      </w:tr>
      <w:tr w:rsidR="00064472" w:rsidRPr="00F82C1E" w14:paraId="199966F5" w14:textId="77777777">
        <w:trPr>
          <w:trHeight w:val="144"/>
        </w:trPr>
        <w:tc>
          <w:tcPr>
            <w:tcW w:w="0" w:type="auto"/>
            <w:vMerge/>
            <w:tcBorders>
              <w:top w:val="nil"/>
            </w:tcBorders>
            <w:tcMar>
              <w:top w:w="50" w:type="dxa"/>
              <w:left w:w="100" w:type="dxa"/>
            </w:tcMar>
          </w:tcPr>
          <w:p w14:paraId="60A5CF4B" w14:textId="77777777" w:rsidR="00064472" w:rsidRPr="00F82C1E" w:rsidRDefault="00064472">
            <w:pPr>
              <w:rPr>
                <w:lang w:val="ru-RU"/>
              </w:rPr>
            </w:pPr>
          </w:p>
        </w:tc>
        <w:tc>
          <w:tcPr>
            <w:tcW w:w="3863" w:type="dxa"/>
            <w:tcMar>
              <w:top w:w="50" w:type="dxa"/>
              <w:left w:w="100" w:type="dxa"/>
            </w:tcMar>
            <w:vAlign w:val="center"/>
          </w:tcPr>
          <w:p w14:paraId="540E5E17" w14:textId="77777777" w:rsidR="00064472" w:rsidRDefault="007F6282">
            <w:pPr>
              <w:spacing w:after="0" w:line="312" w:lineRule="auto"/>
              <w:ind w:left="336"/>
              <w:jc w:val="center"/>
            </w:pPr>
            <w:r>
              <w:rPr>
                <w:rFonts w:ascii="Times New Roman" w:hAnsi="Times New Roman"/>
                <w:color w:val="000000"/>
                <w:sz w:val="24"/>
              </w:rPr>
              <w:t>7.3.10</w:t>
            </w:r>
          </w:p>
        </w:tc>
        <w:tc>
          <w:tcPr>
            <w:tcW w:w="5703" w:type="dxa"/>
            <w:tcMar>
              <w:top w:w="50" w:type="dxa"/>
              <w:left w:w="100" w:type="dxa"/>
            </w:tcMar>
            <w:vAlign w:val="center"/>
          </w:tcPr>
          <w:p w14:paraId="463C7D22" w14:textId="77777777" w:rsidR="00064472" w:rsidRPr="00F82C1E" w:rsidRDefault="007F6282">
            <w:pPr>
              <w:spacing w:after="0" w:line="336" w:lineRule="auto"/>
              <w:ind w:left="336"/>
              <w:jc w:val="both"/>
              <w:rPr>
                <w:lang w:val="ru-RU"/>
              </w:rPr>
            </w:pPr>
            <w:r w:rsidRPr="00F82C1E">
              <w:rPr>
                <w:rFonts w:ascii="Times New Roman" w:hAnsi="Times New Roman"/>
                <w:color w:val="000000"/>
                <w:sz w:val="24"/>
                <w:lang w:val="ru-RU"/>
              </w:rPr>
              <w:t>Практические работы. Исследование треков частиц (по готовым фотографиям)</w:t>
            </w:r>
          </w:p>
        </w:tc>
      </w:tr>
      <w:tr w:rsidR="00064472" w14:paraId="209A7B65" w14:textId="77777777">
        <w:trPr>
          <w:trHeight w:val="144"/>
        </w:trPr>
        <w:tc>
          <w:tcPr>
            <w:tcW w:w="1204" w:type="dxa"/>
            <w:vMerge w:val="restart"/>
            <w:tcMar>
              <w:top w:w="50" w:type="dxa"/>
              <w:left w:w="100" w:type="dxa"/>
            </w:tcMar>
            <w:vAlign w:val="center"/>
          </w:tcPr>
          <w:p w14:paraId="2D0F842C" w14:textId="77777777" w:rsidR="00064472" w:rsidRDefault="007F6282">
            <w:pPr>
              <w:spacing w:after="0" w:line="312" w:lineRule="auto"/>
              <w:ind w:left="336"/>
              <w:jc w:val="center"/>
            </w:pPr>
            <w:r>
              <w:rPr>
                <w:rFonts w:ascii="Times New Roman" w:hAnsi="Times New Roman"/>
                <w:color w:val="000000"/>
                <w:sz w:val="24"/>
              </w:rPr>
              <w:t>8</w:t>
            </w:r>
          </w:p>
        </w:tc>
        <w:tc>
          <w:tcPr>
            <w:tcW w:w="0" w:type="auto"/>
            <w:gridSpan w:val="2"/>
            <w:tcMar>
              <w:top w:w="50" w:type="dxa"/>
              <w:left w:w="100" w:type="dxa"/>
            </w:tcMar>
            <w:vAlign w:val="center"/>
          </w:tcPr>
          <w:p w14:paraId="474E442E" w14:textId="77777777" w:rsidR="00064472" w:rsidRDefault="007F6282">
            <w:pPr>
              <w:spacing w:after="0" w:line="336" w:lineRule="auto"/>
              <w:ind w:left="336"/>
              <w:jc w:val="center"/>
            </w:pPr>
            <w:r>
              <w:rPr>
                <w:rFonts w:ascii="Times New Roman" w:hAnsi="Times New Roman"/>
                <w:color w:val="000000"/>
                <w:sz w:val="24"/>
              </w:rPr>
              <w:t>ЭЛЕМЕНТЫ АСТРОФИЗИКИ</w:t>
            </w:r>
          </w:p>
        </w:tc>
      </w:tr>
      <w:tr w:rsidR="00064472" w:rsidRPr="00F82C1E" w14:paraId="40C5D45B" w14:textId="77777777">
        <w:trPr>
          <w:trHeight w:val="144"/>
        </w:trPr>
        <w:tc>
          <w:tcPr>
            <w:tcW w:w="0" w:type="auto"/>
            <w:vMerge/>
            <w:tcBorders>
              <w:top w:val="nil"/>
            </w:tcBorders>
            <w:tcMar>
              <w:top w:w="50" w:type="dxa"/>
              <w:left w:w="100" w:type="dxa"/>
            </w:tcMar>
          </w:tcPr>
          <w:p w14:paraId="617C8DA2" w14:textId="77777777" w:rsidR="00064472" w:rsidRDefault="00064472"/>
        </w:tc>
        <w:tc>
          <w:tcPr>
            <w:tcW w:w="3863" w:type="dxa"/>
            <w:tcMar>
              <w:top w:w="50" w:type="dxa"/>
              <w:left w:w="100" w:type="dxa"/>
            </w:tcMar>
            <w:vAlign w:val="center"/>
          </w:tcPr>
          <w:p w14:paraId="025265AF" w14:textId="77777777" w:rsidR="00064472" w:rsidRDefault="007F6282">
            <w:pPr>
              <w:spacing w:after="0" w:line="312" w:lineRule="auto"/>
              <w:ind w:left="336"/>
              <w:jc w:val="center"/>
            </w:pPr>
            <w:r>
              <w:rPr>
                <w:rFonts w:ascii="Times New Roman" w:hAnsi="Times New Roman"/>
                <w:color w:val="000000"/>
                <w:sz w:val="24"/>
              </w:rPr>
              <w:t>8.1</w:t>
            </w:r>
          </w:p>
        </w:tc>
        <w:tc>
          <w:tcPr>
            <w:tcW w:w="5703" w:type="dxa"/>
            <w:tcMar>
              <w:top w:w="50" w:type="dxa"/>
              <w:left w:w="100" w:type="dxa"/>
            </w:tcMar>
            <w:vAlign w:val="center"/>
          </w:tcPr>
          <w:p w14:paraId="2E139848" w14:textId="77777777" w:rsidR="00064472" w:rsidRPr="00F82C1E" w:rsidRDefault="007F6282">
            <w:pPr>
              <w:spacing w:after="0" w:line="336" w:lineRule="auto"/>
              <w:ind w:left="336"/>
              <w:jc w:val="both"/>
              <w:rPr>
                <w:lang w:val="ru-RU"/>
              </w:rPr>
            </w:pPr>
            <w:r w:rsidRPr="00F82C1E">
              <w:rPr>
                <w:rFonts w:ascii="Times New Roman" w:hAnsi="Times New Roman"/>
                <w:color w:val="000000"/>
                <w:sz w:val="24"/>
                <w:lang w:val="ru-RU"/>
              </w:rPr>
              <w:t>Вид звёздного неба. Созвездия, яркие звёзды, планеты, их видимое движение</w:t>
            </w:r>
          </w:p>
        </w:tc>
      </w:tr>
      <w:tr w:rsidR="00064472" w14:paraId="552EED1B" w14:textId="77777777">
        <w:trPr>
          <w:trHeight w:val="144"/>
        </w:trPr>
        <w:tc>
          <w:tcPr>
            <w:tcW w:w="0" w:type="auto"/>
            <w:vMerge/>
            <w:tcBorders>
              <w:top w:val="nil"/>
            </w:tcBorders>
            <w:tcMar>
              <w:top w:w="50" w:type="dxa"/>
              <w:left w:w="100" w:type="dxa"/>
            </w:tcMar>
          </w:tcPr>
          <w:p w14:paraId="00707B82" w14:textId="77777777" w:rsidR="00064472" w:rsidRPr="00F82C1E" w:rsidRDefault="00064472">
            <w:pPr>
              <w:rPr>
                <w:lang w:val="ru-RU"/>
              </w:rPr>
            </w:pPr>
          </w:p>
        </w:tc>
        <w:tc>
          <w:tcPr>
            <w:tcW w:w="3863" w:type="dxa"/>
            <w:tcMar>
              <w:top w:w="50" w:type="dxa"/>
              <w:left w:w="100" w:type="dxa"/>
            </w:tcMar>
            <w:vAlign w:val="center"/>
          </w:tcPr>
          <w:p w14:paraId="763ED289" w14:textId="77777777" w:rsidR="00064472" w:rsidRDefault="007F6282">
            <w:pPr>
              <w:spacing w:after="0" w:line="312" w:lineRule="auto"/>
              <w:ind w:left="336"/>
              <w:jc w:val="center"/>
            </w:pPr>
            <w:r>
              <w:rPr>
                <w:rFonts w:ascii="Times New Roman" w:hAnsi="Times New Roman"/>
                <w:color w:val="000000"/>
                <w:sz w:val="24"/>
              </w:rPr>
              <w:t>8.2</w:t>
            </w:r>
          </w:p>
        </w:tc>
        <w:tc>
          <w:tcPr>
            <w:tcW w:w="5703" w:type="dxa"/>
            <w:tcMar>
              <w:top w:w="50" w:type="dxa"/>
              <w:left w:w="100" w:type="dxa"/>
            </w:tcMar>
            <w:vAlign w:val="center"/>
          </w:tcPr>
          <w:p w14:paraId="631FC755" w14:textId="77777777" w:rsidR="00064472" w:rsidRDefault="007F6282">
            <w:pPr>
              <w:spacing w:after="0" w:line="336" w:lineRule="auto"/>
              <w:ind w:left="336"/>
              <w:jc w:val="both"/>
            </w:pPr>
            <w:r w:rsidRPr="00F82C1E">
              <w:rPr>
                <w:rFonts w:ascii="Times New Roman" w:hAnsi="Times New Roman"/>
                <w:color w:val="000000"/>
                <w:sz w:val="24"/>
                <w:lang w:val="ru-RU"/>
              </w:rPr>
              <w:t xml:space="preserve">Солнечная система. Планеты земной группы. Планеты-гиганты и их спутники, карликовые планеты. </w:t>
            </w:r>
            <w:r>
              <w:rPr>
                <w:rFonts w:ascii="Times New Roman" w:hAnsi="Times New Roman"/>
                <w:color w:val="000000"/>
                <w:sz w:val="24"/>
              </w:rPr>
              <w:t>Малые тела Солнечной системы</w:t>
            </w:r>
          </w:p>
        </w:tc>
      </w:tr>
      <w:tr w:rsidR="00064472" w:rsidRPr="00F82C1E" w14:paraId="4AEB7E01" w14:textId="77777777">
        <w:trPr>
          <w:trHeight w:val="144"/>
        </w:trPr>
        <w:tc>
          <w:tcPr>
            <w:tcW w:w="0" w:type="auto"/>
            <w:vMerge/>
            <w:tcBorders>
              <w:top w:val="nil"/>
            </w:tcBorders>
            <w:tcMar>
              <w:top w:w="50" w:type="dxa"/>
              <w:left w:w="100" w:type="dxa"/>
            </w:tcMar>
          </w:tcPr>
          <w:p w14:paraId="044B0DDD" w14:textId="77777777" w:rsidR="00064472" w:rsidRDefault="00064472"/>
        </w:tc>
        <w:tc>
          <w:tcPr>
            <w:tcW w:w="3863" w:type="dxa"/>
            <w:tcMar>
              <w:top w:w="50" w:type="dxa"/>
              <w:left w:w="100" w:type="dxa"/>
            </w:tcMar>
            <w:vAlign w:val="center"/>
          </w:tcPr>
          <w:p w14:paraId="4E5F7DB9" w14:textId="77777777" w:rsidR="00064472" w:rsidRDefault="007F6282">
            <w:pPr>
              <w:spacing w:after="0" w:line="312" w:lineRule="auto"/>
              <w:ind w:left="336"/>
              <w:jc w:val="center"/>
            </w:pPr>
            <w:r>
              <w:rPr>
                <w:rFonts w:ascii="Times New Roman" w:hAnsi="Times New Roman"/>
                <w:color w:val="000000"/>
                <w:sz w:val="24"/>
              </w:rPr>
              <w:t>8.3</w:t>
            </w:r>
          </w:p>
        </w:tc>
        <w:tc>
          <w:tcPr>
            <w:tcW w:w="5703" w:type="dxa"/>
            <w:tcMar>
              <w:top w:w="50" w:type="dxa"/>
              <w:left w:w="100" w:type="dxa"/>
            </w:tcMar>
            <w:vAlign w:val="center"/>
          </w:tcPr>
          <w:p w14:paraId="40670304" w14:textId="77777777" w:rsidR="00064472" w:rsidRPr="00F82C1E" w:rsidRDefault="007F6282">
            <w:pPr>
              <w:spacing w:after="0" w:line="336" w:lineRule="auto"/>
              <w:ind w:left="336"/>
              <w:jc w:val="both"/>
              <w:rPr>
                <w:lang w:val="ru-RU"/>
              </w:rPr>
            </w:pPr>
            <w:r w:rsidRPr="00F82C1E">
              <w:rPr>
                <w:rFonts w:ascii="Times New Roman" w:hAnsi="Times New Roman"/>
                <w:color w:val="000000"/>
                <w:sz w:val="24"/>
                <w:lang w:val="ru-RU"/>
              </w:rPr>
              <w:t>Солнце, фотосфера и атмосфера. Солнечная активность</w:t>
            </w:r>
          </w:p>
        </w:tc>
      </w:tr>
      <w:tr w:rsidR="00064472" w:rsidRPr="00F82C1E" w14:paraId="471A6A6A" w14:textId="77777777">
        <w:trPr>
          <w:trHeight w:val="144"/>
        </w:trPr>
        <w:tc>
          <w:tcPr>
            <w:tcW w:w="0" w:type="auto"/>
            <w:vMerge/>
            <w:tcBorders>
              <w:top w:val="nil"/>
            </w:tcBorders>
            <w:tcMar>
              <w:top w:w="50" w:type="dxa"/>
              <w:left w:w="100" w:type="dxa"/>
            </w:tcMar>
          </w:tcPr>
          <w:p w14:paraId="474DC621" w14:textId="77777777" w:rsidR="00064472" w:rsidRPr="00F82C1E" w:rsidRDefault="00064472">
            <w:pPr>
              <w:rPr>
                <w:lang w:val="ru-RU"/>
              </w:rPr>
            </w:pPr>
          </w:p>
        </w:tc>
        <w:tc>
          <w:tcPr>
            <w:tcW w:w="3863" w:type="dxa"/>
            <w:tcMar>
              <w:top w:w="50" w:type="dxa"/>
              <w:left w:w="100" w:type="dxa"/>
            </w:tcMar>
            <w:vAlign w:val="center"/>
          </w:tcPr>
          <w:p w14:paraId="0DB6AAB2" w14:textId="77777777" w:rsidR="00064472" w:rsidRDefault="007F6282">
            <w:pPr>
              <w:spacing w:after="0" w:line="312" w:lineRule="auto"/>
              <w:ind w:left="336"/>
              <w:jc w:val="center"/>
            </w:pPr>
            <w:r>
              <w:rPr>
                <w:rFonts w:ascii="Times New Roman" w:hAnsi="Times New Roman"/>
                <w:color w:val="000000"/>
                <w:sz w:val="24"/>
              </w:rPr>
              <w:t>8.4</w:t>
            </w:r>
          </w:p>
        </w:tc>
        <w:tc>
          <w:tcPr>
            <w:tcW w:w="5703" w:type="dxa"/>
            <w:tcMar>
              <w:top w:w="50" w:type="dxa"/>
              <w:left w:w="100" w:type="dxa"/>
            </w:tcMar>
            <w:vAlign w:val="center"/>
          </w:tcPr>
          <w:p w14:paraId="33BF25D0" w14:textId="77777777" w:rsidR="00064472" w:rsidRPr="00F82C1E" w:rsidRDefault="007F6282">
            <w:pPr>
              <w:spacing w:after="0" w:line="336" w:lineRule="auto"/>
              <w:ind w:left="336"/>
              <w:jc w:val="both"/>
              <w:rPr>
                <w:lang w:val="ru-RU"/>
              </w:rPr>
            </w:pPr>
            <w:r w:rsidRPr="00F82C1E">
              <w:rPr>
                <w:rFonts w:ascii="Times New Roman" w:hAnsi="Times New Roman"/>
                <w:color w:val="000000"/>
                <w:spacing w:val="-2"/>
                <w:sz w:val="24"/>
                <w:lang w:val="ru-RU"/>
              </w:rPr>
              <w:t>Источник энергии Солнца и звёзд</w:t>
            </w:r>
          </w:p>
        </w:tc>
      </w:tr>
      <w:tr w:rsidR="00064472" w:rsidRPr="00F82C1E" w14:paraId="566BCEBF" w14:textId="77777777">
        <w:trPr>
          <w:trHeight w:val="144"/>
        </w:trPr>
        <w:tc>
          <w:tcPr>
            <w:tcW w:w="0" w:type="auto"/>
            <w:vMerge/>
            <w:tcBorders>
              <w:top w:val="nil"/>
            </w:tcBorders>
            <w:tcMar>
              <w:top w:w="50" w:type="dxa"/>
              <w:left w:w="100" w:type="dxa"/>
            </w:tcMar>
          </w:tcPr>
          <w:p w14:paraId="5B7133C8" w14:textId="77777777" w:rsidR="00064472" w:rsidRPr="00F82C1E" w:rsidRDefault="00064472">
            <w:pPr>
              <w:rPr>
                <w:lang w:val="ru-RU"/>
              </w:rPr>
            </w:pPr>
          </w:p>
        </w:tc>
        <w:tc>
          <w:tcPr>
            <w:tcW w:w="3863" w:type="dxa"/>
            <w:tcMar>
              <w:top w:w="50" w:type="dxa"/>
              <w:left w:w="100" w:type="dxa"/>
            </w:tcMar>
            <w:vAlign w:val="center"/>
          </w:tcPr>
          <w:p w14:paraId="20DC603E" w14:textId="77777777" w:rsidR="00064472" w:rsidRDefault="007F6282">
            <w:pPr>
              <w:spacing w:after="0" w:line="312" w:lineRule="auto"/>
              <w:ind w:left="336"/>
              <w:jc w:val="center"/>
            </w:pPr>
            <w:r>
              <w:rPr>
                <w:rFonts w:ascii="Times New Roman" w:hAnsi="Times New Roman"/>
                <w:color w:val="000000"/>
                <w:sz w:val="24"/>
              </w:rPr>
              <w:t>8.5</w:t>
            </w:r>
          </w:p>
        </w:tc>
        <w:tc>
          <w:tcPr>
            <w:tcW w:w="5703" w:type="dxa"/>
            <w:tcMar>
              <w:top w:w="50" w:type="dxa"/>
              <w:left w:w="100" w:type="dxa"/>
            </w:tcMar>
            <w:vAlign w:val="center"/>
          </w:tcPr>
          <w:p w14:paraId="4164E32B" w14:textId="77777777" w:rsidR="00064472" w:rsidRPr="00F82C1E" w:rsidRDefault="007F6282">
            <w:pPr>
              <w:spacing w:after="0" w:line="336" w:lineRule="auto"/>
              <w:ind w:left="336"/>
              <w:jc w:val="both"/>
              <w:rPr>
                <w:lang w:val="ru-RU"/>
              </w:rPr>
            </w:pPr>
            <w:r w:rsidRPr="00F82C1E">
              <w:rPr>
                <w:rFonts w:ascii="Times New Roman" w:hAnsi="Times New Roman"/>
                <w:color w:val="000000"/>
                <w:spacing w:val="-4"/>
                <w:sz w:val="24"/>
                <w:lang w:val="ru-RU"/>
              </w:rPr>
              <w:t>Звёзды, их основные характеристики: масса, светимость, радиус, температура, их взаимосвязь. Диаграмма «спектральный класс – светимость». Звёзды главной последовательности. Зависимость «масса – светимость» для звёзд главной последовательности</w:t>
            </w:r>
          </w:p>
        </w:tc>
      </w:tr>
      <w:tr w:rsidR="00064472" w14:paraId="62558F03" w14:textId="77777777">
        <w:trPr>
          <w:trHeight w:val="144"/>
        </w:trPr>
        <w:tc>
          <w:tcPr>
            <w:tcW w:w="0" w:type="auto"/>
            <w:vMerge/>
            <w:tcBorders>
              <w:top w:val="nil"/>
            </w:tcBorders>
            <w:tcMar>
              <w:top w:w="50" w:type="dxa"/>
              <w:left w:w="100" w:type="dxa"/>
            </w:tcMar>
          </w:tcPr>
          <w:p w14:paraId="00E76555" w14:textId="77777777" w:rsidR="00064472" w:rsidRPr="00F82C1E" w:rsidRDefault="00064472">
            <w:pPr>
              <w:rPr>
                <w:lang w:val="ru-RU"/>
              </w:rPr>
            </w:pPr>
          </w:p>
        </w:tc>
        <w:tc>
          <w:tcPr>
            <w:tcW w:w="3863" w:type="dxa"/>
            <w:tcMar>
              <w:top w:w="50" w:type="dxa"/>
              <w:left w:w="100" w:type="dxa"/>
            </w:tcMar>
            <w:vAlign w:val="center"/>
          </w:tcPr>
          <w:p w14:paraId="48272F97" w14:textId="77777777" w:rsidR="00064472" w:rsidRDefault="007F6282">
            <w:pPr>
              <w:spacing w:after="0" w:line="312" w:lineRule="auto"/>
              <w:ind w:left="336"/>
              <w:jc w:val="center"/>
            </w:pPr>
            <w:r>
              <w:rPr>
                <w:rFonts w:ascii="Times New Roman" w:hAnsi="Times New Roman"/>
                <w:color w:val="000000"/>
                <w:sz w:val="24"/>
              </w:rPr>
              <w:t>8.6</w:t>
            </w:r>
          </w:p>
        </w:tc>
        <w:tc>
          <w:tcPr>
            <w:tcW w:w="5703" w:type="dxa"/>
            <w:tcMar>
              <w:top w:w="50" w:type="dxa"/>
              <w:left w:w="100" w:type="dxa"/>
            </w:tcMar>
            <w:vAlign w:val="center"/>
          </w:tcPr>
          <w:p w14:paraId="22599929" w14:textId="77777777" w:rsidR="00064472" w:rsidRDefault="007F6282">
            <w:pPr>
              <w:spacing w:after="0" w:line="336" w:lineRule="auto"/>
              <w:ind w:left="336"/>
              <w:jc w:val="both"/>
            </w:pPr>
            <w:r w:rsidRPr="00F82C1E">
              <w:rPr>
                <w:rFonts w:ascii="Times New Roman" w:hAnsi="Times New Roman"/>
                <w:color w:val="000000"/>
                <w:sz w:val="24"/>
                <w:lang w:val="ru-RU"/>
              </w:rPr>
              <w:t>###</w:t>
            </w:r>
            <w:r>
              <w:rPr>
                <w:rFonts w:ascii="Times New Roman" w:hAnsi="Times New Roman"/>
                <w:color w:val="000000"/>
                <w:sz w:val="24"/>
              </w:rPr>
              <w:t>Par</w:t>
            </w:r>
            <w:r w:rsidRPr="00F82C1E">
              <w:rPr>
                <w:rFonts w:ascii="Times New Roman" w:hAnsi="Times New Roman"/>
                <w:color w:val="000000"/>
                <w:sz w:val="24"/>
                <w:lang w:val="ru-RU"/>
              </w:rPr>
              <w:t>###</w:t>
            </w:r>
            <w:r w:rsidRPr="00F82C1E">
              <w:rPr>
                <w:rFonts w:ascii="Times New Roman" w:hAnsi="Times New Roman"/>
                <w:color w:val="000000"/>
                <w:spacing w:val="-4"/>
                <w:sz w:val="24"/>
                <w:lang w:val="ru-RU"/>
              </w:rPr>
              <w:t xml:space="preserve">Внутреннее строение звёзд. Современные представления о происхождении и эволюции Солнца и звёзд. </w:t>
            </w:r>
            <w:r>
              <w:rPr>
                <w:rFonts w:ascii="Times New Roman" w:hAnsi="Times New Roman"/>
                <w:color w:val="000000"/>
                <w:spacing w:val="-4"/>
                <w:sz w:val="24"/>
              </w:rPr>
              <w:t>Этапы жизни звёзд</w:t>
            </w:r>
          </w:p>
        </w:tc>
      </w:tr>
      <w:tr w:rsidR="00064472" w:rsidRPr="00F82C1E" w14:paraId="2A8D8F03" w14:textId="77777777">
        <w:trPr>
          <w:trHeight w:val="144"/>
        </w:trPr>
        <w:tc>
          <w:tcPr>
            <w:tcW w:w="0" w:type="auto"/>
            <w:vMerge/>
            <w:tcBorders>
              <w:top w:val="nil"/>
            </w:tcBorders>
            <w:tcMar>
              <w:top w:w="50" w:type="dxa"/>
              <w:left w:w="100" w:type="dxa"/>
            </w:tcMar>
          </w:tcPr>
          <w:p w14:paraId="075C4D1F" w14:textId="77777777" w:rsidR="00064472" w:rsidRDefault="00064472"/>
        </w:tc>
        <w:tc>
          <w:tcPr>
            <w:tcW w:w="3863" w:type="dxa"/>
            <w:tcMar>
              <w:top w:w="50" w:type="dxa"/>
              <w:left w:w="100" w:type="dxa"/>
            </w:tcMar>
            <w:vAlign w:val="center"/>
          </w:tcPr>
          <w:p w14:paraId="7B07485E" w14:textId="77777777" w:rsidR="00064472" w:rsidRDefault="007F6282">
            <w:pPr>
              <w:spacing w:after="0" w:line="312" w:lineRule="auto"/>
              <w:ind w:left="336"/>
              <w:jc w:val="center"/>
            </w:pPr>
            <w:r>
              <w:rPr>
                <w:rFonts w:ascii="Times New Roman" w:hAnsi="Times New Roman"/>
                <w:color w:val="000000"/>
                <w:sz w:val="24"/>
              </w:rPr>
              <w:t>8.7</w:t>
            </w:r>
          </w:p>
        </w:tc>
        <w:tc>
          <w:tcPr>
            <w:tcW w:w="5703" w:type="dxa"/>
            <w:tcMar>
              <w:top w:w="50" w:type="dxa"/>
              <w:left w:w="100" w:type="dxa"/>
            </w:tcMar>
            <w:vAlign w:val="center"/>
          </w:tcPr>
          <w:p w14:paraId="6170417F" w14:textId="77777777" w:rsidR="00064472" w:rsidRPr="00F82C1E" w:rsidRDefault="007F6282">
            <w:pPr>
              <w:spacing w:after="0" w:line="336" w:lineRule="auto"/>
              <w:ind w:left="336"/>
              <w:jc w:val="both"/>
              <w:rPr>
                <w:lang w:val="ru-RU"/>
              </w:rPr>
            </w:pPr>
            <w:r w:rsidRPr="00F82C1E">
              <w:rPr>
                <w:rFonts w:ascii="Times New Roman" w:hAnsi="Times New Roman"/>
                <w:color w:val="000000"/>
                <w:sz w:val="24"/>
                <w:lang w:val="ru-RU"/>
              </w:rPr>
              <w:t xml:space="preserve">Млечный Путь – наша Галактика. Спиральная структура Галактики, </w:t>
            </w:r>
            <w:r w:rsidRPr="00F82C1E">
              <w:rPr>
                <w:rFonts w:ascii="Times New Roman" w:hAnsi="Times New Roman"/>
                <w:color w:val="000000"/>
                <w:sz w:val="24"/>
                <w:lang w:val="ru-RU"/>
              </w:rPr>
              <w:lastRenderedPageBreak/>
              <w:t>распределение звёзд, газа и пыли. Положение и движение Солнца в Галактике. Плоская и сферическая подсистемы Галактики</w:t>
            </w:r>
          </w:p>
        </w:tc>
      </w:tr>
      <w:tr w:rsidR="00064472" w:rsidRPr="00F82C1E" w14:paraId="22A397C5" w14:textId="77777777">
        <w:trPr>
          <w:trHeight w:val="144"/>
        </w:trPr>
        <w:tc>
          <w:tcPr>
            <w:tcW w:w="0" w:type="auto"/>
            <w:vMerge/>
            <w:tcBorders>
              <w:top w:val="nil"/>
            </w:tcBorders>
            <w:tcMar>
              <w:top w:w="50" w:type="dxa"/>
              <w:left w:w="100" w:type="dxa"/>
            </w:tcMar>
          </w:tcPr>
          <w:p w14:paraId="13B432D2" w14:textId="77777777" w:rsidR="00064472" w:rsidRPr="00F82C1E" w:rsidRDefault="00064472">
            <w:pPr>
              <w:rPr>
                <w:lang w:val="ru-RU"/>
              </w:rPr>
            </w:pPr>
          </w:p>
        </w:tc>
        <w:tc>
          <w:tcPr>
            <w:tcW w:w="3863" w:type="dxa"/>
            <w:tcMar>
              <w:top w:w="50" w:type="dxa"/>
              <w:left w:w="100" w:type="dxa"/>
            </w:tcMar>
            <w:vAlign w:val="center"/>
          </w:tcPr>
          <w:p w14:paraId="030E55C5" w14:textId="77777777" w:rsidR="00064472" w:rsidRDefault="007F6282">
            <w:pPr>
              <w:spacing w:after="0" w:line="312" w:lineRule="auto"/>
              <w:ind w:left="336"/>
              <w:jc w:val="center"/>
            </w:pPr>
            <w:r>
              <w:rPr>
                <w:rFonts w:ascii="Times New Roman" w:hAnsi="Times New Roman"/>
                <w:color w:val="000000"/>
                <w:sz w:val="24"/>
              </w:rPr>
              <w:t>8.8</w:t>
            </w:r>
          </w:p>
        </w:tc>
        <w:tc>
          <w:tcPr>
            <w:tcW w:w="5703" w:type="dxa"/>
            <w:tcMar>
              <w:top w:w="50" w:type="dxa"/>
              <w:left w:w="100" w:type="dxa"/>
            </w:tcMar>
            <w:vAlign w:val="center"/>
          </w:tcPr>
          <w:p w14:paraId="57FD11E0" w14:textId="77777777" w:rsidR="00064472" w:rsidRPr="00F82C1E" w:rsidRDefault="007F6282">
            <w:pPr>
              <w:spacing w:after="0" w:line="336" w:lineRule="auto"/>
              <w:ind w:left="336"/>
              <w:jc w:val="both"/>
              <w:rPr>
                <w:lang w:val="ru-RU"/>
              </w:rPr>
            </w:pPr>
            <w:r w:rsidRPr="00F82C1E">
              <w:rPr>
                <w:rFonts w:ascii="Times New Roman" w:hAnsi="Times New Roman"/>
                <w:color w:val="000000"/>
                <w:sz w:val="24"/>
                <w:lang w:val="ru-RU"/>
              </w:rPr>
              <w:t>Типы галактик. Радиогалактики и квазары. Чёрные дыры в ядрах галактик</w:t>
            </w:r>
          </w:p>
        </w:tc>
      </w:tr>
      <w:tr w:rsidR="00064472" w14:paraId="51469660" w14:textId="77777777">
        <w:trPr>
          <w:trHeight w:val="144"/>
        </w:trPr>
        <w:tc>
          <w:tcPr>
            <w:tcW w:w="0" w:type="auto"/>
            <w:vMerge/>
            <w:tcBorders>
              <w:top w:val="nil"/>
            </w:tcBorders>
            <w:tcMar>
              <w:top w:w="50" w:type="dxa"/>
              <w:left w:w="100" w:type="dxa"/>
            </w:tcMar>
          </w:tcPr>
          <w:p w14:paraId="79021F6E" w14:textId="77777777" w:rsidR="00064472" w:rsidRPr="00F82C1E" w:rsidRDefault="00064472">
            <w:pPr>
              <w:rPr>
                <w:lang w:val="ru-RU"/>
              </w:rPr>
            </w:pPr>
          </w:p>
        </w:tc>
        <w:tc>
          <w:tcPr>
            <w:tcW w:w="3863" w:type="dxa"/>
            <w:tcMar>
              <w:top w:w="50" w:type="dxa"/>
              <w:left w:w="100" w:type="dxa"/>
            </w:tcMar>
            <w:vAlign w:val="center"/>
          </w:tcPr>
          <w:p w14:paraId="617CA802" w14:textId="77777777" w:rsidR="00064472" w:rsidRDefault="007F6282">
            <w:pPr>
              <w:spacing w:after="0" w:line="312" w:lineRule="auto"/>
              <w:ind w:left="336"/>
              <w:jc w:val="center"/>
            </w:pPr>
            <w:r>
              <w:rPr>
                <w:rFonts w:ascii="Times New Roman" w:hAnsi="Times New Roman"/>
                <w:color w:val="000000"/>
                <w:sz w:val="24"/>
              </w:rPr>
              <w:t>8.9</w:t>
            </w:r>
          </w:p>
        </w:tc>
        <w:tc>
          <w:tcPr>
            <w:tcW w:w="5703" w:type="dxa"/>
            <w:tcMar>
              <w:top w:w="50" w:type="dxa"/>
              <w:left w:w="100" w:type="dxa"/>
            </w:tcMar>
            <w:vAlign w:val="center"/>
          </w:tcPr>
          <w:p w14:paraId="0646480C" w14:textId="77777777" w:rsidR="00064472" w:rsidRDefault="007F6282">
            <w:pPr>
              <w:spacing w:after="0" w:line="336" w:lineRule="auto"/>
              <w:ind w:left="336"/>
              <w:jc w:val="both"/>
            </w:pPr>
            <w:r w:rsidRPr="00F82C1E">
              <w:rPr>
                <w:rFonts w:ascii="Times New Roman" w:hAnsi="Times New Roman"/>
                <w:color w:val="000000"/>
                <w:sz w:val="24"/>
                <w:lang w:val="ru-RU"/>
              </w:rPr>
              <w:t xml:space="preserve">Вселенная. Расширение Вселенной. Закон Хаббла. Разбегание галактик. Возраст и радиус Вселенной, теория Большого взрыва. </w:t>
            </w:r>
            <w:r>
              <w:rPr>
                <w:rFonts w:ascii="Times New Roman" w:hAnsi="Times New Roman"/>
                <w:color w:val="000000"/>
                <w:sz w:val="24"/>
              </w:rPr>
              <w:t>Модель «горячей Вселенной». Реликтовое излучение</w:t>
            </w:r>
          </w:p>
        </w:tc>
      </w:tr>
      <w:tr w:rsidR="00064472" w:rsidRPr="00F82C1E" w14:paraId="55E6696F" w14:textId="77777777">
        <w:trPr>
          <w:trHeight w:val="144"/>
        </w:trPr>
        <w:tc>
          <w:tcPr>
            <w:tcW w:w="0" w:type="auto"/>
            <w:vMerge/>
            <w:tcBorders>
              <w:top w:val="nil"/>
            </w:tcBorders>
            <w:tcMar>
              <w:top w:w="50" w:type="dxa"/>
              <w:left w:w="100" w:type="dxa"/>
            </w:tcMar>
          </w:tcPr>
          <w:p w14:paraId="1C03CC8D" w14:textId="77777777" w:rsidR="00064472" w:rsidRDefault="00064472"/>
        </w:tc>
        <w:tc>
          <w:tcPr>
            <w:tcW w:w="3863" w:type="dxa"/>
            <w:tcMar>
              <w:top w:w="50" w:type="dxa"/>
              <w:left w:w="100" w:type="dxa"/>
            </w:tcMar>
            <w:vAlign w:val="center"/>
          </w:tcPr>
          <w:p w14:paraId="58CAF15F" w14:textId="77777777" w:rsidR="00064472" w:rsidRDefault="007F6282">
            <w:pPr>
              <w:spacing w:after="0" w:line="312" w:lineRule="auto"/>
              <w:ind w:left="336"/>
              <w:jc w:val="center"/>
            </w:pPr>
            <w:r>
              <w:rPr>
                <w:rFonts w:ascii="Times New Roman" w:hAnsi="Times New Roman"/>
                <w:color w:val="000000"/>
                <w:sz w:val="24"/>
              </w:rPr>
              <w:t>8.10</w:t>
            </w:r>
          </w:p>
        </w:tc>
        <w:tc>
          <w:tcPr>
            <w:tcW w:w="5703" w:type="dxa"/>
            <w:tcMar>
              <w:top w:w="50" w:type="dxa"/>
              <w:left w:w="100" w:type="dxa"/>
            </w:tcMar>
            <w:vAlign w:val="center"/>
          </w:tcPr>
          <w:p w14:paraId="7C9AB388" w14:textId="77777777" w:rsidR="00064472" w:rsidRPr="00F82C1E" w:rsidRDefault="007F6282">
            <w:pPr>
              <w:spacing w:after="0" w:line="336" w:lineRule="auto"/>
              <w:ind w:left="336"/>
              <w:jc w:val="both"/>
              <w:rPr>
                <w:lang w:val="ru-RU"/>
              </w:rPr>
            </w:pPr>
            <w:r w:rsidRPr="00F82C1E">
              <w:rPr>
                <w:rFonts w:ascii="Times New Roman" w:hAnsi="Times New Roman"/>
                <w:color w:val="000000"/>
                <w:sz w:val="24"/>
                <w:lang w:val="ru-RU"/>
              </w:rPr>
              <w:t>Масштабная структура Вселенной. Метагалактика. Нерешённые проблемы астрономии</w:t>
            </w:r>
          </w:p>
        </w:tc>
      </w:tr>
    </w:tbl>
    <w:p w14:paraId="03679913" w14:textId="77777777" w:rsidR="00064472" w:rsidRPr="00F82C1E" w:rsidRDefault="00064472">
      <w:pPr>
        <w:rPr>
          <w:lang w:val="ru-RU"/>
        </w:rPr>
        <w:sectPr w:rsidR="00064472" w:rsidRPr="00F82C1E">
          <w:pgSz w:w="11906" w:h="16383"/>
          <w:pgMar w:top="1134" w:right="850" w:bottom="1134" w:left="1701" w:header="720" w:footer="720" w:gutter="0"/>
          <w:cols w:space="720"/>
        </w:sectPr>
      </w:pPr>
    </w:p>
    <w:bookmarkEnd w:id="13"/>
    <w:p w14:paraId="386827E6" w14:textId="77777777" w:rsidR="00964DB8" w:rsidRPr="00F82C1E" w:rsidRDefault="00964DB8" w:rsidP="007F6282">
      <w:pPr>
        <w:spacing w:after="0"/>
        <w:rPr>
          <w:lang w:val="ru-RU"/>
        </w:rPr>
      </w:pPr>
    </w:p>
    <w:sectPr w:rsidR="00964DB8" w:rsidRPr="00F82C1E" w:rsidSect="00D13392">
      <w:pgSz w:w="11906" w:h="16383"/>
      <w:pgMar w:top="1134" w:right="850" w:bottom="1134"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069"/>
    <w:multiLevelType w:val="multilevel"/>
    <w:tmpl w:val="3A0890F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43AD033A"/>
    <w:multiLevelType w:val="multilevel"/>
    <w:tmpl w:val="E6500EA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605B4C6F"/>
    <w:multiLevelType w:val="multilevel"/>
    <w:tmpl w:val="EEA850F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722561392">
    <w:abstractNumId w:val="0"/>
  </w:num>
  <w:num w:numId="2" w16cid:durableId="2069762150">
    <w:abstractNumId w:val="2"/>
  </w:num>
  <w:num w:numId="3" w16cid:durableId="13052380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4472"/>
    <w:rsid w:val="00064472"/>
    <w:rsid w:val="006725D0"/>
    <w:rsid w:val="007F6282"/>
    <w:rsid w:val="00893B6E"/>
    <w:rsid w:val="00964DB8"/>
    <w:rsid w:val="009B3CD2"/>
    <w:rsid w:val="00A44AFE"/>
    <w:rsid w:val="00B01132"/>
    <w:rsid w:val="00C0148A"/>
    <w:rsid w:val="00D13392"/>
    <w:rsid w:val="00D139C7"/>
    <w:rsid w:val="00D514F5"/>
    <w:rsid w:val="00E65B75"/>
    <w:rsid w:val="00F82C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0EC6FE"/>
  <w15:docId w15:val="{FA66CEF9-065B-45EA-A573-9560082B7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53</Pages>
  <Words>12577</Words>
  <Characters>71694</Characters>
  <Application>Microsoft Office Word</Application>
  <DocSecurity>0</DocSecurity>
  <Lines>597</Lines>
  <Paragraphs>168</Paragraphs>
  <ScaleCrop>false</ScaleCrop>
  <Company/>
  <LinksUpToDate>false</LinksUpToDate>
  <CharactersWithSpaces>84103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dc:creator>
  <cp:lastModifiedBy>Воронина</cp:lastModifiedBy>
  <cp:revision>2</cp:revision>
  <dcterms:created xsi:type="dcterms:W3CDTF">2026-10-16T04:59:00Z</dcterms:created>
  <dcterms:modified xsi:type="dcterms:W3CDTF">2026-10-16T04:59:00Z</dcterms:modified>
</cp:coreProperties>
</file>