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FB" w:rsidRPr="008242FB" w:rsidRDefault="008242FB" w:rsidP="008242FB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2"/>
          <w:szCs w:val="32"/>
          <w:lang w:eastAsia="ru-RU"/>
        </w:rPr>
      </w:pPr>
      <w:r w:rsidRPr="008242FB">
        <w:rPr>
          <w:rFonts w:ascii="Arial" w:eastAsia="Times New Roman" w:hAnsi="Arial" w:cs="Arial"/>
          <w:b/>
          <w:bCs/>
          <w:color w:val="000000"/>
          <w:spacing w:val="3"/>
          <w:kern w:val="36"/>
          <w:sz w:val="32"/>
          <w:szCs w:val="32"/>
          <w:lang w:eastAsia="ru-RU"/>
        </w:rPr>
        <w:t>Средства реабилитации по электронному сертификату станут доступнее</w:t>
      </w:r>
    </w:p>
    <w:p w:rsidR="00AD4809" w:rsidRPr="008242FB" w:rsidRDefault="008242FB">
      <w:pPr>
        <w:rPr>
          <w:rFonts w:ascii="Arial" w:hAnsi="Arial" w:cs="Arial"/>
          <w:bCs/>
          <w:color w:val="000000"/>
          <w:spacing w:val="3"/>
          <w:sz w:val="32"/>
          <w:szCs w:val="32"/>
        </w:rPr>
      </w:pPr>
      <w:r w:rsidRPr="008242FB">
        <w:rPr>
          <w:rFonts w:ascii="Arial" w:hAnsi="Arial" w:cs="Arial"/>
          <w:bCs/>
          <w:color w:val="000000"/>
          <w:spacing w:val="3"/>
          <w:sz w:val="32"/>
          <w:szCs w:val="32"/>
        </w:rPr>
        <w:t>В 2022 году не менее 20% технических средств реабилитации граждане с инвалидностью будут приобретать с помощью электронного сертификата. Об этом заявил замминистра труда и социальной защиты Алексей Вовченко, выступая на дискуссионной сессии "Электронный сертификат: гражданин, бизнес, государство".</w:t>
      </w:r>
      <w:bookmarkStart w:id="0" w:name="_GoBack"/>
      <w:bookmarkEnd w:id="0"/>
    </w:p>
    <w:p w:rsidR="008242FB" w:rsidRPr="008242FB" w:rsidRDefault="008242FB">
      <w:pPr>
        <w:rPr>
          <w:rFonts w:ascii="Arial" w:hAnsi="Arial" w:cs="Arial"/>
          <w:color w:val="000000"/>
          <w:spacing w:val="3"/>
          <w:sz w:val="32"/>
          <w:szCs w:val="32"/>
        </w:rPr>
      </w:pPr>
      <w:r w:rsidRPr="008242FB">
        <w:rPr>
          <w:rFonts w:ascii="Arial" w:hAnsi="Arial" w:cs="Arial"/>
          <w:color w:val="000000"/>
          <w:spacing w:val="3"/>
          <w:sz w:val="32"/>
          <w:szCs w:val="32"/>
        </w:rPr>
        <w:t xml:space="preserve">Он напомнил, что новый механизм доведения средств бюджета до получателя </w:t>
      </w:r>
      <w:proofErr w:type="spellStart"/>
      <w:r w:rsidRPr="008242FB">
        <w:rPr>
          <w:rFonts w:ascii="Arial" w:hAnsi="Arial" w:cs="Arial"/>
          <w:color w:val="000000"/>
          <w:spacing w:val="3"/>
          <w:sz w:val="32"/>
          <w:szCs w:val="32"/>
        </w:rPr>
        <w:t>соцуслуг</w:t>
      </w:r>
      <w:proofErr w:type="spellEnd"/>
      <w:r w:rsidRPr="008242FB">
        <w:rPr>
          <w:rFonts w:ascii="Arial" w:hAnsi="Arial" w:cs="Arial"/>
          <w:color w:val="000000"/>
          <w:spacing w:val="3"/>
          <w:sz w:val="32"/>
          <w:szCs w:val="32"/>
        </w:rPr>
        <w:t xml:space="preserve"> заработал с конца сентября. Ранее получить технические средства реабилитации граждане могли лишь двумя способами. Первый - в натуральном виде. Для этого Фонд социального страхования закупает их через торги. Процедура долгая и не всегда человек получает то изделие, которое подходит индивидуально ему. Второй способ - это приобретение средств реабилитации за свой счет с последующим получением компенсации за него. Однако для этого человеку сначала нужно потратить собственные средства, собрать много документов, а потом ждать, когда ему вернут деньги.</w:t>
      </w:r>
    </w:p>
    <w:p w:rsidR="008242FB" w:rsidRPr="008242FB" w:rsidRDefault="008242FB" w:rsidP="008242FB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  <w:sz w:val="32"/>
          <w:szCs w:val="32"/>
        </w:rPr>
      </w:pPr>
      <w:r w:rsidRPr="008242FB">
        <w:rPr>
          <w:rFonts w:ascii="Arial" w:hAnsi="Arial" w:cs="Arial"/>
          <w:color w:val="000000"/>
          <w:spacing w:val="3"/>
          <w:sz w:val="32"/>
          <w:szCs w:val="32"/>
        </w:rPr>
        <w:t xml:space="preserve">"Такой формы </w:t>
      </w:r>
      <w:proofErr w:type="spellStart"/>
      <w:r w:rsidRPr="008242FB">
        <w:rPr>
          <w:rFonts w:ascii="Arial" w:hAnsi="Arial" w:cs="Arial"/>
          <w:color w:val="000000"/>
          <w:spacing w:val="3"/>
          <w:sz w:val="32"/>
          <w:szCs w:val="32"/>
        </w:rPr>
        <w:t>гособеспечения</w:t>
      </w:r>
      <w:proofErr w:type="spellEnd"/>
      <w:r w:rsidRPr="008242FB">
        <w:rPr>
          <w:rFonts w:ascii="Arial" w:hAnsi="Arial" w:cs="Arial"/>
          <w:color w:val="000000"/>
          <w:spacing w:val="3"/>
          <w:sz w:val="32"/>
          <w:szCs w:val="32"/>
        </w:rPr>
        <w:t>, как электронный сертификат, еще никогда не было", - подчеркнул Вовченко. Сертификат на определенную сумму привязывается к банковской карте национальной платежной системы "МИР". Дальше человек сам выбирает продавца и средство реабилитации. В момент совершения покупки происходит списание средств, как при оплате картой.</w:t>
      </w:r>
    </w:p>
    <w:p w:rsidR="008242FB" w:rsidRPr="008242FB" w:rsidRDefault="008242FB" w:rsidP="008242FB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  <w:sz w:val="32"/>
          <w:szCs w:val="32"/>
        </w:rPr>
      </w:pPr>
      <w:r w:rsidRPr="008242FB">
        <w:rPr>
          <w:rFonts w:ascii="Arial" w:hAnsi="Arial" w:cs="Arial"/>
          <w:color w:val="000000"/>
          <w:spacing w:val="3"/>
          <w:sz w:val="32"/>
          <w:szCs w:val="32"/>
        </w:rPr>
        <w:t>На первом этапе запланировано использование электронного сертификата для обеспечения граждан с инвалидностью серийными изделиями, в дальнейшем - по нему можно будет приобретать сделанные на заказ, например, протезы.</w:t>
      </w:r>
    </w:p>
    <w:p w:rsidR="008242FB" w:rsidRPr="008242FB" w:rsidRDefault="008242FB">
      <w:pPr>
        <w:rPr>
          <w:sz w:val="28"/>
          <w:szCs w:val="28"/>
        </w:rPr>
      </w:pPr>
    </w:p>
    <w:sectPr w:rsidR="008242FB" w:rsidRPr="0082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2F"/>
    <w:rsid w:val="0014102F"/>
    <w:rsid w:val="008242FB"/>
    <w:rsid w:val="00A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B07F-CE16-48E3-8F67-134C15A2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dcterms:created xsi:type="dcterms:W3CDTF">2021-11-24T07:31:00Z</dcterms:created>
  <dcterms:modified xsi:type="dcterms:W3CDTF">2021-11-24T07:56:00Z</dcterms:modified>
</cp:coreProperties>
</file>