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75" w:rsidRPr="00F22475" w:rsidRDefault="00F22475" w:rsidP="00F22475">
      <w:pPr>
        <w:pBdr>
          <w:bottom w:val="single" w:sz="12" w:space="30" w:color="EDEEF2"/>
        </w:pBdr>
        <w:shd w:val="clear" w:color="auto" w:fill="FFFFFF"/>
        <w:spacing w:after="600" w:line="432" w:lineRule="atLeast"/>
        <w:rPr>
          <w:rFonts w:ascii="Manrope" w:eastAsia="Times New Roman" w:hAnsi="Manrope" w:cs="Times New Roman"/>
          <w:b/>
          <w:bCs/>
          <w:color w:val="3E3636"/>
          <w:spacing w:val="5"/>
          <w:sz w:val="27"/>
          <w:szCs w:val="27"/>
          <w:lang w:eastAsia="ru-RU"/>
        </w:rPr>
      </w:pPr>
      <w:r w:rsidRPr="00F22475">
        <w:rPr>
          <w:rFonts w:ascii="Manrope" w:eastAsia="Times New Roman" w:hAnsi="Manrope" w:cs="Times New Roman"/>
          <w:b/>
          <w:bCs/>
          <w:color w:val="3E3636"/>
          <w:spacing w:val="5"/>
          <w:sz w:val="27"/>
          <w:szCs w:val="27"/>
          <w:lang w:eastAsia="ru-RU"/>
        </w:rPr>
        <w:t>Педагогический подход к ситуации</w:t>
      </w:r>
    </w:p>
    <w:p w:rsidR="00F22475" w:rsidRPr="00F22475" w:rsidRDefault="00F22475" w:rsidP="00F224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F22475">
        <w:rPr>
          <w:rFonts w:ascii="Segoe UI" w:eastAsia="Times New Roman" w:hAnsi="Segoe UI" w:cs="Segoe UI"/>
          <w:i/>
          <w:iCs/>
          <w:color w:val="3E3636"/>
          <w:sz w:val="24"/>
          <w:szCs w:val="24"/>
          <w:lang w:eastAsia="ru-RU"/>
        </w:rPr>
        <w:t xml:space="preserve">Как реагируют на спорящих подростков в школе? И не можем ли мы позаимствовать некоторые приемы у учителей? Вот что рассказывает о поведении педагогов в таких ситуациях и советует родителям Анастасия </w:t>
      </w:r>
      <w:proofErr w:type="spellStart"/>
      <w:r w:rsidRPr="00F22475">
        <w:rPr>
          <w:rFonts w:ascii="Segoe UI" w:eastAsia="Times New Roman" w:hAnsi="Segoe UI" w:cs="Segoe UI"/>
          <w:i/>
          <w:iCs/>
          <w:color w:val="3E3636"/>
          <w:sz w:val="24"/>
          <w:szCs w:val="24"/>
          <w:lang w:eastAsia="ru-RU"/>
        </w:rPr>
        <w:t>Клевкова</w:t>
      </w:r>
      <w:proofErr w:type="spellEnd"/>
      <w:r w:rsidRPr="00F22475">
        <w:rPr>
          <w:rFonts w:ascii="Segoe UI" w:eastAsia="Times New Roman" w:hAnsi="Segoe UI" w:cs="Segoe UI"/>
          <w:i/>
          <w:iCs/>
          <w:color w:val="3E3636"/>
          <w:sz w:val="24"/>
          <w:szCs w:val="24"/>
          <w:lang w:eastAsia="ru-RU"/>
        </w:rPr>
        <w:t xml:space="preserve"> — заместитель директора школы, психолог и </w:t>
      </w:r>
      <w:proofErr w:type="spellStart"/>
      <w:r w:rsidRPr="00F22475">
        <w:rPr>
          <w:rFonts w:ascii="Segoe UI" w:eastAsia="Times New Roman" w:hAnsi="Segoe UI" w:cs="Segoe UI"/>
          <w:i/>
          <w:iCs/>
          <w:color w:val="3E3636"/>
          <w:sz w:val="24"/>
          <w:szCs w:val="24"/>
          <w:lang w:eastAsia="ru-RU"/>
        </w:rPr>
        <w:t>амбассадор</w:t>
      </w:r>
      <w:proofErr w:type="spellEnd"/>
      <w:r w:rsidRPr="00F22475">
        <w:rPr>
          <w:rFonts w:ascii="Segoe UI" w:eastAsia="Times New Roman" w:hAnsi="Segoe UI" w:cs="Segoe UI"/>
          <w:i/>
          <w:iCs/>
          <w:color w:val="3E3636"/>
          <w:sz w:val="24"/>
          <w:szCs w:val="24"/>
          <w:lang w:eastAsia="ru-RU"/>
        </w:rPr>
        <w:t xml:space="preserve"> конкурса </w:t>
      </w:r>
      <w:hyperlink r:id="rId4" w:history="1">
        <w:r w:rsidRPr="00F22475">
          <w:rPr>
            <w:rFonts w:ascii="Segoe UI" w:eastAsia="Times New Roman" w:hAnsi="Segoe UI" w:cs="Segoe UI"/>
            <w:i/>
            <w:iCs/>
            <w:color w:val="EC75A0"/>
            <w:sz w:val="24"/>
            <w:szCs w:val="24"/>
            <w:u w:val="single"/>
            <w:lang w:eastAsia="ru-RU"/>
          </w:rPr>
          <w:t>«Учитель большой страны»</w:t>
        </w:r>
      </w:hyperlink>
      <w:r w:rsidRPr="00F22475">
        <w:rPr>
          <w:rFonts w:ascii="Segoe UI" w:eastAsia="Times New Roman" w:hAnsi="Segoe UI" w:cs="Segoe UI"/>
          <w:i/>
          <w:iCs/>
          <w:color w:val="3E3636"/>
          <w:sz w:val="24"/>
          <w:szCs w:val="24"/>
          <w:lang w:eastAsia="ru-RU"/>
        </w:rPr>
        <w:t> Группы компаний </w:t>
      </w:r>
      <w:hyperlink r:id="rId5" w:history="1">
        <w:r w:rsidRPr="00F22475">
          <w:rPr>
            <w:rFonts w:ascii="Segoe UI" w:eastAsia="Times New Roman" w:hAnsi="Segoe UI" w:cs="Segoe UI"/>
            <w:i/>
            <w:iCs/>
            <w:color w:val="EC75A0"/>
            <w:sz w:val="24"/>
            <w:szCs w:val="24"/>
            <w:u w:val="single"/>
            <w:lang w:eastAsia="ru-RU"/>
          </w:rPr>
          <w:t>«Просвещение»</w:t>
        </w:r>
      </w:hyperlink>
      <w:r w:rsidRPr="00F22475">
        <w:rPr>
          <w:rFonts w:ascii="Segoe UI" w:eastAsia="Times New Roman" w:hAnsi="Segoe UI" w:cs="Segoe UI"/>
          <w:i/>
          <w:iCs/>
          <w:color w:val="3E3636"/>
          <w:sz w:val="24"/>
          <w:szCs w:val="24"/>
          <w:lang w:eastAsia="ru-RU"/>
        </w:rPr>
        <w:t>.</w:t>
      </w:r>
    </w:p>
    <w:p w:rsidR="00F22475" w:rsidRPr="00F22475" w:rsidRDefault="00F22475" w:rsidP="00F22475">
      <w:pPr>
        <w:shd w:val="clear" w:color="auto" w:fill="FFFFFF"/>
        <w:spacing w:before="480" w:after="300" w:line="486" w:lineRule="atLeast"/>
        <w:outlineLvl w:val="3"/>
        <w:rPr>
          <w:rFonts w:ascii="Manrope" w:eastAsia="Times New Roman" w:hAnsi="Manrope" w:cs="Segoe UI"/>
          <w:b/>
          <w:bCs/>
          <w:color w:val="3E3636"/>
          <w:spacing w:val="1"/>
          <w:sz w:val="36"/>
          <w:szCs w:val="36"/>
          <w:lang w:eastAsia="ru-RU"/>
        </w:rPr>
      </w:pPr>
      <w:r w:rsidRPr="00F22475">
        <w:rPr>
          <w:rFonts w:ascii="Manrope" w:eastAsia="Times New Roman" w:hAnsi="Manrope" w:cs="Segoe UI"/>
          <w:b/>
          <w:bCs/>
          <w:color w:val="3E3636"/>
          <w:spacing w:val="1"/>
          <w:sz w:val="36"/>
          <w:szCs w:val="36"/>
          <w:lang w:eastAsia="ru-RU"/>
        </w:rPr>
        <w:t>Главное — вовремя среагировать</w:t>
      </w:r>
    </w:p>
    <w:p w:rsidR="00F22475" w:rsidRPr="00F22475" w:rsidRDefault="00F22475" w:rsidP="00F224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Как и в ситуации </w:t>
      </w:r>
      <w:hyperlink r:id="rId6" w:history="1">
        <w:r w:rsidRPr="00F22475">
          <w:rPr>
            <w:rFonts w:ascii="Segoe UI" w:eastAsia="Times New Roman" w:hAnsi="Segoe UI" w:cs="Segoe UI"/>
            <w:color w:val="EC75A0"/>
            <w:sz w:val="24"/>
            <w:szCs w:val="24"/>
            <w:u w:val="single"/>
            <w:lang w:eastAsia="ru-RU"/>
          </w:rPr>
          <w:t>дома</w:t>
        </w:r>
      </w:hyperlink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, ваша задача — не дать ситуации выйти из-под контроля, а значит, контролировать и свои эмоции, и течение дискуссии. В отличие от ситуации, разворачивающейся дома, у педагога нет возможности обсудить все прямо здесь и сейчас. Отложить обсуждение, а не отмахнуться от него в таком случае будет максимально уместной стратегией.</w:t>
      </w:r>
    </w:p>
    <w:p w:rsidR="00F22475" w:rsidRPr="00F22475" w:rsidRDefault="00F22475" w:rsidP="00F2247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F22475">
        <w:rPr>
          <w:rFonts w:ascii="Segoe UI" w:eastAsia="Times New Roman" w:hAnsi="Segoe UI" w:cs="Segoe UI"/>
          <w:b/>
          <w:bCs/>
          <w:color w:val="3E3636"/>
          <w:sz w:val="24"/>
          <w:szCs w:val="24"/>
          <w:lang w:eastAsia="ru-RU"/>
        </w:rPr>
        <w:t>Педагогу следует:</w:t>
      </w:r>
    </w:p>
    <w:p w:rsidR="00F22475" w:rsidRPr="00F22475" w:rsidRDefault="00F22475" w:rsidP="00F22475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1. Попросить подойти с этим вопросом на перемене. (С собственным ребенком вы можете попросить обсудить этот вопрос позже, если, например, вы за рулем или слишком заняты на работе, назвав конкретное время и место.) Таким </w:t>
      </w:r>
      <w:proofErr w:type="gramStart"/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образом</w:t>
      </w:r>
      <w:proofErr w:type="gramEnd"/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 вы даете обещание и фиксируете его в будущем.</w:t>
      </w:r>
    </w:p>
    <w:p w:rsidR="00F22475" w:rsidRPr="00F22475" w:rsidRDefault="00F22475" w:rsidP="00F22475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2. Сказать, что с обсуждения этой важной темы начнется следующий урок. Покажите, что вопрос действительно </w:t>
      </w:r>
      <w:proofErr w:type="gramStart"/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интересен</w:t>
      </w:r>
      <w:proofErr w:type="gramEnd"/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 и вы уважаете мнение подростка.</w:t>
      </w:r>
    </w:p>
    <w:p w:rsidR="00F22475" w:rsidRPr="00F22475" w:rsidRDefault="00F22475" w:rsidP="00F22475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3. Поблагодарить за высказанное мнение и предложить вернуться к вопросу в конце урока. Даже если вы не согласны со сказанным, нет необходимости выносить вердикт без обсуждения. Задача взрослых — научить ребенка мыслить, рассуждать, принимать во внимание факты и менять свою точку зрения </w:t>
      </w:r>
      <w:proofErr w:type="gramStart"/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при</w:t>
      </w:r>
      <w:proofErr w:type="gramEnd"/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 </w:t>
      </w:r>
      <w:proofErr w:type="gramStart"/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использовании</w:t>
      </w:r>
      <w:proofErr w:type="gramEnd"/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 новых данных.</w:t>
      </w:r>
    </w:p>
    <w:p w:rsidR="00F22475" w:rsidRPr="00F22475" w:rsidRDefault="00F22475" w:rsidP="00F22475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Во всех трех случаях педагогу, как и любому взрослому, важно сохранять спокойствие. Выдержите небольшую паузу, не повышайте тон и используйте невербальные приемы коммуникации: смотрите прямо в глаза и повернитесь к школьнику и телом, и лицом.</w:t>
      </w:r>
    </w:p>
    <w:p w:rsidR="00F22475" w:rsidRPr="00F22475" w:rsidRDefault="00F22475" w:rsidP="00F22475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Если ситуация не меняется и начинает перерастать в конфликт, учителю необходимо сконцентрировать внимание на себе. Можно нестандартным образом. Спокойно начните читать материал и задайте вопросы аудитор</w:t>
      </w:r>
      <w:proofErr w:type="gramStart"/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ии о е</w:t>
      </w:r>
      <w:proofErr w:type="gramEnd"/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го содержании, после чего обратитесь к возмущающемуся спорщику с предложениями из списка выше. В данном случае класс из категории </w:t>
      </w:r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lastRenderedPageBreak/>
        <w:t>наблюдателей конфликта перейдет в категорию, вовлеченную в другую актуальную задачу.</w:t>
      </w:r>
    </w:p>
    <w:p w:rsidR="00F22475" w:rsidRPr="00F22475" w:rsidRDefault="00F22475" w:rsidP="00F22475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Эта ситуация отличается от «домашней», где родители заинтересованы раскрыть позицию ребенка и прийти к решению. Учителю в моменте важно сохранить внимание всей аудитории и </w:t>
      </w:r>
      <w:proofErr w:type="gramStart"/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уже</w:t>
      </w:r>
      <w:proofErr w:type="gramEnd"/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 потом действительно отработать возражения ученика. Главное здесь — избегать давления и приглашать к диалогу, оговорив правила его ведения: место, время, язык дискуссии и уважение ко всем участникам дискуссии.</w:t>
      </w:r>
    </w:p>
    <w:p w:rsidR="00F22475" w:rsidRPr="00F22475" w:rsidRDefault="00F22475" w:rsidP="00F22475">
      <w:pPr>
        <w:shd w:val="clear" w:color="auto" w:fill="FFFFFF"/>
        <w:spacing w:before="480" w:after="300" w:line="486" w:lineRule="atLeast"/>
        <w:outlineLvl w:val="3"/>
        <w:rPr>
          <w:rFonts w:ascii="Manrope" w:eastAsia="Times New Roman" w:hAnsi="Manrope" w:cs="Segoe UI"/>
          <w:b/>
          <w:bCs/>
          <w:color w:val="3E3636"/>
          <w:spacing w:val="1"/>
          <w:sz w:val="36"/>
          <w:szCs w:val="36"/>
          <w:lang w:eastAsia="ru-RU"/>
        </w:rPr>
      </w:pPr>
      <w:r>
        <w:rPr>
          <w:rFonts w:ascii="Manrope" w:eastAsia="Times New Roman" w:hAnsi="Manrope" w:cs="Segoe UI"/>
          <w:b/>
          <w:bCs/>
          <w:noProof/>
          <w:color w:val="3E3636"/>
          <w:spacing w:val="1"/>
          <w:sz w:val="36"/>
          <w:szCs w:val="36"/>
          <w:lang w:eastAsia="ru-RU"/>
        </w:rPr>
        <w:drawing>
          <wp:inline distT="0" distB="0" distL="0" distR="0">
            <wp:extent cx="7372350" cy="4848225"/>
            <wp:effectExtent l="19050" t="0" r="0" b="0"/>
            <wp:docPr id="1" name="Рисунок 1" descr="https://xn--80aidamjr3akke.xn--p1ai/storage/articles/February2023/%D0%BB%D0%B4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idamjr3akke.xn--p1ai/storage/articles/February2023/%D0%BB%D0%B4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75" w:rsidRPr="00F22475" w:rsidRDefault="00F22475" w:rsidP="00F22475">
      <w:pPr>
        <w:shd w:val="clear" w:color="auto" w:fill="FFFFFF"/>
        <w:spacing w:before="480" w:after="300" w:line="486" w:lineRule="atLeast"/>
        <w:outlineLvl w:val="3"/>
        <w:rPr>
          <w:rFonts w:ascii="Manrope" w:eastAsia="Times New Roman" w:hAnsi="Manrope" w:cs="Segoe UI"/>
          <w:b/>
          <w:bCs/>
          <w:color w:val="3E3636"/>
          <w:spacing w:val="1"/>
          <w:sz w:val="36"/>
          <w:szCs w:val="36"/>
          <w:lang w:eastAsia="ru-RU"/>
        </w:rPr>
      </w:pPr>
      <w:r w:rsidRPr="00F22475">
        <w:rPr>
          <w:rFonts w:ascii="Manrope" w:eastAsia="Times New Roman" w:hAnsi="Manrope" w:cs="Segoe UI"/>
          <w:b/>
          <w:bCs/>
          <w:color w:val="3E3636"/>
          <w:spacing w:val="1"/>
          <w:sz w:val="36"/>
          <w:szCs w:val="36"/>
          <w:lang w:eastAsia="ru-RU"/>
        </w:rPr>
        <w:t>Уважение — основа спора с подростком</w:t>
      </w:r>
    </w:p>
    <w:p w:rsidR="00F22475" w:rsidRPr="00F22475" w:rsidRDefault="00F22475" w:rsidP="00F22475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Как бы дети себя ни вели в этом возрасте, они хотят и нашей любви, и нашего уважения. «Да он же кричит по каждому поводу и хлопает дверью! Какое тут уважение?» — возразите вы. Увы, гнев — ровно та эмоция, которую мы все используем, когда не знаем, как иначе сказать о </w:t>
      </w:r>
      <w:proofErr w:type="gramStart"/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важном</w:t>
      </w:r>
      <w:proofErr w:type="gramEnd"/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 и действительно сильно нас задевающем.</w:t>
      </w:r>
    </w:p>
    <w:p w:rsidR="00F22475" w:rsidRPr="00F22475" w:rsidRDefault="00F22475" w:rsidP="00F22475">
      <w:pPr>
        <w:shd w:val="clear" w:color="auto" w:fill="FFFFFF"/>
        <w:spacing w:before="300" w:after="300" w:line="405" w:lineRule="atLeast"/>
        <w:outlineLvl w:val="4"/>
        <w:rPr>
          <w:rFonts w:ascii="Manrope" w:eastAsia="Times New Roman" w:hAnsi="Manrope" w:cs="Segoe UI"/>
          <w:b/>
          <w:bCs/>
          <w:color w:val="3E3636"/>
          <w:spacing w:val="2"/>
          <w:sz w:val="30"/>
          <w:szCs w:val="30"/>
          <w:lang w:eastAsia="ru-RU"/>
        </w:rPr>
      </w:pPr>
      <w:r w:rsidRPr="00F22475">
        <w:rPr>
          <w:rFonts w:ascii="Manrope" w:eastAsia="Times New Roman" w:hAnsi="Manrope" w:cs="Segoe UI"/>
          <w:b/>
          <w:bCs/>
          <w:color w:val="3E3636"/>
          <w:spacing w:val="2"/>
          <w:sz w:val="30"/>
          <w:szCs w:val="30"/>
          <w:lang w:eastAsia="ru-RU"/>
        </w:rPr>
        <w:t>Будьте готовы говорить, а не спорить</w:t>
      </w:r>
    </w:p>
    <w:p w:rsidR="00F22475" w:rsidRPr="00F22475" w:rsidRDefault="00F22475" w:rsidP="00F22475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lastRenderedPageBreak/>
        <w:t xml:space="preserve">Огонь не тушат огнем, агрессию не пресекают агрессией. Постарайтесь спокойно выслушать все, что сообщит ребенок, чтобы продемонстрировать ему готовность пойти на контакт и услышать его точку зрения. Независимо от того, как себя ведет подросток, только вам решать, как сохранять спокойствие. </w:t>
      </w:r>
      <w:proofErr w:type="gramStart"/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За его эмоции вы сейчас не отвечаете, за свои — да.</w:t>
      </w:r>
      <w:proofErr w:type="gramEnd"/>
    </w:p>
    <w:p w:rsidR="00F22475" w:rsidRPr="00F22475" w:rsidRDefault="00F22475" w:rsidP="00F22475">
      <w:pPr>
        <w:shd w:val="clear" w:color="auto" w:fill="FFFFFF"/>
        <w:spacing w:before="300" w:after="300" w:line="405" w:lineRule="atLeast"/>
        <w:outlineLvl w:val="4"/>
        <w:rPr>
          <w:rFonts w:ascii="Manrope" w:eastAsia="Times New Roman" w:hAnsi="Manrope" w:cs="Segoe UI"/>
          <w:b/>
          <w:bCs/>
          <w:color w:val="3E3636"/>
          <w:spacing w:val="2"/>
          <w:sz w:val="30"/>
          <w:szCs w:val="30"/>
          <w:lang w:eastAsia="ru-RU"/>
        </w:rPr>
      </w:pPr>
      <w:r w:rsidRPr="00F22475">
        <w:rPr>
          <w:rFonts w:ascii="Manrope" w:eastAsia="Times New Roman" w:hAnsi="Manrope" w:cs="Segoe UI"/>
          <w:b/>
          <w:bCs/>
          <w:color w:val="3E3636"/>
          <w:spacing w:val="2"/>
          <w:sz w:val="30"/>
          <w:szCs w:val="30"/>
          <w:lang w:eastAsia="ru-RU"/>
        </w:rPr>
        <w:t>Позволяйте детям брать на себя ответственность</w:t>
      </w:r>
    </w:p>
    <w:p w:rsidR="00F22475" w:rsidRPr="00F22475" w:rsidRDefault="00F22475" w:rsidP="00F22475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С большей вероятностью подростки будут принимать решения, исходя из краткосрочной перспективы. То, что они не видят в масштабе, не понимают, какое влияние могут иметь их поступки, нормально. Так пока еще работает их мозг, и дело тут не в воспитании.</w:t>
      </w:r>
    </w:p>
    <w:p w:rsidR="00F22475" w:rsidRPr="00F22475" w:rsidRDefault="00F22475" w:rsidP="00F22475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Поверьте, что у них есть причины, которые казались очень вескими в момент принятия решений. Наблюдение за последствиями, наблюдение за тем, как их действия не оправдывают ожиданий, является мощным опытом. Если ситуация не касается жизни и смерти, разрешите подростку испытать на себе последствия. Только откажитесь от фразы «Я же говорила»: это не добавит проигравшему желания идти на мировую, если ему указали на слабость его позиции.</w:t>
      </w:r>
    </w:p>
    <w:p w:rsidR="00F22475" w:rsidRPr="00F22475" w:rsidRDefault="00F22475" w:rsidP="00F22475">
      <w:pPr>
        <w:shd w:val="clear" w:color="auto" w:fill="FFFFFF"/>
        <w:spacing w:before="300" w:after="300" w:line="405" w:lineRule="atLeast"/>
        <w:outlineLvl w:val="4"/>
        <w:rPr>
          <w:rFonts w:ascii="Manrope" w:eastAsia="Times New Roman" w:hAnsi="Manrope" w:cs="Segoe UI"/>
          <w:b/>
          <w:bCs/>
          <w:color w:val="3E3636"/>
          <w:spacing w:val="2"/>
          <w:sz w:val="30"/>
          <w:szCs w:val="30"/>
          <w:lang w:eastAsia="ru-RU"/>
        </w:rPr>
      </w:pPr>
      <w:r w:rsidRPr="00F22475">
        <w:rPr>
          <w:rFonts w:ascii="Manrope" w:eastAsia="Times New Roman" w:hAnsi="Manrope" w:cs="Segoe UI"/>
          <w:b/>
          <w:bCs/>
          <w:color w:val="3E3636"/>
          <w:spacing w:val="2"/>
          <w:sz w:val="30"/>
          <w:szCs w:val="30"/>
          <w:lang w:eastAsia="ru-RU"/>
        </w:rPr>
        <w:t>Будьте последовательны</w:t>
      </w:r>
    </w:p>
    <w:p w:rsidR="00F22475" w:rsidRPr="00F22475" w:rsidRDefault="00F22475" w:rsidP="00F22475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В пылу спора можно много чего пообещать: так поступают и дети, и их уставшие от дискуссии родители. Как только совместное решение будет принято, проговорите его с подростком и сообщите, что пересмотру оно не подлежит до появления </w:t>
      </w:r>
      <w:proofErr w:type="gramStart"/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новых</w:t>
      </w:r>
      <w:proofErr w:type="gramEnd"/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 вводных.</w:t>
      </w:r>
    </w:p>
    <w:p w:rsidR="00F22475" w:rsidRPr="00F22475" w:rsidRDefault="00F22475" w:rsidP="00F22475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Не позволяйте ребенку заставить вас передумать, если вы уже сказали «нет». Даже если вам сообщили, что вы — худший родитель в мире, разрушающий его жизнь. Помните о том, что это просто гнев и неумение иначе выразить свои чувства.</w:t>
      </w:r>
    </w:p>
    <w:p w:rsidR="00F22475" w:rsidRPr="00F22475" w:rsidRDefault="00F22475" w:rsidP="00F22475">
      <w:pPr>
        <w:shd w:val="clear" w:color="auto" w:fill="FFFFFF"/>
        <w:spacing w:line="432" w:lineRule="atLeast"/>
        <w:rPr>
          <w:rFonts w:ascii="Manrope" w:eastAsia="Times New Roman" w:hAnsi="Manrope" w:cs="Segoe UI"/>
          <w:b/>
          <w:bCs/>
          <w:color w:val="0F6D67"/>
          <w:spacing w:val="5"/>
          <w:sz w:val="27"/>
          <w:szCs w:val="27"/>
          <w:lang w:eastAsia="ru-RU"/>
        </w:rPr>
      </w:pPr>
      <w:r w:rsidRPr="00F22475">
        <w:rPr>
          <w:rFonts w:ascii="Manrope" w:eastAsia="Times New Roman" w:hAnsi="Manrope" w:cs="Segoe UI"/>
          <w:b/>
          <w:bCs/>
          <w:color w:val="0F6D67"/>
          <w:spacing w:val="5"/>
          <w:sz w:val="27"/>
          <w:szCs w:val="27"/>
          <w:lang w:eastAsia="ru-RU"/>
        </w:rPr>
        <w:t>Уважение к правилам — основа воспитания в этот непростой период.</w:t>
      </w:r>
    </w:p>
    <w:p w:rsidR="00F22475" w:rsidRPr="00F22475" w:rsidRDefault="00F22475" w:rsidP="00F22475">
      <w:pPr>
        <w:shd w:val="clear" w:color="auto" w:fill="FFFFFF"/>
        <w:spacing w:before="300" w:after="300" w:line="405" w:lineRule="atLeast"/>
        <w:outlineLvl w:val="4"/>
        <w:rPr>
          <w:rFonts w:ascii="Manrope" w:eastAsia="Times New Roman" w:hAnsi="Manrope" w:cs="Segoe UI"/>
          <w:b/>
          <w:bCs/>
          <w:color w:val="3E3636"/>
          <w:spacing w:val="2"/>
          <w:sz w:val="30"/>
          <w:szCs w:val="30"/>
          <w:lang w:eastAsia="ru-RU"/>
        </w:rPr>
      </w:pPr>
      <w:r w:rsidRPr="00F22475">
        <w:rPr>
          <w:rFonts w:ascii="Manrope" w:eastAsia="Times New Roman" w:hAnsi="Manrope" w:cs="Segoe UI"/>
          <w:b/>
          <w:bCs/>
          <w:color w:val="3E3636"/>
          <w:spacing w:val="2"/>
          <w:sz w:val="30"/>
          <w:szCs w:val="30"/>
          <w:lang w:eastAsia="ru-RU"/>
        </w:rPr>
        <w:t>Выражайте свои опасения</w:t>
      </w:r>
    </w:p>
    <w:p w:rsidR="00F22475" w:rsidRPr="00F22475" w:rsidRDefault="00F22475" w:rsidP="00F22475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Прочувствуйте разницу между фразами «У меня в этом больше опыта. Замолчи и делай, как я сказала!» и «Маша, я очень переживаю. Выслушай меня, пожалуйста, я объясню тебе причины своего решения, давай вместе их рассмотрим».</w:t>
      </w:r>
    </w:p>
    <w:p w:rsidR="00F22475" w:rsidRPr="00F22475" w:rsidRDefault="00F22475" w:rsidP="00F22475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В первой фразе вы требуете уважения к себе, но сами его не проявляете. А во второй — поддерживаете уважительную коммуникацию и показываете свое доверие.</w:t>
      </w:r>
    </w:p>
    <w:p w:rsidR="00F22475" w:rsidRPr="00F22475" w:rsidRDefault="00F22475" w:rsidP="00F22475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Обязательно обсуждайте свои опасения по поводу отсутствия уважения. Если подросток кричит и закатывает истерики, это нельзя оставлять без последствий. </w:t>
      </w:r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lastRenderedPageBreak/>
        <w:t>Расскажите, что вам это неприятно, и предложите ребенку совместно выработать идеи и стратегии, как справиться с таким поведением. Вы не выступаете в роли обвинителя, вы предлагаете свою помощь.</w:t>
      </w:r>
    </w:p>
    <w:p w:rsidR="00F22475" w:rsidRPr="00F22475" w:rsidRDefault="00F22475" w:rsidP="00F22475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Объясните, почему вы </w:t>
      </w:r>
      <w:proofErr w:type="gramStart"/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принимаете именно такие решения и как эти решения помогут</w:t>
      </w:r>
      <w:proofErr w:type="gramEnd"/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 ребенку стать более самостоятельным. Попробуйте фразу «Если бы я был на твоем месте, я бы…» — так вы покажете, что именно ребенок должен сделать свой собственный выбор, а не вы даете ему </w:t>
      </w:r>
      <w:proofErr w:type="gramStart"/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непрошенный совет</w:t>
      </w:r>
      <w:proofErr w:type="gramEnd"/>
      <w:r w:rsidRPr="00F22475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. Предложение совместно обсудить все детали зачастую позволяет подростку принять ваше решение, которое кажется ему его собственным.</w:t>
      </w:r>
    </w:p>
    <w:p w:rsidR="004350E7" w:rsidRDefault="004350E7"/>
    <w:sectPr w:rsidR="004350E7" w:rsidSect="0043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rop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475"/>
    <w:rsid w:val="004350E7"/>
    <w:rsid w:val="00F2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E7"/>
  </w:style>
  <w:style w:type="paragraph" w:styleId="4">
    <w:name w:val="heading 4"/>
    <w:basedOn w:val="a"/>
    <w:link w:val="40"/>
    <w:uiPriority w:val="9"/>
    <w:qFormat/>
    <w:rsid w:val="00F224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224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24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224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ain-common-text">
    <w:name w:val="main-common-text"/>
    <w:basedOn w:val="a"/>
    <w:rsid w:val="00F2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2475"/>
    <w:rPr>
      <w:i/>
      <w:iCs/>
    </w:rPr>
  </w:style>
  <w:style w:type="character" w:styleId="a5">
    <w:name w:val="Hyperlink"/>
    <w:basedOn w:val="a0"/>
    <w:uiPriority w:val="99"/>
    <w:semiHidden/>
    <w:unhideWhenUsed/>
    <w:rsid w:val="00F22475"/>
    <w:rPr>
      <w:color w:val="0000FF"/>
      <w:u w:val="single"/>
    </w:rPr>
  </w:style>
  <w:style w:type="character" w:styleId="a6">
    <w:name w:val="Strong"/>
    <w:basedOn w:val="a0"/>
    <w:uiPriority w:val="22"/>
    <w:qFormat/>
    <w:rsid w:val="00F2247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2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2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2219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idamjr3akke.xn--p1ai/articles/pokomandui-mne-tut" TargetMode="External"/><Relationship Id="rId5" Type="http://schemas.openxmlformats.org/officeDocument/2006/relationships/hyperlink" Target="https://prosv.ru/" TargetMode="External"/><Relationship Id="rId4" Type="http://schemas.openxmlformats.org/officeDocument/2006/relationships/hyperlink" Target="https://xn--c1acdlqo4ag0byf.xn--p1a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2024-02-01T07:15:00Z</dcterms:created>
  <dcterms:modified xsi:type="dcterms:W3CDTF">2024-02-01T07:15:00Z</dcterms:modified>
</cp:coreProperties>
</file>