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A15" w:rsidRPr="00E87A15" w:rsidRDefault="00E87A15" w:rsidP="00E87A15">
      <w:pPr>
        <w:spacing w:after="0" w:line="240" w:lineRule="atLeast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color w:val="3B4256"/>
          <w:spacing w:val="3"/>
          <w:kern w:val="36"/>
          <w:sz w:val="28"/>
          <w:szCs w:val="28"/>
          <w:lang w:eastAsia="ru-RU"/>
        </w:rPr>
      </w:pPr>
      <w:r w:rsidRPr="00E87A15">
        <w:rPr>
          <w:rFonts w:ascii="Times New Roman" w:eastAsia="Times New Roman" w:hAnsi="Times New Roman" w:cs="Times New Roman"/>
          <w:b/>
          <w:bCs/>
          <w:color w:val="3B4256"/>
          <w:spacing w:val="3"/>
          <w:kern w:val="36"/>
          <w:sz w:val="28"/>
          <w:szCs w:val="28"/>
          <w:lang w:eastAsia="ru-RU"/>
        </w:rPr>
        <w:t>О сроках, местах и порядке подачи и рассмотрения апелляций</w:t>
      </w:r>
    </w:p>
    <w:p w:rsidR="00E87A15" w:rsidRDefault="00E87A15" w:rsidP="00E87A15">
      <w:pPr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E87A1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Организация работы конфликтной комиссии осуществляется в соответствии с Порядком проведения государственной итоговой аттестации по образовательным программам основного общего образования (далее – ГИА-9), утвержденным приказом Министерства просвещения Российской Федерации и Федеральной службы по надзору в сфере образования и науки от 7 ноября 2018 г. № 189/1513 (далее – Порядок ГИА-9).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</w:p>
    <w:p w:rsidR="00E87A15" w:rsidRPr="00E87A15" w:rsidRDefault="00E87A15" w:rsidP="00E87A15">
      <w:pPr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u w:val="single"/>
          <w:lang w:eastAsia="ru-RU"/>
        </w:rPr>
      </w:pPr>
      <w:r w:rsidRPr="00E87A1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u w:val="single"/>
          <w:lang w:eastAsia="ru-RU"/>
        </w:rPr>
        <w:t>Апелляция в письменной форме подается участником ГИА-9 в случае:</w:t>
      </w:r>
    </w:p>
    <w:p w:rsidR="00E87A15" w:rsidRDefault="00E87A15" w:rsidP="00E87A15">
      <w:pPr>
        <w:spacing w:after="0" w:line="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E87A1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нарушения установленного порядка проведения ГИА-9 по учебному предмету – в день проведения экзамена, не покидая пункта проведения экзамена (далее – ППЭ) присутствующему в ППЭ члену государственной экзаменационной комиссии;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</w:p>
    <w:p w:rsidR="00E87A15" w:rsidRDefault="00E87A15" w:rsidP="00E87A15">
      <w:pPr>
        <w:spacing w:after="0" w:line="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E87A1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несогласия с выставленными баллами – в течение двух рабочих дней со дня объявления результатов экзамена по соответствующему учебному предмету в образовательную организацию, в которой обучающийся был допущен в установленном порядке к ГИА-9.</w:t>
      </w:r>
    </w:p>
    <w:p w:rsidR="00E87A15" w:rsidRDefault="00E87A15" w:rsidP="00E87A15">
      <w:pPr>
        <w:spacing w:after="0" w:line="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E87A1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Рассмотрение апелляций осуществляет конфликтная комиссия.</w:t>
      </w:r>
    </w:p>
    <w:p w:rsidR="00E87A15" w:rsidRDefault="00E87A15" w:rsidP="00E87A15">
      <w:pPr>
        <w:spacing w:after="0" w:line="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E87A1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Конфликтная комиссия не рассматривает апелляции по вопросам содержания и структуры заданий по учебным предметам, а также по вопросам, связанным с оцениванием результатов выполнения заданий экзаменационной работы с кратким ответом, нарушением участником ГИА-9 требований Порядка ГИА-9 или неправильного оформления экзаменационной работы.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</w:p>
    <w:p w:rsidR="00E87A15" w:rsidRDefault="00E87A15" w:rsidP="00E87A15">
      <w:pPr>
        <w:spacing w:after="0" w:line="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E87A1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Апелляция о нарушении установленного порядка проведения ГИА-9 рассматривается в течение двух рабочих дней с момента ее поступления в конфликтную комиссию. Результатом рассмотрения апелляции по процедуре проведения экзамена может быть: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</w:p>
    <w:p w:rsidR="00BE12F0" w:rsidRDefault="00E87A15" w:rsidP="00E87A15">
      <w:pPr>
        <w:spacing w:after="0" w:line="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E87A1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отклонение апелляции;</w:t>
      </w:r>
      <w:r w:rsidRPr="00E87A1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br/>
      </w:r>
      <w:r w:rsidRPr="00E87A1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br/>
        <w:t>удовлетворение апелляции и предоставление участнику ГИА-9 возможности сдачи экзамена по данному учебному предмету в иной день, предусмотренный единым расписанием проведения ГИА-9 в текущем году.</w:t>
      </w:r>
      <w:r w:rsidRPr="00E87A1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br/>
      </w:r>
      <w:r w:rsidRPr="00E87A1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br/>
        <w:t>Апелляция о несогласии с выставленными баллами рассматривается в течение четырех рабочих дней с момента ее подачи участником ГИА-9. Участник ГИА-9 и (или) его родители (законные представители) при желании могут присутствовать при рассмотрении апелляции.</w:t>
      </w:r>
      <w:r w:rsidRPr="00E87A1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br/>
      </w:r>
      <w:r w:rsidRPr="00E87A1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br/>
        <w:t>По результату рассмотрения апелляции о несогласии с выставленными баллами конфликтная комиссия принимает решение:</w:t>
      </w:r>
    </w:p>
    <w:p w:rsidR="00BE12F0" w:rsidRDefault="00E87A15" w:rsidP="00E87A15">
      <w:pPr>
        <w:spacing w:after="0" w:line="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E87A1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об отклонении апелляции и сохранении выставленных баллов;</w:t>
      </w:r>
    </w:p>
    <w:p w:rsidR="00BE12F0" w:rsidRDefault="00E87A15" w:rsidP="00E87A15">
      <w:pPr>
        <w:spacing w:after="0" w:line="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E87A1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об удовлетворении апелляции и выставлении других баллов.</w:t>
      </w:r>
    </w:p>
    <w:p w:rsidR="00BE12F0" w:rsidRDefault="00BE12F0" w:rsidP="00E87A15">
      <w:pPr>
        <w:spacing w:after="0" w:line="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</w:p>
    <w:p w:rsidR="00E87A15" w:rsidRPr="00E87A15" w:rsidRDefault="00E87A15" w:rsidP="00E87A15">
      <w:pPr>
        <w:spacing w:after="0" w:line="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bookmarkStart w:id="0" w:name="_GoBack"/>
      <w:bookmarkEnd w:id="0"/>
      <w:r w:rsidRPr="00E87A1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 дате, времени приема и рассмотрения апелляций о несогласии с выставленными баллами (по каждому учебному предмету) участники ГИА-</w:t>
      </w:r>
      <w:r w:rsidRPr="00E87A1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lastRenderedPageBreak/>
        <w:t>9 будут проинформированы дополнительно после объявления результатов экзаменов по соответствующему учебному предмету.</w:t>
      </w:r>
      <w:r w:rsidRPr="00E87A1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br/>
      </w:r>
      <w:r w:rsidRPr="00E87A1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br/>
        <w:t>Графики обработки апелляций о несогласии с выставленными баллами каждого периода ГИА-9 будут размещены на сайте </w:t>
      </w:r>
      <w:hyperlink r:id="rId4" w:history="1">
        <w:r w:rsidRPr="00E87A15">
          <w:rPr>
            <w:rFonts w:ascii="Times New Roman" w:eastAsia="Times New Roman" w:hAnsi="Times New Roman" w:cs="Times New Roman"/>
            <w:color w:val="0000FF"/>
            <w:spacing w:val="3"/>
            <w:sz w:val="28"/>
            <w:szCs w:val="28"/>
            <w:u w:val="single"/>
            <w:lang w:eastAsia="ru-RU"/>
          </w:rPr>
          <w:t>http://gas.kubannet.ru/</w:t>
        </w:r>
      </w:hyperlink>
      <w:r w:rsidRPr="00E87A1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 в открытом доступе.</w:t>
      </w:r>
    </w:p>
    <w:p w:rsidR="00F0445A" w:rsidRPr="00E87A15" w:rsidRDefault="00BE12F0" w:rsidP="00E87A15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F0445A" w:rsidRPr="00E87A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F14"/>
    <w:rsid w:val="00216F14"/>
    <w:rsid w:val="00852AF3"/>
    <w:rsid w:val="00BE12F0"/>
    <w:rsid w:val="00BE50FD"/>
    <w:rsid w:val="00E8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41A40"/>
  <w15:chartTrackingRefBased/>
  <w15:docId w15:val="{1E426A34-D457-4599-A812-F977F5394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87A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7A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87A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3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83406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3233">
              <w:marLeft w:val="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21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905101">
                      <w:marLeft w:val="0"/>
                      <w:marRight w:val="0"/>
                      <w:marTop w:val="0"/>
                      <w:marBottom w:val="46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gas.kubanne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Ивановна</dc:creator>
  <cp:keywords/>
  <dc:description/>
  <cp:lastModifiedBy>Любовь Ивановна</cp:lastModifiedBy>
  <cp:revision>2</cp:revision>
  <dcterms:created xsi:type="dcterms:W3CDTF">2023-03-30T10:49:00Z</dcterms:created>
  <dcterms:modified xsi:type="dcterms:W3CDTF">2023-03-30T14:16:00Z</dcterms:modified>
</cp:coreProperties>
</file>