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40" w:rsidRPr="00453E40" w:rsidRDefault="00453E40" w:rsidP="00453E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bdr w:val="none" w:sz="0" w:space="0" w:color="auto" w:frame="1"/>
          <w:lang w:eastAsia="ru-RU"/>
        </w:rPr>
        <w:t xml:space="preserve">                                       </w:t>
      </w:r>
      <w:r w:rsidRPr="00453E40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  <w:bdr w:val="none" w:sz="0" w:space="0" w:color="auto" w:frame="1"/>
          <w:lang w:eastAsia="ru-RU"/>
        </w:rPr>
        <w:t>Как изменится ЕГЭ в 2024 году?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профильная математика — добавлено задание по геометрии, связанное с векторами, за всю работу теперь можно получить не 31, а 32 первичных балла;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русский язык — изменилась формулировка заданий 13 и 14, расширен языковой материал. Изменена система оценивания заданий 8 и 26, а также формулировка задания 27. За всю работу теперь можно получить не 54, а 50 первичных баллов;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литература — число заданий с кратким ответом уменьшено с семи до шести, уточнена тема сочинения (задание 11.4), повышены критерии оценки грамотности в заданиях с развернутым ответом и сочинениях. За всю работу теперь можно получить не 53, а 48 первичных баллов;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физика — число заданий уменьшено с 30 до 26, также сокращен объем знаний, проверяемых в заданиях базового уровня с кратким ответом. За всю работу теперь можно получить не 54, а 45 первичных баллов;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биология — исключено 20-е задание, количество первичных баллов сокращено с 59 до 57;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история — в задании18 (установление причинно-следственных связей) детализирована структура;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обществознание — изменения внесены в формулировку и систему оценивания задания 24;</w:t>
      </w:r>
    </w:p>
    <w:p w:rsidR="00453E40" w:rsidRPr="00453E40" w:rsidRDefault="00453E40" w:rsidP="00453E40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иностранные языки — содержание экзамена не изменилось, но все задания были разделены на на базовый и высокий уровень сложности. В заданиях на анализ данных таблицы и диаграммы, а также описание изображения уточнены формулировки. В заданиях на аудирование (1, 2) и чтение (10, 11) теперь можно набрать меньше баллов. Максимальный первичный балл уменьшен с 86 до 82 баллов.</w:t>
      </w:r>
    </w:p>
    <w:p w:rsidR="00453E40" w:rsidRPr="00453E40" w:rsidRDefault="00453E40" w:rsidP="00453E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92929"/>
          <w:sz w:val="26"/>
          <w:szCs w:val="26"/>
          <w:lang w:eastAsia="ru-RU"/>
        </w:rPr>
        <w:t xml:space="preserve">                               </w:t>
      </w:r>
      <w:r w:rsidRPr="00453E40">
        <w:rPr>
          <w:rFonts w:ascii="Times New Roman" w:eastAsia="Times New Roman" w:hAnsi="Times New Roman" w:cs="Times New Roman"/>
          <w:b/>
          <w:color w:val="292929"/>
          <w:sz w:val="26"/>
          <w:szCs w:val="26"/>
          <w:lang w:eastAsia="ru-RU"/>
        </w:rPr>
        <w:t>Как изменится ОГЭ в 2024 году?</w:t>
      </w:r>
    </w:p>
    <w:p w:rsidR="00453E40" w:rsidRPr="00453E40" w:rsidRDefault="00453E40" w:rsidP="00453E40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русский язык — добавлены четыре задания с кратким ответом, в заданиях с развернутым ответом скорректированы критерии оценивания;</w:t>
      </w:r>
    </w:p>
    <w:p w:rsidR="00453E40" w:rsidRPr="00453E40" w:rsidRDefault="00453E40" w:rsidP="00453E40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литература — уточнена система оценивания заданий, максимальный первичный балл уменьшен с 42 до 37 баллов;</w:t>
      </w:r>
    </w:p>
    <w:p w:rsidR="00453E40" w:rsidRPr="00453E40" w:rsidRDefault="00453E40" w:rsidP="00453E40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обществознание — в набор проверяемых тем добавлено понятие «эмоциональный интеллект»;</w:t>
      </w:r>
    </w:p>
    <w:p w:rsidR="00453E40" w:rsidRPr="00453E40" w:rsidRDefault="00453E40" w:rsidP="00453E40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история — добавлен раздел «Новейшая история России»;</w:t>
      </w:r>
    </w:p>
    <w:p w:rsidR="00453E40" w:rsidRPr="00453E40" w:rsidRDefault="00453E40" w:rsidP="00453E40">
      <w:pPr>
        <w:numPr>
          <w:ilvl w:val="0"/>
          <w:numId w:val="2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химия — в экзамен добавлены новые темы (водородные соединения, типы кристаллических решеток, способы получения газов и другие);</w:t>
      </w:r>
    </w:p>
    <w:p w:rsidR="00453E40" w:rsidRPr="00453E40" w:rsidRDefault="00453E40" w:rsidP="00453E4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</w:pPr>
      <w:r w:rsidRPr="00453E40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Ученикам, сдающим ОГЭ по математике во время экзамена разрешили пользоваться калькулятором, который не имеет функций программирования.</w:t>
      </w:r>
    </w:p>
    <w:p w:rsidR="00D57C47" w:rsidRDefault="00D57C47"/>
    <w:sectPr w:rsidR="00D57C47" w:rsidSect="00D5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F4"/>
    <w:multiLevelType w:val="multilevel"/>
    <w:tmpl w:val="B480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07B9F"/>
    <w:multiLevelType w:val="multilevel"/>
    <w:tmpl w:val="9ABC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E40"/>
    <w:rsid w:val="00132F7E"/>
    <w:rsid w:val="00453E40"/>
    <w:rsid w:val="00D5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4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gmm">
    <w:name w:val="hgmm"/>
    <w:basedOn w:val="a"/>
    <w:rsid w:val="0045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2023-09-22T09:50:00Z</dcterms:created>
  <dcterms:modified xsi:type="dcterms:W3CDTF">2023-09-22T09:51:00Z</dcterms:modified>
</cp:coreProperties>
</file>