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A347E" w:rsidRPr="008F784F" w:rsidRDefault="00505243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0970C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="002A347E" w:rsidRPr="008F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E44FD" w:rsidRDefault="009E44FD" w:rsidP="007A6E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Данная программа</w:t>
      </w:r>
      <w:r w:rsidR="007A6E4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E95ADC" w:rsidRPr="00E95ADC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652C1A" w:rsidRPr="00E95ADC">
        <w:rPr>
          <w:rFonts w:ascii="Times New Roman" w:eastAsia="Calibri" w:hAnsi="Times New Roman" w:cs="Times New Roman"/>
          <w:sz w:val="24"/>
          <w:szCs w:val="24"/>
        </w:rPr>
        <w:t xml:space="preserve"> с учетом современных требований, </w:t>
      </w:r>
      <w:r w:rsidR="00890BC8" w:rsidRPr="00E95ADC">
        <w:rPr>
          <w:rFonts w:ascii="Times New Roman" w:eastAsia="Calibri" w:hAnsi="Times New Roman" w:cs="Times New Roman"/>
          <w:sz w:val="24"/>
          <w:szCs w:val="24"/>
        </w:rPr>
        <w:t>т.к.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человечеству придётся решать ряд сложнейших проблем </w:t>
      </w:r>
      <w:r w:rsidR="00E95ADC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жизнью 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на планете.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Справиться с этим могут только </w:t>
      </w:r>
      <w:r w:rsidR="00890BC8" w:rsidRPr="00E95ADC">
        <w:rPr>
          <w:rFonts w:ascii="Times New Roman" w:hAnsi="Times New Roman" w:cs="Times New Roman"/>
          <w:color w:val="191919"/>
          <w:sz w:val="24"/>
          <w:szCs w:val="24"/>
        </w:rPr>
        <w:t>высокообразованные и высоконравственные люди. Именно поэтому так необходимо повышение интеллектуального потенциала человечества.</w:t>
      </w:r>
      <w:r w:rsidR="00890BC8" w:rsidRPr="00E95A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2C1A" w:rsidRPr="00E95ADC" w:rsidRDefault="00890BC8" w:rsidP="007A6E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95ADC">
        <w:rPr>
          <w:rFonts w:ascii="Times New Roman" w:eastAsia="Calibri" w:hAnsi="Times New Roman" w:cs="Times New Roman"/>
          <w:sz w:val="24"/>
          <w:szCs w:val="24"/>
        </w:rPr>
        <w:t>Она актуальна,</w:t>
      </w:r>
      <w:r w:rsidRPr="00E95ADC">
        <w:rPr>
          <w:rFonts w:ascii="PetersburgC" w:hAnsi="PetersburgC" w:cs="PetersburgC"/>
          <w:color w:val="191919"/>
          <w:sz w:val="24"/>
          <w:szCs w:val="24"/>
        </w:rPr>
        <w:t xml:space="preserve">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 интерес 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 xml:space="preserve">к шахматам обусловлен  тем, что это одна из самых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эффективных игр, способствующих интеллектуальному разв</w:t>
      </w:r>
      <w:r w:rsidR="00EF5371" w:rsidRPr="00E95ADC">
        <w:rPr>
          <w:rFonts w:ascii="Times New Roman" w:hAnsi="Times New Roman" w:cs="Times New Roman"/>
          <w:color w:val="191919"/>
          <w:sz w:val="24"/>
          <w:szCs w:val="24"/>
        </w:rPr>
        <w:t>итию чело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века.</w:t>
      </w:r>
    </w:p>
    <w:p w:rsidR="000970CE" w:rsidRDefault="002A347E" w:rsidP="007A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0970C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E95ADC">
        <w:rPr>
          <w:rFonts w:ascii="Times New Roman" w:hAnsi="Times New Roman" w:cs="Times New Roman"/>
          <w:color w:val="000000"/>
          <w:sz w:val="24"/>
          <w:szCs w:val="24"/>
        </w:rPr>
        <w:t xml:space="preserve">кружка </w:t>
      </w:r>
      <w:r w:rsidR="000970CE"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«Шахматы» </w:t>
      </w:r>
      <w:r w:rsidR="000970CE">
        <w:rPr>
          <w:rFonts w:ascii="Times New Roman" w:hAnsi="Times New Roman" w:cs="Times New Roman"/>
          <w:color w:val="000000"/>
          <w:sz w:val="24"/>
          <w:szCs w:val="24"/>
        </w:rPr>
        <w:t>для обучающихся 1-4 классов разработана в соответствии:</w:t>
      </w:r>
    </w:p>
    <w:p w:rsidR="000970CE" w:rsidRDefault="000970CE" w:rsidP="00EF53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0CE">
        <w:rPr>
          <w:rFonts w:ascii="Times New Roman" w:hAnsi="Times New Roman" w:cs="Times New Roman"/>
          <w:color w:val="000000"/>
        </w:rPr>
        <w:t xml:space="preserve">- </w:t>
      </w:r>
      <w:r w:rsidRPr="000970CE">
        <w:rPr>
          <w:rFonts w:ascii="Times New Roman" w:eastAsia="Calibri" w:hAnsi="Times New Roman" w:cs="Times New Roman"/>
        </w:rPr>
        <w:t xml:space="preserve">с требованиями федерального государственного образовательного стандарта начального общего образования (2009г.); </w:t>
      </w:r>
    </w:p>
    <w:p w:rsidR="00EF5371" w:rsidRPr="00EF5371" w:rsidRDefault="00EF5371" w:rsidP="00EF53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r w:rsidRPr="00EF5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84F">
        <w:rPr>
          <w:rFonts w:ascii="Times New Roman" w:hAnsi="Times New Roman" w:cs="Times New Roman"/>
          <w:color w:val="000000"/>
          <w:sz w:val="24"/>
          <w:szCs w:val="24"/>
        </w:rPr>
        <w:t>авторс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</w:t>
      </w:r>
      <w:r w:rsidRPr="008F784F">
        <w:rPr>
          <w:rFonts w:ascii="Times New Roman" w:hAnsi="Times New Roman" w:cs="Times New Roman"/>
          <w:color w:val="000000"/>
          <w:sz w:val="24"/>
          <w:szCs w:val="24"/>
        </w:rPr>
        <w:t>программы «Шахматы» автор А.А.Тимофеев, (Сборник программ внеурочной деятельности под редакцией Н.Ф.Виноградовой 1-4 класс, Москва Издательский центр «</w:t>
      </w:r>
      <w:proofErr w:type="spellStart"/>
      <w:r w:rsidRPr="008F784F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8F784F">
        <w:rPr>
          <w:rFonts w:ascii="Times New Roman" w:hAnsi="Times New Roman" w:cs="Times New Roman"/>
          <w:color w:val="000000"/>
          <w:sz w:val="24"/>
          <w:szCs w:val="24"/>
        </w:rPr>
        <w:t xml:space="preserve"> - Граф» 2012 год).</w:t>
      </w:r>
    </w:p>
    <w:p w:rsidR="00C44BDE" w:rsidRPr="00EF5371" w:rsidRDefault="00EF5371" w:rsidP="00C44B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71">
        <w:rPr>
          <w:rFonts w:ascii="Times New Roman" w:eastAsia="Calibri" w:hAnsi="Times New Roman" w:cs="Times New Roman"/>
          <w:sz w:val="24"/>
          <w:szCs w:val="24"/>
        </w:rPr>
        <w:t>- с основной образовательной программо</w:t>
      </w:r>
      <w:r w:rsidR="00C44BDE">
        <w:rPr>
          <w:rFonts w:ascii="Times New Roman" w:eastAsia="Calibri" w:hAnsi="Times New Roman" w:cs="Times New Roman"/>
          <w:sz w:val="24"/>
          <w:szCs w:val="24"/>
        </w:rPr>
        <w:t>й начального общего образования;</w:t>
      </w:r>
    </w:p>
    <w:p w:rsidR="00EF5371" w:rsidRPr="00EF5371" w:rsidRDefault="00EF5371" w:rsidP="00EF5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71">
        <w:rPr>
          <w:rFonts w:ascii="Times New Roman" w:eastAsia="Calibri" w:hAnsi="Times New Roman" w:cs="Times New Roman"/>
          <w:sz w:val="24"/>
          <w:szCs w:val="24"/>
        </w:rPr>
        <w:t xml:space="preserve">потребностями и запросами участников образовательного процесса, особенностями обучающихся, профессиональными возможностями учителя, состоянием учебно-методического и материально-технического обеспечения образовательного процесса. </w:t>
      </w:r>
    </w:p>
    <w:p w:rsidR="00EF5371" w:rsidRPr="007A6E45" w:rsidRDefault="00EF5371" w:rsidP="007A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A6E45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7A6E45">
        <w:rPr>
          <w:rFonts w:ascii="Times New Roman" w:eastAsia="Calibri" w:hAnsi="Times New Roman" w:cs="Times New Roman"/>
          <w:sz w:val="24"/>
          <w:szCs w:val="24"/>
        </w:rPr>
        <w:t>тесно связана</w:t>
      </w:r>
      <w:r w:rsidRPr="007A6E45">
        <w:rPr>
          <w:rFonts w:ascii="PetersburgC" w:hAnsi="PetersburgC" w:cs="PetersburgC"/>
          <w:color w:val="191919"/>
          <w:sz w:val="24"/>
          <w:szCs w:val="24"/>
        </w:rPr>
        <w:t xml:space="preserve"> 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почти со всеми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 xml:space="preserve"> предметами, составляющими базо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вый 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компонент образования в начальной школе. Специфика шахматной</w:t>
      </w:r>
      <w:r w:rsidR="007A6E45" w:rsidRPr="007A6E45">
        <w:rPr>
          <w:rFonts w:ascii="PetersburgC" w:hAnsi="PetersburgC" w:cs="PetersburgC"/>
          <w:color w:val="191919"/>
          <w:sz w:val="24"/>
          <w:szCs w:val="24"/>
        </w:rPr>
        <w:t xml:space="preserve"> </w:t>
      </w:r>
      <w:r w:rsidRPr="007A6E45">
        <w:rPr>
          <w:rFonts w:ascii="Times New Roman" w:hAnsi="Times New Roman" w:cs="Times New Roman"/>
          <w:color w:val="191919"/>
          <w:sz w:val="24"/>
          <w:szCs w:val="24"/>
        </w:rPr>
        <w:t>игры позволяет понять основы различ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>ных наук на шахматном материале:</w:t>
      </w:r>
      <w:r w:rsidR="007A6E45" w:rsidRPr="007A6E45">
        <w:rPr>
          <w:rFonts w:ascii="PetersburgC" w:hAnsi="PetersburgC" w:cs="PetersburgC"/>
          <w:color w:val="191919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</w:rPr>
        <w:t>философский аспект, теория множеств, информатика, математика</w:t>
      </w:r>
      <w:r w:rsidR="007A6E45">
        <w:rPr>
          <w:rFonts w:ascii="Times New Roman" w:hAnsi="Times New Roman" w:cs="Times New Roman"/>
          <w:color w:val="191919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и в частности геометрия.</w:t>
      </w:r>
      <w:r w:rsidR="007A6E45" w:rsidRPr="007A6E45">
        <w:rPr>
          <w:rFonts w:ascii="PetersburgC" w:hAnsi="PetersburgC" w:cs="PetersburgC"/>
          <w:color w:val="191919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Курс шахмат также обеспечивает пропедевтику курса менеджмента,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так как в процессе игры реализуются</w:t>
      </w:r>
      <w:r w:rsidR="007A6E45">
        <w:rPr>
          <w:rFonts w:ascii="Times New Roman" w:hAnsi="Times New Roman" w:cs="Times New Roman"/>
          <w:color w:val="191919"/>
          <w:sz w:val="24"/>
          <w:szCs w:val="24"/>
        </w:rPr>
        <w:t xml:space="preserve"> функции контроля, планирования </w:t>
      </w:r>
      <w:r w:rsidR="007A6E45" w:rsidRPr="007A6E45">
        <w:rPr>
          <w:rFonts w:ascii="Times New Roman" w:hAnsi="Times New Roman" w:cs="Times New Roman"/>
          <w:color w:val="191919"/>
          <w:sz w:val="24"/>
          <w:szCs w:val="24"/>
        </w:rPr>
        <w:t>и анализа, как и при любом процессе управления.</w:t>
      </w:r>
    </w:p>
    <w:p w:rsidR="009547FF" w:rsidRDefault="009547FF" w:rsidP="00E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F5371" w:rsidRDefault="00E95ADC" w:rsidP="00E9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95ADC">
        <w:rPr>
          <w:rFonts w:ascii="Times New Roman" w:eastAsia="Calibri" w:hAnsi="Times New Roman" w:cs="Times New Roman"/>
          <w:b/>
          <w:iCs/>
          <w:sz w:val="24"/>
          <w:szCs w:val="24"/>
        </w:rPr>
        <w:t>Основные направления:</w:t>
      </w:r>
      <w:r w:rsidRPr="00E95AD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кружок «Шахматы» входит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во внеурочную деятельность по на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правлению «Общеинтеллектуальное </w:t>
      </w:r>
      <w:r w:rsidRPr="00E95ADC">
        <w:rPr>
          <w:rFonts w:ascii="Times New Roman" w:hAnsi="Times New Roman" w:cs="Times New Roman"/>
          <w:color w:val="191919"/>
          <w:sz w:val="24"/>
          <w:szCs w:val="24"/>
        </w:rPr>
        <w:t>развитие личности».</w:t>
      </w:r>
    </w:p>
    <w:p w:rsidR="009547FF" w:rsidRDefault="009547FF" w:rsidP="00954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7FF" w:rsidRPr="004A65DF" w:rsidRDefault="00E95ADC" w:rsidP="004A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ADC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программы 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обусловлена тем, что в начальной школе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их творческих способностей. Введение «Шахмат» позволяет реализовать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7FF" w:rsidRPr="009547FF">
        <w:rPr>
          <w:rFonts w:ascii="Times New Roman" w:hAnsi="Times New Roman" w:cs="Times New Roman"/>
          <w:color w:val="000000"/>
          <w:sz w:val="24"/>
          <w:szCs w:val="24"/>
        </w:rPr>
        <w:t>многие позитивные идеи отечественных теоретиков и практиков — сделать обучение радостным, поддерживать устойчивый интерес к знаниям</w:t>
      </w:r>
      <w:r w:rsidR="009547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5ADC" w:rsidRPr="009547FF" w:rsidRDefault="009547FF" w:rsidP="004A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FF">
        <w:rPr>
          <w:rFonts w:ascii="Times New Roman" w:hAnsi="Times New Roman" w:cs="Times New Roman"/>
          <w:color w:val="000000"/>
          <w:sz w:val="24"/>
          <w:szCs w:val="24"/>
        </w:rPr>
        <w:t>Шахматы в начальной школе положительно влияют на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у детей многих психических процессов и таких качеств, как восприятие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внимание, воображение, память, мышление, начальные формы волевого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управления поведением. Обучение игре в шахматы с самого раннего возраста помогает многим детям не отстать в развитии от своих сверстников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открывает дорогу к творчеству сотням тысяч детей некоммуникативного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типа. Расширение круга общения, возможностей полноценного самовыражения, самореализации позволяет этим детям преодолеть замкнутость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мнимую ущербность. Педагогическая целесообразность программы объясняется тем, что начальный курс по обучению игре в шахматы максимально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прост и доступен младшим школьникам. Стержневым моментом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7FF">
        <w:rPr>
          <w:rFonts w:ascii="Times New Roman" w:hAnsi="Times New Roman" w:cs="Times New Roman"/>
          <w:color w:val="000000"/>
          <w:sz w:val="24"/>
          <w:szCs w:val="24"/>
        </w:rPr>
        <w:t>становится деятельность самих учащихся, когда они наблюдают, сравнивают, классифицируют, группируют, делают выводы, выясня</w:t>
      </w:r>
      <w:r w:rsidRPr="009547FF">
        <w:rPr>
          <w:rFonts w:ascii="Times New Roman" w:hAnsi="Times New Roman" w:cs="Times New Roman"/>
          <w:sz w:val="24"/>
          <w:szCs w:val="24"/>
        </w:rPr>
        <w:t>ют закономерности.</w:t>
      </w:r>
    </w:p>
    <w:p w:rsidR="006B54DE" w:rsidRDefault="004A65DF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6B54DE" w:rsidRDefault="006B54D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3BD9" w:rsidRDefault="00123BD9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3BD9" w:rsidRDefault="00123BD9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5243" w:rsidRDefault="009547FF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47F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Цель программы:</w:t>
      </w:r>
    </w:p>
    <w:p w:rsidR="009547FF" w:rsidRDefault="004A65DF" w:rsidP="0095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>азвитие мыш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 xml:space="preserve">ления младшего школьника во всех 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 xml:space="preserve">его </w:t>
      </w:r>
      <w:r w:rsidR="009E44FD">
        <w:rPr>
          <w:rFonts w:ascii="Times New Roman" w:hAnsi="Times New Roman" w:cs="Times New Roman"/>
          <w:color w:val="191919"/>
          <w:sz w:val="24"/>
          <w:szCs w:val="24"/>
        </w:rPr>
        <w:t>проявлениях — от на</w:t>
      </w:r>
      <w:r w:rsidR="009547FF">
        <w:rPr>
          <w:rFonts w:ascii="Times New Roman" w:hAnsi="Times New Roman" w:cs="Times New Roman"/>
          <w:color w:val="191919"/>
          <w:sz w:val="24"/>
          <w:szCs w:val="24"/>
        </w:rPr>
        <w:t>глядно</w:t>
      </w:r>
      <w:r w:rsidR="009547FF" w:rsidRPr="009547FF">
        <w:rPr>
          <w:rFonts w:ascii="Times New Roman" w:hAnsi="Times New Roman" w:cs="Times New Roman"/>
          <w:color w:val="191919"/>
          <w:sz w:val="24"/>
          <w:szCs w:val="24"/>
        </w:rPr>
        <w:t>образного мышления до комбинаторного, тактического и творческого.</w:t>
      </w:r>
    </w:p>
    <w:p w:rsidR="009547FF" w:rsidRPr="009547FF" w:rsidRDefault="009547FF" w:rsidP="0095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9547FF" w:rsidRPr="004A65DF" w:rsidRDefault="00505243" w:rsidP="004A65D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47FF" w:rsidRPr="004A65DF">
        <w:rPr>
          <w:rFonts w:ascii="Times New Roman" w:eastAsia="Calibri" w:hAnsi="Times New Roman" w:cs="Times New Roman"/>
          <w:bCs/>
          <w:sz w:val="24"/>
          <w:szCs w:val="24"/>
        </w:rPr>
        <w:t xml:space="preserve">Для достижения поставленной цели решаются следующие </w:t>
      </w:r>
      <w:r w:rsidR="009547FF" w:rsidRPr="004A65DF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A65DF">
        <w:rPr>
          <w:rFonts w:ascii="Times New Roman" w:hAnsi="Times New Roman" w:cs="Times New Roman"/>
          <w:color w:val="191919"/>
          <w:sz w:val="24"/>
          <w:szCs w:val="24"/>
        </w:rPr>
        <w:t>развитие внимания и мотивации школьника;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4A65DF">
        <w:rPr>
          <w:rFonts w:ascii="Times New Roman" w:hAnsi="Times New Roman" w:cs="Times New Roman"/>
          <w:color w:val="191919"/>
          <w:sz w:val="24"/>
          <w:szCs w:val="24"/>
        </w:rPr>
        <w:t>развитие наглядно-образного мышления;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организация общественно-полезн</w:t>
      </w:r>
      <w:r>
        <w:rPr>
          <w:rFonts w:ascii="Times New Roman" w:hAnsi="Times New Roman" w:cs="Times New Roman"/>
          <w:color w:val="000000"/>
          <w:sz w:val="24"/>
          <w:szCs w:val="24"/>
        </w:rPr>
        <w:t>ой и досуговой деятельности уча</w:t>
      </w:r>
      <w:r w:rsidRPr="004A65DF">
        <w:rPr>
          <w:rFonts w:ascii="Times New Roman" w:hAnsi="Times New Roman" w:cs="Times New Roman"/>
          <w:color w:val="000000"/>
          <w:sz w:val="24"/>
          <w:szCs w:val="24"/>
        </w:rPr>
        <w:t>щихся;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включение учащихся в разностороннюю деятельность;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позитивного коммуникативного общения;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воспитание трудолюбия, способности к преодолению трудностей,</w:t>
      </w:r>
    </w:p>
    <w:p w:rsidR="004A65DF" w:rsidRPr="004A65DF" w:rsidRDefault="004A65DF" w:rsidP="004A65D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5DF">
        <w:rPr>
          <w:rFonts w:ascii="Times New Roman" w:hAnsi="Times New Roman" w:cs="Times New Roman"/>
          <w:color w:val="000000"/>
          <w:sz w:val="24"/>
          <w:szCs w:val="24"/>
        </w:rPr>
        <w:t>целеустремлённости и настойчивости в достижении результата;</w:t>
      </w:r>
    </w:p>
    <w:p w:rsidR="004A65DF" w:rsidRPr="004A65DF" w:rsidRDefault="00505243" w:rsidP="004A65D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A65DF" w:rsidRPr="004A65DF">
        <w:rPr>
          <w:rFonts w:ascii="Times New Roman" w:eastAsia="Calibri" w:hAnsi="Times New Roman" w:cs="Times New Roman"/>
          <w:b/>
          <w:sz w:val="24"/>
          <w:szCs w:val="24"/>
        </w:rPr>
        <w:t>Место кружка в учебном плане</w:t>
      </w:r>
    </w:p>
    <w:p w:rsidR="004A65DF" w:rsidRPr="004A65DF" w:rsidRDefault="004A65DF" w:rsidP="004A65DF">
      <w:pPr>
        <w:spacing w:after="12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реализации программы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недельной нагрузкой –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 В соответствии с  Уставом и учебным планом  школы для учащихся 1 классов предусмотрено 33 учебных недели, а для  2-4 классов  34 учебных недели, поэтому рабочая программа составлена 1класс – </w:t>
      </w:r>
      <w:r w:rsidR="00A54903">
        <w:rPr>
          <w:rFonts w:ascii="Times New Roman" w:eastAsia="Times New Roman" w:hAnsi="Times New Roman" w:cs="Times New Roman"/>
          <w:sz w:val="24"/>
          <w:szCs w:val="24"/>
          <w:lang w:eastAsia="ru-RU"/>
        </w:rPr>
        <w:t>33 часа;  2- 4 классы  – 34</w:t>
      </w:r>
      <w:r w:rsidRPr="004A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Учителю дается право перераспределять количество часов, отведенное на изучение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конкретных тем, а также варьировать последователь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ность прохождения тем в зависи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мости от собственного опыта, подготовленности учащихся, а также от условий работы</w:t>
      </w:r>
    </w:p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в данном классе.</w:t>
      </w:r>
    </w:p>
    <w:p w:rsidR="00A54903" w:rsidRDefault="00A54903" w:rsidP="00A5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903" w:rsidRPr="00A54903" w:rsidRDefault="00A54903" w:rsidP="00A54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программы:</w:t>
      </w:r>
      <w:r w:rsidRPr="00A5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1год.</w:t>
      </w: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Программа предназначена для занятий 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детей младше</w:t>
      </w:r>
      <w:r w:rsidR="00D07A18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го школьного воз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раста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A54903" w:rsidRDefault="00A54903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2A347E" w:rsidRPr="008F784F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Чис</w:t>
      </w:r>
      <w:r w:rsidR="00A5490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ленный и возрастной состав кружка</w:t>
      </w: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«Шахматы»</w:t>
      </w:r>
    </w:p>
    <w:p w:rsidR="002A347E" w:rsidRDefault="002A347E" w:rsidP="0050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Возраст детей о</w:t>
      </w:r>
      <w:r w:rsidR="000E76C1">
        <w:rPr>
          <w:rFonts w:ascii="Times New Roman" w:hAnsi="Times New Roman" w:cs="Times New Roman"/>
          <w:color w:val="191919"/>
          <w:sz w:val="24"/>
          <w:szCs w:val="24"/>
        </w:rPr>
        <w:t>т 6,5</w:t>
      </w:r>
      <w:r w:rsidR="00A54903">
        <w:rPr>
          <w:rFonts w:ascii="Times New Roman" w:hAnsi="Times New Roman" w:cs="Times New Roman"/>
          <w:color w:val="191919"/>
          <w:sz w:val="24"/>
          <w:szCs w:val="24"/>
        </w:rPr>
        <w:t xml:space="preserve"> лет до 10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лет, численность 15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человек.</w:t>
      </w:r>
    </w:p>
    <w:p w:rsidR="00A54903" w:rsidRDefault="00A54903" w:rsidP="00A54903">
      <w:pPr>
        <w:tabs>
          <w:tab w:val="left" w:pos="5580"/>
        </w:tabs>
        <w:spacing w:after="0" w:line="240" w:lineRule="auto"/>
        <w:ind w:left="-545" w:right="-237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54903" w:rsidRDefault="00A54903" w:rsidP="00A54903">
      <w:pPr>
        <w:tabs>
          <w:tab w:val="left" w:pos="5580"/>
        </w:tabs>
        <w:spacing w:after="0" w:line="240" w:lineRule="auto"/>
        <w:ind w:left="-545" w:right="-237" w:firstLine="54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A5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90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чной деятельности кружка  «Шахматы</w:t>
      </w:r>
      <w:r w:rsidRPr="00A549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» </w:t>
      </w:r>
      <w:r w:rsidR="00A6651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состоит из 6</w:t>
      </w:r>
      <w:r w:rsidRPr="00A5490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разделов:</w:t>
      </w:r>
    </w:p>
    <w:p w:rsidR="00A54903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Шахматная доска и фигуры. 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tabs>
          <w:tab w:val="left" w:pos="5580"/>
        </w:tabs>
        <w:spacing w:after="0" w:line="240" w:lineRule="auto"/>
        <w:ind w:right="-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Цель и результат шахматной партии. Шах, мат и пат.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Ценность шахматных фигур. Нападение и защита, размен.</w:t>
      </w:r>
    </w:p>
    <w:p w:rsidR="00A66512" w:rsidRPr="009E44FD" w:rsidRDefault="00A66512" w:rsidP="009E44F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</w:rPr>
      </w:pPr>
      <w:r w:rsidRPr="009E44FD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Общие принципы разыгрывания дебюта</w:t>
      </w:r>
      <w:r w:rsidR="006B54DE">
        <w:rPr>
          <w:rFonts w:ascii="Times New Roman" w:hAnsi="Times New Roman" w:cs="Times New Roman"/>
          <w:b/>
          <w:bCs/>
          <w:color w:val="191919"/>
          <w:sz w:val="24"/>
          <w:szCs w:val="24"/>
        </w:rPr>
        <w:t>.</w:t>
      </w:r>
    </w:p>
    <w:p w:rsidR="009E44FD" w:rsidRDefault="009E44FD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9E44FD" w:rsidRDefault="009E44FD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A7794F" w:rsidRPr="00A7794F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A7794F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A7794F" w:rsidRPr="00A66512" w:rsidRDefault="00A7794F" w:rsidP="00A66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Шахматная доска и фигуры (3 ч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для 2-4 классов; 2</w:t>
      </w:r>
      <w:r w:rsidR="00B6253A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часа для 1 класса</w:t>
      </w: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Шахматная доска. Поля, линии. Легенда о возникновении шахмат.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Обозначение полей и линий. Шахматные фигуры и их обозначения.</w:t>
      </w:r>
    </w:p>
    <w:p w:rsidR="00A7794F" w:rsidRPr="000337C3" w:rsidRDefault="00383728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Ходы и взятия фигур (12</w:t>
      </w:r>
      <w:r w:rsidR="00A7794F"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Ходы и взятия ладьи, слона, ферзя, короля и пешки. Ударность и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подвижность фигур в зависимости от положения на доске. Угроза,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нападение, защита. Превращение и взятие на проходе пешкой. Значение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короля.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Шах. Короткая и длинная рокировка. Начальная позиция. Запись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шахматных позиций. Практическая игра.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lastRenderedPageBreak/>
        <w:t>Цель и результат шахматной партии. Шах, мат и пат (10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Способы защиты от шаха. Открытый, двойной шах. Мат. Сходство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и различие между понятиями шаха и мата. Алгоритм решения задач на мат в один ход. Пат. «Бешеные» фигуры. Сходство и различие между понятиями мата и пата. Выигрыш, ничья, виды ничьей (в том числе вечный шах). Правила шахматных соревнований. Шахматные часы.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Запись шахматных ходов (2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Принцип записи перемещения фигуры. Полная и краткая нотация.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Условные обозначения перемещения, взятия, рокировки. Шахматный диктант.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Ценность шахматных фигур. Нападение и защита, размен (2 ч)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Ценность фигур. Единица измерения ценности. Изменение ценности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в зависимости от ситуации на доске. Размен. Равноценный и неравноценный размен. Материальный перевес, качество.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Общие </w:t>
      </w:r>
      <w:r w:rsidR="00383728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принципы разыгрывания дебюта (5</w:t>
      </w:r>
      <w:r w:rsidRPr="000337C3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ч)</w:t>
      </w:r>
    </w:p>
    <w:p w:rsidR="00A7794F" w:rsidRPr="00A55D3D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 xml:space="preserve">Мобилизация фигур, безопасность короля, борьба за центр и расположение пешек в дебюте. Классификация дебютов. Анализ учебных </w:t>
      </w:r>
      <w:r w:rsidR="00A55D3D">
        <w:rPr>
          <w:rFonts w:ascii="Times New Roman" w:hAnsi="Times New Roman" w:cs="Times New Roman"/>
          <w:color w:val="191919"/>
          <w:sz w:val="24"/>
          <w:szCs w:val="24"/>
        </w:rPr>
        <w:t xml:space="preserve">партий. </w:t>
      </w:r>
      <w:r w:rsidRPr="00A7794F">
        <w:rPr>
          <w:rFonts w:ascii="Times New Roman" w:hAnsi="Times New Roman" w:cs="Times New Roman"/>
          <w:bCs/>
          <w:color w:val="191919"/>
          <w:sz w:val="24"/>
          <w:szCs w:val="24"/>
        </w:rPr>
        <w:t>Раннее развитие ферзя</w:t>
      </w:r>
      <w:r w:rsidR="00A55D3D">
        <w:rPr>
          <w:rFonts w:ascii="Times New Roman" w:hAnsi="Times New Roman" w:cs="Times New Roman"/>
          <w:bCs/>
          <w:color w:val="191919"/>
          <w:sz w:val="24"/>
          <w:szCs w:val="24"/>
        </w:rPr>
        <w:t>.</w:t>
      </w:r>
    </w:p>
    <w:p w:rsidR="00A7794F" w:rsidRPr="000337C3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337C3">
        <w:rPr>
          <w:rFonts w:ascii="Times New Roman" w:hAnsi="Times New Roman" w:cs="Times New Roman"/>
          <w:color w:val="191919"/>
          <w:sz w:val="24"/>
          <w:szCs w:val="24"/>
        </w:rPr>
        <w:t>Дебютные ловушки</w:t>
      </w:r>
    </w:p>
    <w:p w:rsidR="00A7794F" w:rsidRDefault="00A7794F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85049" w:rsidRDefault="00485049" w:rsidP="00A77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485049" w:rsidRPr="008F784F" w:rsidRDefault="00485049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Ожидаемые результаты: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овладение навыками игры в шахматы;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интеллектуальное развитие детей;</w:t>
      </w:r>
    </w:p>
    <w:p w:rsidR="00485049" w:rsidRPr="008F784F" w:rsidRDefault="00485049" w:rsidP="004850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результативное участие в соревнованиях различных уровней.</w:t>
      </w:r>
    </w:p>
    <w:p w:rsidR="00A7794F" w:rsidRPr="00A7794F" w:rsidRDefault="00A7794F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A7794F" w:rsidRPr="00A7794F" w:rsidRDefault="00A7794F" w:rsidP="00485049">
      <w:pPr>
        <w:tabs>
          <w:tab w:val="left" w:pos="5580"/>
        </w:tabs>
        <w:spacing w:after="0" w:line="240" w:lineRule="auto"/>
        <w:ind w:left="-545" w:right="-237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7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 реализации программы </w:t>
      </w:r>
    </w:p>
    <w:p w:rsidR="00A7794F" w:rsidRPr="00A7794F" w:rsidRDefault="00A7794F" w:rsidP="00485049">
      <w:pPr>
        <w:tabs>
          <w:tab w:val="left" w:pos="5580"/>
        </w:tabs>
        <w:spacing w:after="0" w:line="240" w:lineRule="auto"/>
        <w:ind w:left="142" w:right="-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начального общего образования </w:t>
      </w: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формулирует 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9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курса по вне</w:t>
      </w:r>
      <w:r w:rsidR="004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урочной деятельности в единстве </w:t>
      </w:r>
      <w:r w:rsidRPr="00A77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личностных, предметных и метапредметных результатов.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Личностными результатами изучения да</w:t>
      </w:r>
      <w:r w:rsidR="00D07A18"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нного внеурочного курса являют</w:t>
      </w: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ся:</w:t>
      </w:r>
    </w:p>
    <w:p w:rsidR="002A347E" w:rsidRPr="008F784F" w:rsidRDefault="002A347E" w:rsidP="0048504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любознательности и сообразительности;</w:t>
      </w:r>
    </w:p>
    <w:p w:rsidR="002A347E" w:rsidRPr="008F784F" w:rsidRDefault="002A347E" w:rsidP="004850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развитие 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целеустремлённости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, вни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мательности, умения контролиро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вать свои действия;</w:t>
      </w:r>
    </w:p>
    <w:p w:rsidR="002A347E" w:rsidRPr="008F784F" w:rsidRDefault="002A347E" w:rsidP="004850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навыков сотрудничества со сверстниками;</w:t>
      </w:r>
    </w:p>
    <w:p w:rsidR="002A347E" w:rsidRPr="008F784F" w:rsidRDefault="002A347E" w:rsidP="0048504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развитие наглядно-образного мышления и логики.</w:t>
      </w:r>
    </w:p>
    <w:p w:rsidR="00485049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Предметные и </w:t>
      </w:r>
      <w:proofErr w:type="spellStart"/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>метапредметные</w:t>
      </w:r>
      <w:proofErr w:type="spellEnd"/>
      <w:r w:rsidRPr="008F784F"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результаты 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представлены в содержании 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программы в разделах «Учащиеся д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олжны знать» и «Учащиеся должны </w:t>
      </w:r>
      <w:r w:rsidR="007B0FF1">
        <w:rPr>
          <w:rFonts w:ascii="Times New Roman" w:hAnsi="Times New Roman" w:cs="Times New Roman"/>
          <w:color w:val="191919"/>
          <w:sz w:val="24"/>
          <w:szCs w:val="24"/>
        </w:rPr>
        <w:t>уметь».</w:t>
      </w:r>
    </w:p>
    <w:p w:rsidR="00485049" w:rsidRPr="008F784F" w:rsidRDefault="00485049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2A347E" w:rsidRPr="008F784F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учащиеся должны </w:t>
      </w:r>
      <w:r w:rsidR="002A347E"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2A347E" w:rsidRPr="008F784F" w:rsidRDefault="00FC3BFF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шахматную доску и её</w:t>
      </w:r>
      <w:r w:rsidR="002A347E"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структуру;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обозначение полей линий;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ходы и взятия всех фигур, рокировку;</w:t>
      </w:r>
    </w:p>
    <w:p w:rsidR="002A347E" w:rsidRPr="008F784F" w:rsidRDefault="002A347E" w:rsidP="0048504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8F784F">
        <w:rPr>
          <w:rFonts w:ascii="Times New Roman" w:hAnsi="Times New Roman" w:cs="Times New Roman"/>
          <w:color w:val="191919"/>
          <w:sz w:val="24"/>
          <w:szCs w:val="24"/>
        </w:rPr>
        <w:t>основные шахматные понятия (шах, мат, пат, выигрыш, ничья,</w:t>
      </w:r>
      <w:proofErr w:type="gramEnd"/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ударность и подвижность фигур, ценность фигур, угроза, нападение,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защита, три стадии шахматной партии, развитие и др.);</w:t>
      </w:r>
    </w:p>
    <w:p w:rsidR="00D07A18" w:rsidRPr="008F784F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  </w:t>
      </w:r>
    </w:p>
    <w:p w:rsidR="002A347E" w:rsidRPr="008F784F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</w:t>
      </w:r>
      <w:r w:rsidR="002A347E"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="002A347E" w:rsidRPr="008F784F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учащиеся должны </w:t>
      </w:r>
      <w:r w:rsidR="002A347E" w:rsidRPr="008F784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уметь: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играть партию от начала до конца по шахматным правилам;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записывать партии и позиции, разыгрывать партии по записи;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находить мат в один ход в любых задачах такого типа;</w:t>
      </w:r>
    </w:p>
    <w:p w:rsidR="002A347E" w:rsidRPr="008F784F" w:rsidRDefault="002A347E" w:rsidP="0048504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оценивать количество материала каждой из сторон и определять</w:t>
      </w:r>
    </w:p>
    <w:p w:rsidR="002A347E" w:rsidRPr="008F784F" w:rsidRDefault="002A347E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наличие материального перевеса;</w:t>
      </w:r>
    </w:p>
    <w:p w:rsidR="002A347E" w:rsidRPr="008F784F" w:rsidRDefault="002A347E" w:rsidP="0048504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lastRenderedPageBreak/>
        <w:t>планировать, контролировать и оценивать действия соперников;</w:t>
      </w:r>
    </w:p>
    <w:p w:rsidR="002A347E" w:rsidRPr="008F784F" w:rsidRDefault="002A347E" w:rsidP="004850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определя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ть общую цель и пути её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 xml:space="preserve"> достижения;</w:t>
      </w:r>
    </w:p>
    <w:p w:rsidR="002A347E" w:rsidRPr="008F784F" w:rsidRDefault="002A347E" w:rsidP="0048504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8F784F">
        <w:rPr>
          <w:rFonts w:ascii="Times New Roman" w:hAnsi="Times New Roman" w:cs="Times New Roman"/>
          <w:color w:val="191919"/>
          <w:sz w:val="24"/>
          <w:szCs w:val="24"/>
        </w:rPr>
        <w:t>решать лабиринтные задачи (мар</w:t>
      </w:r>
      <w:r w:rsidR="00D07A18" w:rsidRPr="008F784F">
        <w:rPr>
          <w:rFonts w:ascii="Times New Roman" w:hAnsi="Times New Roman" w:cs="Times New Roman"/>
          <w:color w:val="191919"/>
          <w:sz w:val="24"/>
          <w:szCs w:val="24"/>
        </w:rPr>
        <w:t>шруты фигур) на шахматном мате</w:t>
      </w:r>
      <w:r w:rsidRPr="008F784F">
        <w:rPr>
          <w:rFonts w:ascii="Times New Roman" w:hAnsi="Times New Roman" w:cs="Times New Roman"/>
          <w:color w:val="191919"/>
          <w:sz w:val="24"/>
          <w:szCs w:val="24"/>
        </w:rPr>
        <w:t>риале.</w:t>
      </w:r>
    </w:p>
    <w:p w:rsidR="00D07A18" w:rsidRDefault="00D07A18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C3544" w:rsidRDefault="00DC3544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544" w:rsidRDefault="00DC3544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544" w:rsidRDefault="00DC3544" w:rsidP="0048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544" w:rsidRDefault="00DC3544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065" w:rsidRPr="00DC3544" w:rsidRDefault="00DC3544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536065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 - тематическое планирование</w:t>
      </w:r>
      <w:r w:rsidR="0080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D0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2-4 класс</w:t>
      </w:r>
    </w:p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745" w:type="dxa"/>
        <w:tblLook w:val="04A0"/>
      </w:tblPr>
      <w:tblGrid>
        <w:gridCol w:w="959"/>
        <w:gridCol w:w="4536"/>
        <w:gridCol w:w="1399"/>
        <w:gridCol w:w="1393"/>
        <w:gridCol w:w="1458"/>
      </w:tblGrid>
      <w:tr w:rsidR="00536065" w:rsidTr="00536065">
        <w:trPr>
          <w:trHeight w:val="315"/>
        </w:trPr>
        <w:tc>
          <w:tcPr>
            <w:tcW w:w="959" w:type="dxa"/>
            <w:vMerge w:val="restart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</w:t>
            </w:r>
            <w:proofErr w:type="gramStart"/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vMerge w:val="restart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250" w:type="dxa"/>
            <w:gridSpan w:val="3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количество часов</w:t>
            </w:r>
          </w:p>
        </w:tc>
      </w:tr>
      <w:tr w:rsidR="00536065" w:rsidTr="00536065">
        <w:trPr>
          <w:trHeight w:val="315"/>
        </w:trPr>
        <w:tc>
          <w:tcPr>
            <w:tcW w:w="959" w:type="dxa"/>
            <w:vMerge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36065" w:rsidTr="00536065">
        <w:tc>
          <w:tcPr>
            <w:tcW w:w="959" w:type="dxa"/>
          </w:tcPr>
          <w:p w:rsidR="00536065" w:rsidRPr="00DC3544" w:rsidRDefault="00DC3544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536" w:type="dxa"/>
          </w:tcPr>
          <w:p w:rsidR="00536065" w:rsidRPr="00DC3544" w:rsidRDefault="0053606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536065" w:rsidRPr="00DC3544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</w:t>
            </w:r>
            <w:r w:rsidR="004531D8"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Обозначение полей и линий.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5E25" w:rsidTr="00536065">
        <w:tc>
          <w:tcPr>
            <w:tcW w:w="959" w:type="dxa"/>
          </w:tcPr>
          <w:p w:rsidR="006C5E25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5E25" w:rsidRPr="00DC3544" w:rsidRDefault="004531D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1399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C5E25" w:rsidRPr="004531D8" w:rsidRDefault="004531D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6C5E25" w:rsidRPr="00DC3544" w:rsidRDefault="006C5E2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DC3544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536" w:type="dxa"/>
          </w:tcPr>
          <w:p w:rsidR="00536065" w:rsidRPr="00DC3544" w:rsidRDefault="0053606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399" w:type="dxa"/>
          </w:tcPr>
          <w:p w:rsidR="00536065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536065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139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нападение, защита.</w:t>
            </w:r>
          </w:p>
        </w:tc>
        <w:tc>
          <w:tcPr>
            <w:tcW w:w="1399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536065"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DC3544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399" w:type="dxa"/>
          </w:tcPr>
          <w:p w:rsidR="00536065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36065" w:rsidTr="006C5E25">
        <w:trPr>
          <w:trHeight w:val="286"/>
        </w:trPr>
        <w:tc>
          <w:tcPr>
            <w:tcW w:w="959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6065" w:rsidRPr="006C5E25" w:rsidRDefault="006C5E25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1399" w:type="dxa"/>
          </w:tcPr>
          <w:p w:rsidR="00536065" w:rsidRPr="00DC3544" w:rsidRDefault="00CD04E0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536065" w:rsidRPr="00DC3544" w:rsidRDefault="00CD04E0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536065" w:rsidRPr="00DC3544" w:rsidRDefault="00536065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399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6C5E25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399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383728" w:rsidRPr="00DC3544" w:rsidRDefault="00C74357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39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383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536065">
        <w:tc>
          <w:tcPr>
            <w:tcW w:w="959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1399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536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399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835062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C74357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0337C3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399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7D01D0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3728" w:rsidTr="00CD04E0">
        <w:tc>
          <w:tcPr>
            <w:tcW w:w="95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3728" w:rsidRPr="00DC3544" w:rsidRDefault="00383728" w:rsidP="007D0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383728" w:rsidRPr="00DC3544" w:rsidRDefault="0038372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8" w:type="dxa"/>
          </w:tcPr>
          <w:p w:rsidR="00383728" w:rsidRPr="00DC3544" w:rsidRDefault="00C74357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536065" w:rsidRDefault="00536065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357" w:rsidRPr="00DC3544" w:rsidRDefault="00526E51" w:rsidP="00C74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proofErr w:type="spellStart"/>
      <w:r w:rsidR="00C74357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="00C74357"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тематическое планирование</w:t>
      </w:r>
      <w:r w:rsidR="00C74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 класс</w:t>
      </w:r>
    </w:p>
    <w:p w:rsidR="00C74357" w:rsidRDefault="00C74357" w:rsidP="00C7435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745" w:type="dxa"/>
        <w:tblLook w:val="04A0"/>
      </w:tblPr>
      <w:tblGrid>
        <w:gridCol w:w="959"/>
        <w:gridCol w:w="4536"/>
        <w:gridCol w:w="1399"/>
        <w:gridCol w:w="1393"/>
        <w:gridCol w:w="1458"/>
      </w:tblGrid>
      <w:tr w:rsidR="00C74357" w:rsidTr="009E44FD">
        <w:trPr>
          <w:trHeight w:val="315"/>
        </w:trPr>
        <w:tc>
          <w:tcPr>
            <w:tcW w:w="959" w:type="dxa"/>
            <w:vMerge w:val="restart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</w:t>
            </w:r>
            <w:proofErr w:type="gramStart"/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vMerge w:val="restart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4250" w:type="dxa"/>
            <w:gridSpan w:val="3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количество часов</w:t>
            </w:r>
          </w:p>
        </w:tc>
      </w:tr>
      <w:tr w:rsidR="00C74357" w:rsidTr="009E44FD">
        <w:trPr>
          <w:trHeight w:val="315"/>
        </w:trPr>
        <w:tc>
          <w:tcPr>
            <w:tcW w:w="959" w:type="dxa"/>
            <w:vMerge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399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1399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  <w:r w:rsidR="00526E51"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Шахматные фигуры и их обозначения.</w:t>
            </w:r>
          </w:p>
        </w:tc>
        <w:tc>
          <w:tcPr>
            <w:tcW w:w="1399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4531D8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3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нападение, защита.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rPr>
          <w:trHeight w:val="286"/>
        </w:trPr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6C5E25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C74357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0337C3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7D01D0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39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357" w:rsidTr="009E44FD">
        <w:tc>
          <w:tcPr>
            <w:tcW w:w="959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3" w:type="dxa"/>
          </w:tcPr>
          <w:p w:rsidR="00C74357" w:rsidRPr="00DC3544" w:rsidRDefault="00526E51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8" w:type="dxa"/>
          </w:tcPr>
          <w:p w:rsidR="00C74357" w:rsidRPr="00DC3544" w:rsidRDefault="00C74357" w:rsidP="009E4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EA" w:rsidRDefault="008022EA" w:rsidP="0053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5411" w:rsidRDefault="007D01D0" w:rsidP="00A5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7D01D0" w:rsidRDefault="0065541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:rsidR="007B0FF1" w:rsidRDefault="007B0FF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7B0FF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526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968" w:rsidRDefault="005A5968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346B" w:rsidRDefault="0074346B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2EA" w:rsidRDefault="00655411" w:rsidP="00802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DC3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5411" w:rsidRDefault="00655411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932"/>
        <w:gridCol w:w="4093"/>
        <w:gridCol w:w="1037"/>
        <w:gridCol w:w="709"/>
        <w:gridCol w:w="425"/>
        <w:gridCol w:w="2693"/>
      </w:tblGrid>
      <w:tr w:rsidR="008022EA" w:rsidTr="006B54DE">
        <w:trPr>
          <w:cantSplit/>
          <w:trHeight w:val="1134"/>
        </w:trPr>
        <w:tc>
          <w:tcPr>
            <w:tcW w:w="932" w:type="dxa"/>
            <w:vMerge w:val="restart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</w:t>
            </w:r>
            <w:proofErr w:type="gramStart"/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3" w:type="dxa"/>
            <w:vMerge w:val="restart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7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extDirection w:val="btL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77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022EA" w:rsidTr="006B54DE">
        <w:trPr>
          <w:cantSplit/>
          <w:trHeight w:val="1937"/>
        </w:trPr>
        <w:tc>
          <w:tcPr>
            <w:tcW w:w="932" w:type="dxa"/>
            <w:vMerge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  <w:vMerge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</w:tcBorders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extDirection w:val="btLr"/>
            <w:vAlign w:val="center"/>
          </w:tcPr>
          <w:p w:rsidR="008022EA" w:rsidRPr="00DC3544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внеаудиторные</w:t>
            </w:r>
          </w:p>
        </w:tc>
        <w:tc>
          <w:tcPr>
            <w:tcW w:w="2693" w:type="dxa"/>
            <w:vMerge/>
            <w:textDirection w:val="btLr"/>
          </w:tcPr>
          <w:p w:rsidR="008022EA" w:rsidRDefault="008022EA" w:rsidP="00802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0FF1" w:rsidTr="006B54DE">
        <w:trPr>
          <w:trHeight w:val="340"/>
        </w:trPr>
        <w:tc>
          <w:tcPr>
            <w:tcW w:w="932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</w:t>
            </w:r>
          </w:p>
        </w:tc>
        <w:tc>
          <w:tcPr>
            <w:tcW w:w="4093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доска и фигуры.</w:t>
            </w:r>
          </w:p>
        </w:tc>
        <w:tc>
          <w:tcPr>
            <w:tcW w:w="1037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09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425" w:type="dxa"/>
          </w:tcPr>
          <w:p w:rsidR="007B0FF1" w:rsidRPr="00DC3544" w:rsidRDefault="007B0FF1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B0FF1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повышение мотивации к изучению шахмат, ориентация на понимание  причин успеха при игре в шахматы.</w:t>
            </w:r>
          </w:p>
          <w:p w:rsidR="00F33B15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определять, различать, называ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ть термины: белое и чёрное поле;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овладевать начальными сведениями об изучаемом объекте (шахматах), ориентироваться на шахматной доске.</w:t>
            </w:r>
          </w:p>
          <w:p w:rsidR="00733289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 УУД</w:t>
            </w: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:rsidR="00F33B15" w:rsidRDefault="00F33B15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3B1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работать по предложенным инструкциям</w:t>
            </w:r>
            <w:r w:rsidR="0073328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733289" w:rsidRDefault="00733289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332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733289" w:rsidRPr="00733289" w:rsidRDefault="00733289" w:rsidP="0073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взаимодействия.</w:t>
            </w: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Шахматная доска. Поля, линии. Обозначение полей и линий.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Легенда о возникновении шахмат.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33289" w:rsidTr="006B54DE">
        <w:tc>
          <w:tcPr>
            <w:tcW w:w="932" w:type="dxa"/>
          </w:tcPr>
          <w:p w:rsidR="00733289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33289" w:rsidRPr="00DC3544" w:rsidRDefault="00733289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1037" w:type="dxa"/>
          </w:tcPr>
          <w:p w:rsidR="00733289" w:rsidRPr="007B0FF1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3289" w:rsidRPr="007B0FF1" w:rsidRDefault="00733289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F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33289" w:rsidRPr="00DC3544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289" w:rsidRPr="00D30E1E" w:rsidRDefault="00733289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ΙΙ</w:t>
            </w: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Ходы и взятие фигур.</w:t>
            </w:r>
          </w:p>
        </w:tc>
        <w:tc>
          <w:tcPr>
            <w:tcW w:w="1037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различать горизонтали</w:t>
            </w:r>
            <w:r w:rsidR="005A5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вертикали,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5A59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иагонали, знать названия, ходы шахматных фигур.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 результаты: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</w:t>
            </w:r>
            <w:r w:rsidRPr="00BA3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формулировать цель деятельности с помощью учителя.</w:t>
            </w:r>
          </w:p>
          <w:p w:rsidR="00BA3E53" w:rsidRDefault="00BA3E53" w:rsidP="00BA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604D3" w:rsidRPr="007604D3" w:rsidRDefault="007604D3" w:rsidP="00BA3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донести свою позицию до других. Слушать и понимать речь других.</w:t>
            </w: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Ходы и взятия ладьи, слона, ферзя, короля и пешки.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802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Ударность 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подвижность фигур в зависимости от положения на доске.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Угроза,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нападение, защита.</w:t>
            </w:r>
          </w:p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Превращение и взятие на проходе пешкой.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30E1E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короля.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Начальная позиция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6C5E25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шахматных позиций.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E53" w:rsidTr="006B54DE">
        <w:tc>
          <w:tcPr>
            <w:tcW w:w="932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BA3E53" w:rsidRPr="000337C3" w:rsidRDefault="00BA3E5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Практическая игра.</w:t>
            </w:r>
          </w:p>
        </w:tc>
        <w:tc>
          <w:tcPr>
            <w:tcW w:w="1037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3E53" w:rsidRPr="00DC3544" w:rsidRDefault="00BA3E5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A3E53" w:rsidRPr="00DC3544" w:rsidRDefault="00BA3E5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ΙΙΙ</w:t>
            </w:r>
          </w:p>
        </w:tc>
        <w:tc>
          <w:tcPr>
            <w:tcW w:w="40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 результат шахматной партии. Понятия «шах», «мат», «пат».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уметь различать горизонтали, вертикали. Диагонали, знать названия, ходы шахматных фигур.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определять</w:t>
            </w:r>
            <w:r w:rsidRPr="00BA3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и формулировать цель деятельности с помощью учителя.</w:t>
            </w:r>
          </w:p>
          <w:p w:rsidR="007604D3" w:rsidRDefault="007604D3" w:rsidP="00760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7604D3" w:rsidRPr="00DC3544" w:rsidRDefault="007604D3" w:rsidP="0076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</w:t>
            </w:r>
            <w:proofErr w:type="gramEnd"/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донести свою позицию до других. Слушать и понимать речь других.</w:t>
            </w: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 защиты от шаха.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Открытый, двойной шах.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Мат. 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различие между понятиями шаха и мата.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Алгоритм решения задач на мат в один ход.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Пат. 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«Бешеные» фигуры.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Сходство и различие между понятиями мата и пата.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Выигрыш, ничья, виды ничьей (в том числе вечный шах).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0337C3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 шахматны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 соревнований. Шахматные часы.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ΙѴ</w:t>
            </w:r>
          </w:p>
        </w:tc>
        <w:tc>
          <w:tcPr>
            <w:tcW w:w="4093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шахматных ходов.</w:t>
            </w:r>
          </w:p>
        </w:tc>
        <w:tc>
          <w:tcPr>
            <w:tcW w:w="1037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04D3" w:rsidRPr="00DC3544" w:rsidRDefault="007604D3" w:rsidP="006B5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4346B" w:rsidRPr="0074346B" w:rsidRDefault="0074346B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Предметные результаты: </w:t>
            </w:r>
            <w:r w:rsidRPr="0074346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уметь выполнять записи перемещения фигур, знать условные обозначения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5F2100" w:rsidRPr="005F2100" w:rsidRDefault="005F2100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самостоятельно определять и высказывать самые просты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правила поведения в кружке;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давать оценку своим поступкам, поведению других людей</w:t>
            </w:r>
          </w:p>
          <w:p w:rsidR="005F2100" w:rsidRDefault="005F2100" w:rsidP="005F210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7604D3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вносить необходимые коррективы в действия на основе учёт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характера сделанных ошибок;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учиться работать по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редложенному педагогом плану;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совместно с педагогом планировать свою работу, используя необходимые средства обучения, оценивать свою работу по заданным критериям</w:t>
            </w:r>
          </w:p>
          <w:p w:rsidR="005F2100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ориентирова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ться в условных обозначениях;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делать выводы в результате совместной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объединения и педагога;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 преобразовывать 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мацию из одной формы в другую;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необходимость дополнительной информации для решения возникающих проблем;</w:t>
            </w:r>
          </w:p>
          <w:p w:rsidR="005F2100" w:rsidRPr="005F2100" w:rsidRDefault="005F2100" w:rsidP="005F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>оформлять свои мысли в устной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договариваться и приходить к общему решению совместной деятельности, в том числе и в ситуации столкновения </w:t>
            </w:r>
            <w:r w:rsidRPr="005F21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интересов;</w:t>
            </w: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7D01D0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Принцип записи перемещения фи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гуры.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Условные обозначения перемещения, взятия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рокировки.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7D01D0" w:rsidRDefault="007604D3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Полная и краткая нотация. Шахматный диктант.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4D3" w:rsidRDefault="007604D3"/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Ѵ</w:t>
            </w:r>
          </w:p>
        </w:tc>
        <w:tc>
          <w:tcPr>
            <w:tcW w:w="4093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фигур. Нападение и защита, размен.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A5968" w:rsidRDefault="005A5968" w:rsidP="005A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Предметные результаты: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знать шахматные термины: белое и чёрное поле, горизонталь, вертикаль, диагональ, центр; знать названия шахматных фигур: ладья, слон, ферзь, конь, пешка, король. Уметь ориентироваться на шахматной доске.</w:t>
            </w:r>
          </w:p>
          <w:p w:rsidR="005A5968" w:rsidRDefault="005A5968" w:rsidP="005A5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определить и формулировать цель с помощью учителя. Проговаривать последовательность действий.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ориентироваться в соей системе знаний: отличать новое от уже известного с помощью учителя.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Добывать новые знания: находить ответы на вопросы, используя свой жизненный опыт и информацию, полученную от учителя.</w:t>
            </w:r>
          </w:p>
          <w:p w:rsid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A558D0" w:rsidRPr="00A558D0" w:rsidRDefault="00A558D0" w:rsidP="00A55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Донести свою позицию до других, слушать и понимать реч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учиться выполнять различные роли в группе-лидера, исполнителя, критика).</w:t>
            </w:r>
          </w:p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5A5968" w:rsidRPr="000337C3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Ценность фигур. Единица измерения ценности. Изменение ценности</w:t>
            </w:r>
          </w:p>
          <w:p w:rsidR="005A5968" w:rsidRPr="00DC3544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зависимости от ситуации на доске.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968" w:rsidRPr="00954B25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A5968" w:rsidTr="006B54DE">
        <w:tc>
          <w:tcPr>
            <w:tcW w:w="932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5A5968" w:rsidRPr="007D01D0" w:rsidRDefault="005A5968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Размен. Равноценный и неравноценный размен.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Материальный перевес, качество.</w:t>
            </w:r>
          </w:p>
        </w:tc>
        <w:tc>
          <w:tcPr>
            <w:tcW w:w="1037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5968" w:rsidRPr="00DC3544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968" w:rsidRPr="00954B25" w:rsidRDefault="005A5968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ѴΙ</w:t>
            </w:r>
          </w:p>
        </w:tc>
        <w:tc>
          <w:tcPr>
            <w:tcW w:w="4093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67601" w:rsidRDefault="00A558D0" w:rsidP="0096760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результаты:</w:t>
            </w:r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знать названия шахматных фигур: ладья, слон, ферзь, конь, пешка, король. Знать правила хода и взятия каждой фигуры, уметь различать горизонтали, вертикали, диагонали. Уметь производить </w:t>
            </w:r>
            <w:proofErr w:type="gramStart"/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элементарные</w:t>
            </w:r>
            <w:proofErr w:type="gramEnd"/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конбинации</w:t>
            </w:r>
            <w:proofErr w:type="spellEnd"/>
            <w:r w:rsidR="0096760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уметь ориентироваться на шахматной доске.</w:t>
            </w:r>
          </w:p>
          <w:p w:rsidR="00A558D0" w:rsidRDefault="00967601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 результаты</w:t>
            </w:r>
            <w:r w:rsidRPr="001B0B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</w:t>
            </w:r>
            <w:r w:rsidR="001B0B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как поступить.</w:t>
            </w:r>
          </w:p>
          <w:p w:rsidR="001B0B64" w:rsidRDefault="001B0B64" w:rsidP="001B0B6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результаты:</w:t>
            </w:r>
          </w:p>
          <w:p w:rsidR="001B0B64" w:rsidRDefault="001B0B64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РегулятивныеУУД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определять и формулировать цель с помощью учителя. Проговаривать последовательность действий. Учиться работать по предложенному учителем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плану. Учиться отличать </w:t>
            </w:r>
            <w:proofErr w:type="gramStart"/>
            <w:r w:rsidR="00CB03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верно</w:t>
            </w:r>
            <w:proofErr w:type="gramEnd"/>
            <w:r w:rsidR="00CB03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выполненное задание от неверного.</w:t>
            </w:r>
          </w:p>
          <w:p w:rsidR="00CB039E" w:rsidRDefault="00CB039E" w:rsidP="00CB0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Познавательные УУД: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ориентироваться в соей системе знаний: отличать новое от уже известного с помощью учителя. Добывать новые знания: находить ответы на вопросы, используя свой жизненный опыт и информацию, полученную от учителя. Перерабатывать полученную информацию: делать выводы в результате совместной работы всей группы.</w:t>
            </w:r>
          </w:p>
          <w:p w:rsidR="00CB039E" w:rsidRDefault="00CB039E" w:rsidP="00CB0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0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CB039E" w:rsidRPr="00CB039E" w:rsidRDefault="00CB039E" w:rsidP="001B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Донести свою позицию до других, слушать и понимать речь Совместно договариваться о правилах общения и следовать им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читься выполнять различные роли в группе.</w:t>
            </w: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DC3544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Мобилизация фигур, безопасность короля, борьба за центр и расположени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 пешек в дебюте.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954B25" w:rsidRDefault="00A558D0" w:rsidP="008F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0337C3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Классификация </w:t>
            </w: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дебютов.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954B25" w:rsidRDefault="00A558D0" w:rsidP="008F7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DC3544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7C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Анализ учебных партий. 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58D0" w:rsidTr="006B54DE">
        <w:tc>
          <w:tcPr>
            <w:tcW w:w="932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A558D0" w:rsidRPr="007D01D0" w:rsidRDefault="00A558D0" w:rsidP="006B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Раннее развитие ферзя.</w:t>
            </w:r>
          </w:p>
        </w:tc>
        <w:tc>
          <w:tcPr>
            <w:tcW w:w="1037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558D0" w:rsidRPr="00DC3544" w:rsidRDefault="00A558D0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04D3" w:rsidTr="006B54DE">
        <w:tc>
          <w:tcPr>
            <w:tcW w:w="932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7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04D3" w:rsidRPr="00DC3544" w:rsidRDefault="007604D3" w:rsidP="00D3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37C3" w:rsidRDefault="000337C3" w:rsidP="00802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sectPr w:rsidR="000337C3" w:rsidSect="0074346B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8E"/>
    <w:multiLevelType w:val="hybridMultilevel"/>
    <w:tmpl w:val="133C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75A"/>
    <w:multiLevelType w:val="hybridMultilevel"/>
    <w:tmpl w:val="7DA4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C6ABF"/>
    <w:multiLevelType w:val="hybridMultilevel"/>
    <w:tmpl w:val="DA6E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6071"/>
    <w:multiLevelType w:val="hybridMultilevel"/>
    <w:tmpl w:val="544E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070A"/>
    <w:multiLevelType w:val="hybridMultilevel"/>
    <w:tmpl w:val="7C1CB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B5A03"/>
    <w:multiLevelType w:val="hybridMultilevel"/>
    <w:tmpl w:val="0060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969"/>
    <w:multiLevelType w:val="hybridMultilevel"/>
    <w:tmpl w:val="F942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0970"/>
    <w:multiLevelType w:val="hybridMultilevel"/>
    <w:tmpl w:val="89D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423C"/>
    <w:multiLevelType w:val="hybridMultilevel"/>
    <w:tmpl w:val="6D7A7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14C"/>
    <w:multiLevelType w:val="hybridMultilevel"/>
    <w:tmpl w:val="8D84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29DD"/>
    <w:multiLevelType w:val="hybridMultilevel"/>
    <w:tmpl w:val="9566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6B2D"/>
    <w:multiLevelType w:val="hybridMultilevel"/>
    <w:tmpl w:val="DB5A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11ADF"/>
    <w:multiLevelType w:val="hybridMultilevel"/>
    <w:tmpl w:val="42B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72F2"/>
    <w:multiLevelType w:val="hybridMultilevel"/>
    <w:tmpl w:val="28E07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E1BA1"/>
    <w:multiLevelType w:val="hybridMultilevel"/>
    <w:tmpl w:val="6FA6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C2A28"/>
    <w:multiLevelType w:val="hybridMultilevel"/>
    <w:tmpl w:val="41A6F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BB"/>
    <w:rsid w:val="000337C3"/>
    <w:rsid w:val="00086B7E"/>
    <w:rsid w:val="000970CE"/>
    <w:rsid w:val="000A4251"/>
    <w:rsid w:val="000E76C1"/>
    <w:rsid w:val="00123BD9"/>
    <w:rsid w:val="001B0B64"/>
    <w:rsid w:val="002A347E"/>
    <w:rsid w:val="00366F1A"/>
    <w:rsid w:val="00383728"/>
    <w:rsid w:val="003A2E63"/>
    <w:rsid w:val="003D5F41"/>
    <w:rsid w:val="004511D3"/>
    <w:rsid w:val="00451EA9"/>
    <w:rsid w:val="004531D8"/>
    <w:rsid w:val="00471317"/>
    <w:rsid w:val="00485049"/>
    <w:rsid w:val="0049206F"/>
    <w:rsid w:val="004A65DF"/>
    <w:rsid w:val="004D74AE"/>
    <w:rsid w:val="00505243"/>
    <w:rsid w:val="00526E51"/>
    <w:rsid w:val="00536065"/>
    <w:rsid w:val="00560800"/>
    <w:rsid w:val="005A5968"/>
    <w:rsid w:val="005E3E47"/>
    <w:rsid w:val="005F2100"/>
    <w:rsid w:val="00603D1E"/>
    <w:rsid w:val="00652C1A"/>
    <w:rsid w:val="00655411"/>
    <w:rsid w:val="00666DA9"/>
    <w:rsid w:val="006A5972"/>
    <w:rsid w:val="006B54DE"/>
    <w:rsid w:val="006C5E25"/>
    <w:rsid w:val="00720B99"/>
    <w:rsid w:val="00733289"/>
    <w:rsid w:val="0074346B"/>
    <w:rsid w:val="007604D3"/>
    <w:rsid w:val="007A6E45"/>
    <w:rsid w:val="007B0FF1"/>
    <w:rsid w:val="007B738C"/>
    <w:rsid w:val="007D01D0"/>
    <w:rsid w:val="008022EA"/>
    <w:rsid w:val="00835062"/>
    <w:rsid w:val="00840F06"/>
    <w:rsid w:val="00890BC8"/>
    <w:rsid w:val="008C0AB1"/>
    <w:rsid w:val="008E2148"/>
    <w:rsid w:val="008F784F"/>
    <w:rsid w:val="00931FC9"/>
    <w:rsid w:val="009547FF"/>
    <w:rsid w:val="00954B25"/>
    <w:rsid w:val="00967601"/>
    <w:rsid w:val="009E44FD"/>
    <w:rsid w:val="00A50C3A"/>
    <w:rsid w:val="00A52931"/>
    <w:rsid w:val="00A54903"/>
    <w:rsid w:val="00A558D0"/>
    <w:rsid w:val="00A55D3D"/>
    <w:rsid w:val="00A66512"/>
    <w:rsid w:val="00A7794F"/>
    <w:rsid w:val="00AE3C0C"/>
    <w:rsid w:val="00B30ABB"/>
    <w:rsid w:val="00B6253A"/>
    <w:rsid w:val="00B73939"/>
    <w:rsid w:val="00BA3E53"/>
    <w:rsid w:val="00C44BDE"/>
    <w:rsid w:val="00C609AD"/>
    <w:rsid w:val="00C74357"/>
    <w:rsid w:val="00C85F9E"/>
    <w:rsid w:val="00CB039E"/>
    <w:rsid w:val="00CD04E0"/>
    <w:rsid w:val="00CF43DC"/>
    <w:rsid w:val="00CF6536"/>
    <w:rsid w:val="00D07A18"/>
    <w:rsid w:val="00D30E1E"/>
    <w:rsid w:val="00D34D35"/>
    <w:rsid w:val="00D80196"/>
    <w:rsid w:val="00D866C8"/>
    <w:rsid w:val="00DC3544"/>
    <w:rsid w:val="00E800E3"/>
    <w:rsid w:val="00E94948"/>
    <w:rsid w:val="00E95ADC"/>
    <w:rsid w:val="00EF5371"/>
    <w:rsid w:val="00F33B15"/>
    <w:rsid w:val="00FA73C3"/>
    <w:rsid w:val="00F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0800"/>
    <w:rPr>
      <w:i/>
      <w:iCs/>
    </w:rPr>
  </w:style>
  <w:style w:type="paragraph" w:styleId="a4">
    <w:name w:val="List Paragraph"/>
    <w:basedOn w:val="a"/>
    <w:uiPriority w:val="34"/>
    <w:qFormat/>
    <w:rsid w:val="00560800"/>
    <w:pPr>
      <w:ind w:left="720"/>
      <w:contextualSpacing/>
    </w:pPr>
  </w:style>
  <w:style w:type="paragraph" w:styleId="a5">
    <w:name w:val="No Spacing"/>
    <w:uiPriority w:val="1"/>
    <w:qFormat/>
    <w:rsid w:val="00560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A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D3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D8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7B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0800"/>
    <w:rPr>
      <w:i/>
      <w:iCs/>
    </w:rPr>
  </w:style>
  <w:style w:type="paragraph" w:styleId="a4">
    <w:name w:val="List Paragraph"/>
    <w:basedOn w:val="a"/>
    <w:uiPriority w:val="34"/>
    <w:qFormat/>
    <w:rsid w:val="00560800"/>
    <w:pPr>
      <w:ind w:left="720"/>
      <w:contextualSpacing/>
    </w:pPr>
  </w:style>
  <w:style w:type="paragraph" w:styleId="a5">
    <w:name w:val="No Spacing"/>
    <w:uiPriority w:val="1"/>
    <w:qFormat/>
    <w:rsid w:val="00560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A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D3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D8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7B7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88E1-0D0E-4C51-BABB-CD9E287F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Учитель</cp:lastModifiedBy>
  <cp:revision>25</cp:revision>
  <cp:lastPrinted>2019-09-11T10:55:00Z</cp:lastPrinted>
  <dcterms:created xsi:type="dcterms:W3CDTF">2017-08-27T12:49:00Z</dcterms:created>
  <dcterms:modified xsi:type="dcterms:W3CDTF">2020-02-04T10:59:00Z</dcterms:modified>
</cp:coreProperties>
</file>