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CC" w:rsidRDefault="005E17CC" w:rsidP="001977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4567" w:rsidRPr="006F5CA3" w:rsidRDefault="00C74567" w:rsidP="00C7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CA3">
        <w:rPr>
          <w:rFonts w:ascii="Times New Roman" w:hAnsi="Times New Roman"/>
          <w:sz w:val="28"/>
          <w:szCs w:val="28"/>
        </w:rPr>
        <w:t>Муниципальное образование Белореченский район</w:t>
      </w:r>
    </w:p>
    <w:p w:rsidR="00C74567" w:rsidRPr="006F5CA3" w:rsidRDefault="00C74567" w:rsidP="00C7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F5CA3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C74567" w:rsidRDefault="00C74567" w:rsidP="00C7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CA3">
        <w:rPr>
          <w:rFonts w:ascii="Times New Roman" w:hAnsi="Times New Roman"/>
          <w:sz w:val="28"/>
          <w:szCs w:val="28"/>
        </w:rPr>
        <w:t>средняя общеобразовательная школа №</w:t>
      </w:r>
      <w:r>
        <w:rPr>
          <w:rFonts w:ascii="Times New Roman" w:hAnsi="Times New Roman"/>
          <w:sz w:val="28"/>
          <w:szCs w:val="28"/>
        </w:rPr>
        <w:t>8 имени В.И. Севастьянова</w:t>
      </w:r>
    </w:p>
    <w:p w:rsidR="00C74567" w:rsidRPr="006F5CA3" w:rsidRDefault="00C74567" w:rsidP="00C7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5CA3">
        <w:rPr>
          <w:rFonts w:ascii="Times New Roman" w:hAnsi="Times New Roman"/>
          <w:sz w:val="28"/>
          <w:szCs w:val="28"/>
        </w:rPr>
        <w:t xml:space="preserve"> города Белореченска</w:t>
      </w:r>
    </w:p>
    <w:p w:rsidR="00C74567" w:rsidRPr="00A3642C" w:rsidRDefault="00C74567" w:rsidP="00C74567">
      <w:pPr>
        <w:spacing w:after="0" w:line="240" w:lineRule="auto"/>
        <w:rPr>
          <w:rFonts w:ascii="Times New Roman" w:hAnsi="Times New Roman"/>
        </w:rPr>
      </w:pPr>
    </w:p>
    <w:p w:rsidR="00C74567" w:rsidRDefault="00C74567" w:rsidP="00C74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567" w:rsidRDefault="00C74567" w:rsidP="00C745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567" w:rsidRPr="008C38B4" w:rsidRDefault="00C74567" w:rsidP="00C7456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8C38B4">
        <w:rPr>
          <w:rFonts w:ascii="Times New Roman" w:hAnsi="Times New Roman"/>
          <w:sz w:val="24"/>
          <w:szCs w:val="24"/>
        </w:rPr>
        <w:t>УТВЕРЖДЕНО</w:t>
      </w:r>
    </w:p>
    <w:p w:rsidR="00C74567" w:rsidRPr="00844B3B" w:rsidRDefault="00C74567" w:rsidP="00C7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44B3B"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C74567" w:rsidRPr="00844B3B" w:rsidRDefault="00C74567" w:rsidP="00C74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44B3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844B3B">
        <w:rPr>
          <w:rFonts w:ascii="Times New Roman" w:hAnsi="Times New Roman"/>
          <w:sz w:val="28"/>
          <w:szCs w:val="28"/>
        </w:rPr>
        <w:t>августа 20</w:t>
      </w:r>
      <w:r>
        <w:rPr>
          <w:rFonts w:ascii="Times New Roman" w:hAnsi="Times New Roman"/>
          <w:sz w:val="28"/>
          <w:szCs w:val="28"/>
        </w:rPr>
        <w:t xml:space="preserve">22 года протокол  </w:t>
      </w:r>
      <w:r w:rsidRPr="00844B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</w:p>
    <w:p w:rsidR="00C74567" w:rsidRPr="00844B3B" w:rsidRDefault="00C74567" w:rsidP="00C745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4B3B">
        <w:rPr>
          <w:rFonts w:ascii="Times New Roman" w:hAnsi="Times New Roman"/>
          <w:sz w:val="28"/>
          <w:szCs w:val="28"/>
        </w:rPr>
        <w:t>Председатель _________</w:t>
      </w:r>
      <w:r>
        <w:rPr>
          <w:rFonts w:ascii="Times New Roman" w:hAnsi="Times New Roman"/>
          <w:sz w:val="28"/>
          <w:szCs w:val="28"/>
        </w:rPr>
        <w:t xml:space="preserve"> Ушакова</w:t>
      </w:r>
      <w:r w:rsidRPr="00B27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М.Б.</w:t>
      </w:r>
    </w:p>
    <w:p w:rsidR="00C74567" w:rsidRPr="00A3642C" w:rsidRDefault="00C74567" w:rsidP="00C74567">
      <w:pPr>
        <w:rPr>
          <w:rFonts w:ascii="Times New Roman" w:hAnsi="Times New Roman"/>
        </w:rPr>
      </w:pPr>
    </w:p>
    <w:p w:rsidR="00C74567" w:rsidRDefault="00C74567" w:rsidP="00C7456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67" w:rsidRDefault="00C74567" w:rsidP="00C7456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67" w:rsidRDefault="00C74567" w:rsidP="00C7456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67" w:rsidRPr="00B43406" w:rsidRDefault="00C74567" w:rsidP="00C7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40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74567" w:rsidRPr="001D2E92" w:rsidRDefault="00C74567" w:rsidP="00C7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E92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C74567" w:rsidRPr="001977CA" w:rsidRDefault="00C74567" w:rsidP="00C74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7CA">
        <w:rPr>
          <w:rFonts w:ascii="Times New Roman" w:hAnsi="Times New Roman"/>
          <w:b/>
          <w:sz w:val="28"/>
          <w:szCs w:val="28"/>
        </w:rPr>
        <w:t>ПО КУРСУ «</w:t>
      </w:r>
      <w:r>
        <w:rPr>
          <w:rFonts w:ascii="Times New Roman" w:hAnsi="Times New Roman"/>
          <w:b/>
          <w:sz w:val="28"/>
          <w:szCs w:val="28"/>
        </w:rPr>
        <w:t>ОСНОВЫ ФИНАНСОВОЙ ГРАМОТНОСТИ</w:t>
      </w:r>
      <w:r w:rsidRPr="001977CA">
        <w:rPr>
          <w:rFonts w:ascii="Times New Roman" w:hAnsi="Times New Roman"/>
          <w:b/>
          <w:sz w:val="28"/>
          <w:szCs w:val="28"/>
        </w:rPr>
        <w:t>»</w:t>
      </w:r>
    </w:p>
    <w:p w:rsidR="00C74567" w:rsidRDefault="00C74567" w:rsidP="00C74567">
      <w:pPr>
        <w:jc w:val="center"/>
        <w:rPr>
          <w:rFonts w:ascii="Times New Roman" w:hAnsi="Times New Roman"/>
          <w:sz w:val="28"/>
          <w:szCs w:val="28"/>
        </w:rPr>
      </w:pPr>
    </w:p>
    <w:p w:rsidR="00C74567" w:rsidRDefault="00C74567" w:rsidP="00C7456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(класс): среднее общее образование (10 класс)</w:t>
      </w:r>
    </w:p>
    <w:p w:rsidR="00C74567" w:rsidRDefault="00C74567" w:rsidP="00C7456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2756B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>: 34</w:t>
      </w:r>
    </w:p>
    <w:p w:rsidR="00C74567" w:rsidRDefault="00C74567" w:rsidP="00C7456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2756B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>: 1 год</w:t>
      </w:r>
    </w:p>
    <w:p w:rsidR="00C74567" w:rsidRDefault="00C74567" w:rsidP="00C7456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2756B">
        <w:rPr>
          <w:rFonts w:ascii="Times New Roman" w:hAnsi="Times New Roman"/>
          <w:sz w:val="28"/>
          <w:szCs w:val="28"/>
        </w:rPr>
        <w:t>Возраст обучающихся</w:t>
      </w:r>
      <w:r>
        <w:rPr>
          <w:rFonts w:ascii="Times New Roman" w:hAnsi="Times New Roman"/>
          <w:sz w:val="28"/>
          <w:szCs w:val="28"/>
        </w:rPr>
        <w:t>: 15-16 лет</w:t>
      </w:r>
    </w:p>
    <w:p w:rsidR="00C74567" w:rsidRDefault="00C74567" w:rsidP="00C7456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проведения: факультатив </w:t>
      </w:r>
      <w:r w:rsidRPr="00B43406">
        <w:rPr>
          <w:rFonts w:ascii="Times New Roman" w:hAnsi="Times New Roman"/>
          <w:sz w:val="28"/>
          <w:szCs w:val="28"/>
        </w:rPr>
        <w:t xml:space="preserve"> </w:t>
      </w:r>
    </w:p>
    <w:p w:rsidR="00C74567" w:rsidRDefault="00C74567" w:rsidP="00C7456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2756B"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Анасьева Валентина Григорьевна</w:t>
      </w:r>
    </w:p>
    <w:p w:rsidR="00C74567" w:rsidRDefault="00C74567" w:rsidP="00C74567">
      <w:pPr>
        <w:pStyle w:val="a6"/>
        <w:rPr>
          <w:rFonts w:ascii="Times New Roman" w:hAnsi="Times New Roman"/>
          <w:sz w:val="28"/>
          <w:szCs w:val="28"/>
        </w:rPr>
      </w:pPr>
    </w:p>
    <w:p w:rsidR="00C74567" w:rsidRDefault="00C74567" w:rsidP="00C74567">
      <w:pPr>
        <w:pStyle w:val="a6"/>
        <w:rPr>
          <w:rFonts w:ascii="Times New Roman" w:hAnsi="Times New Roman"/>
          <w:sz w:val="28"/>
          <w:szCs w:val="28"/>
        </w:rPr>
      </w:pPr>
    </w:p>
    <w:p w:rsidR="00C74567" w:rsidRDefault="00C74567" w:rsidP="00C74567">
      <w:pPr>
        <w:pStyle w:val="a6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</w:t>
      </w:r>
      <w:r w:rsidRPr="008B2E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8B2E69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p w:rsidR="00C74567" w:rsidRDefault="00C74567" w:rsidP="00C7456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74567" w:rsidRDefault="00C74567" w:rsidP="00C74567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авторской программы 10 класс,11 класс. Юлия Брехова, Александр </w:t>
      </w:r>
      <w:proofErr w:type="spellStart"/>
      <w:r>
        <w:rPr>
          <w:rFonts w:ascii="Times New Roman" w:hAnsi="Times New Roman"/>
          <w:sz w:val="28"/>
          <w:szCs w:val="28"/>
        </w:rPr>
        <w:t>Алмосов</w:t>
      </w:r>
      <w:proofErr w:type="spellEnd"/>
      <w:r>
        <w:rPr>
          <w:rFonts w:ascii="Times New Roman" w:hAnsi="Times New Roman"/>
          <w:sz w:val="28"/>
          <w:szCs w:val="28"/>
        </w:rPr>
        <w:t xml:space="preserve">, Дмитрий </w:t>
      </w:r>
      <w:proofErr w:type="spellStart"/>
      <w:r>
        <w:rPr>
          <w:rFonts w:ascii="Times New Roman" w:hAnsi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/>
          <w:sz w:val="28"/>
          <w:szCs w:val="28"/>
        </w:rPr>
        <w:t>. Финансовая грамотность. Учебная программа. М., ВАКО, 2018</w:t>
      </w:r>
    </w:p>
    <w:p w:rsidR="00C74567" w:rsidRDefault="00C74567" w:rsidP="00C7456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74567" w:rsidRPr="008A6149" w:rsidRDefault="00C74567" w:rsidP="00C74567">
      <w:pPr>
        <w:tabs>
          <w:tab w:val="left" w:pos="-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6149">
        <w:rPr>
          <w:rFonts w:ascii="Times New Roman" w:hAnsi="Times New Roman" w:cs="Times New Roman"/>
          <w:sz w:val="28"/>
          <w:szCs w:val="28"/>
        </w:rPr>
        <w:t>С учетом Примерной программы воспитания, одобренной  решением федерального учебно-методического объединения по общему образованию (протокол от 2 июня 2020 г. № 2/20)</w:t>
      </w:r>
      <w:r>
        <w:rPr>
          <w:rFonts w:ascii="Times New Roman" w:hAnsi="Times New Roman" w:cs="Times New Roman"/>
          <w:sz w:val="28"/>
          <w:szCs w:val="28"/>
        </w:rPr>
        <w:t>. М.:</w:t>
      </w:r>
      <w:r w:rsidRPr="008A6149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74567" w:rsidRDefault="00C74567" w:rsidP="00C7456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4567" w:rsidRDefault="00C74567" w:rsidP="00C7456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D5988" w:rsidRDefault="002D5988" w:rsidP="001977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06F2D" w:rsidRPr="00724271" w:rsidRDefault="00606F2D" w:rsidP="001977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756B" w:rsidRDefault="00B2756B" w:rsidP="00993653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E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</w:t>
      </w:r>
    </w:p>
    <w:p w:rsidR="00B2756B" w:rsidRPr="0030510B" w:rsidRDefault="00B2756B" w:rsidP="0030510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6062" w:rsidRDefault="003E3778" w:rsidP="008660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51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 обучения:</w:t>
      </w:r>
      <w:r w:rsidR="00286169" w:rsidRPr="0030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6062">
        <w:t xml:space="preserve"> </w:t>
      </w:r>
      <w:r w:rsidR="00866062" w:rsidRPr="00866062">
        <w:rPr>
          <w:rFonts w:ascii="Times New Roman" w:hAnsi="Times New Roman" w:cs="Times New Roman"/>
          <w:sz w:val="24"/>
          <w:szCs w:val="24"/>
        </w:rPr>
        <w:t>формирование основ финансово</w:t>
      </w:r>
      <w:r w:rsidR="00866062">
        <w:rPr>
          <w:rFonts w:ascii="Times New Roman" w:hAnsi="Times New Roman" w:cs="Times New Roman"/>
          <w:sz w:val="24"/>
          <w:szCs w:val="24"/>
        </w:rPr>
        <w:t xml:space="preserve">й грамотности среди учащихся 10 </w:t>
      </w:r>
      <w:r w:rsidR="00866062" w:rsidRPr="00866062">
        <w:rPr>
          <w:rFonts w:ascii="Times New Roman" w:hAnsi="Times New Roman" w:cs="Times New Roman"/>
          <w:sz w:val="24"/>
          <w:szCs w:val="24"/>
        </w:rPr>
        <w:t>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C74567" w:rsidRPr="00E1075F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E1075F">
        <w:rPr>
          <w:rFonts w:ascii="Times New Roman" w:hAnsi="Times New Roman" w:cs="Times New Roman"/>
          <w:b/>
          <w:sz w:val="24"/>
          <w:szCs w:val="24"/>
        </w:rPr>
        <w:t xml:space="preserve"> освоения курса</w:t>
      </w:r>
      <w:r w:rsidRPr="008F70A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4567" w:rsidRPr="008A6149" w:rsidRDefault="009E31E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1E7">
        <w:rPr>
          <w:rFonts w:ascii="Times New Roman" w:hAnsi="Times New Roman" w:cs="Times New Roman"/>
          <w:b/>
          <w:i/>
          <w:sz w:val="24"/>
          <w:szCs w:val="24"/>
        </w:rPr>
        <w:t>Требования к воспитательным  результатам:</w:t>
      </w:r>
    </w:p>
    <w:p w:rsidR="00C74567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1E9">
        <w:rPr>
          <w:rFonts w:ascii="Times New Roman" w:hAnsi="Times New Roman" w:cs="Times New Roman"/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2D71E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D71E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proofErr w:type="gramEnd"/>
    </w:p>
    <w:p w:rsidR="00C74567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D71E9">
        <w:rPr>
          <w:rFonts w:ascii="Times New Roman" w:hAnsi="Times New Roman" w:cs="Times New Roman"/>
          <w:sz w:val="24"/>
          <w:szCs w:val="24"/>
        </w:rPr>
        <w:t>поощрение детских иниц</w:t>
      </w:r>
      <w:r>
        <w:rPr>
          <w:rFonts w:ascii="Times New Roman" w:hAnsi="Times New Roman" w:cs="Times New Roman"/>
          <w:sz w:val="24"/>
          <w:szCs w:val="24"/>
        </w:rPr>
        <w:t>иатив и детского самоуправления;</w:t>
      </w:r>
    </w:p>
    <w:p w:rsidR="00C74567" w:rsidRPr="002D71E9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1E9">
        <w:rPr>
          <w:rFonts w:ascii="Times New Roman" w:hAnsi="Times New Roman" w:cs="Times New Roman"/>
          <w:i/>
          <w:sz w:val="24"/>
          <w:szCs w:val="24"/>
        </w:rPr>
        <w:t xml:space="preserve"> Познавательные</w:t>
      </w:r>
    </w:p>
    <w:p w:rsidR="00C74567" w:rsidRPr="002D71E9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1E9">
        <w:rPr>
          <w:rFonts w:ascii="Times New Roman" w:hAnsi="Times New Roman" w:cs="Times New Roman"/>
          <w:sz w:val="24"/>
          <w:szCs w:val="24"/>
        </w:rPr>
        <w:t>передач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1E9">
        <w:rPr>
          <w:rFonts w:ascii="Times New Roman" w:hAnsi="Times New Roman" w:cs="Times New Roman"/>
          <w:sz w:val="24"/>
          <w:szCs w:val="24"/>
        </w:rPr>
        <w:t xml:space="preserve">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74567" w:rsidRPr="002D71E9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1E9">
        <w:rPr>
          <w:rFonts w:ascii="Times New Roman" w:hAnsi="Times New Roman" w:cs="Times New Roman"/>
          <w:i/>
          <w:sz w:val="24"/>
          <w:szCs w:val="24"/>
        </w:rPr>
        <w:t>Проблемно-ценностные</w:t>
      </w:r>
    </w:p>
    <w:p w:rsidR="00C74567" w:rsidRPr="002D71E9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1E9">
        <w:rPr>
          <w:rFonts w:ascii="Times New Roman" w:hAnsi="Times New Roman" w:cs="Times New Roman"/>
          <w:sz w:val="24"/>
          <w:szCs w:val="24"/>
        </w:rPr>
        <w:t>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</w:p>
    <w:p w:rsidR="00C74567" w:rsidRPr="002D71E9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1E9">
        <w:rPr>
          <w:rFonts w:ascii="Times New Roman" w:hAnsi="Times New Roman" w:cs="Times New Roman"/>
          <w:i/>
          <w:sz w:val="24"/>
          <w:szCs w:val="24"/>
        </w:rPr>
        <w:t>Игровые:</w:t>
      </w:r>
    </w:p>
    <w:p w:rsidR="00C74567" w:rsidRPr="00866062" w:rsidRDefault="00C74567" w:rsidP="00C745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71E9">
        <w:rPr>
          <w:rFonts w:ascii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30510B" w:rsidRPr="0030510B" w:rsidRDefault="009E31E7" w:rsidP="009E31E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1E7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 </w:t>
      </w:r>
      <w:r w:rsidRPr="009E31E7">
        <w:rPr>
          <w:rFonts w:ascii="Times New Roman" w:hAnsi="Times New Roman" w:cs="Times New Roman"/>
          <w:b/>
          <w:i/>
          <w:sz w:val="24"/>
          <w:szCs w:val="24"/>
        </w:rPr>
        <w:t xml:space="preserve">  результатам:</w:t>
      </w:r>
    </w:p>
    <w:p w:rsidR="00162CAD" w:rsidRPr="00162CAD" w:rsidRDefault="00866062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>способность к самостоятельным решениям в области управления личными финансами;</w:t>
      </w:r>
    </w:p>
    <w:p w:rsidR="00162CAD" w:rsidRDefault="00866062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>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</w:t>
      </w:r>
      <w:r w:rsidR="00162CAD">
        <w:rPr>
          <w:rFonts w:ascii="Times New Roman" w:hAnsi="Times New Roman" w:cs="Times New Roman"/>
          <w:sz w:val="24"/>
          <w:szCs w:val="24"/>
        </w:rPr>
        <w:t xml:space="preserve"> за решения,</w:t>
      </w:r>
    </w:p>
    <w:p w:rsidR="00162CAD" w:rsidRPr="00162CAD" w:rsidRDefault="00162CAD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62CAD">
        <w:rPr>
          <w:rFonts w:ascii="Times New Roman" w:hAnsi="Times New Roman" w:cs="Times New Roman"/>
          <w:sz w:val="24"/>
          <w:szCs w:val="24"/>
        </w:rPr>
        <w:t>принимаемые в процессе взаимодействия с финансовыми институтами;</w:t>
      </w:r>
    </w:p>
    <w:p w:rsidR="00162CAD" w:rsidRPr="00162CAD" w:rsidRDefault="00866062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понимание прав и обязанностей в сфере управления личными финансами; </w:t>
      </w:r>
    </w:p>
    <w:p w:rsidR="00162CAD" w:rsidRPr="00162CAD" w:rsidRDefault="00866062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:rsidR="00162CAD" w:rsidRPr="00162CAD" w:rsidRDefault="00866062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готовность и способность к финансовому образованию и самообразованию во взрослой жизни; </w:t>
      </w:r>
    </w:p>
    <w:p w:rsidR="00162CAD" w:rsidRPr="00162CAD" w:rsidRDefault="00866062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сознательное отношение к непрерывному финансовому самообразованию как условию достижения финансового благополучия; </w:t>
      </w:r>
    </w:p>
    <w:p w:rsidR="00162CAD" w:rsidRPr="00162CAD" w:rsidRDefault="00866062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gramStart"/>
      <w:r w:rsidR="00162CAD" w:rsidRPr="00162CA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62CAD" w:rsidRPr="00162CAD">
        <w:rPr>
          <w:rFonts w:ascii="Times New Roman" w:hAnsi="Times New Roman" w:cs="Times New Roman"/>
          <w:sz w:val="24"/>
          <w:szCs w:val="24"/>
        </w:rPr>
        <w:t xml:space="preserve"> осуществлять коммуникативную деятельность со сверстниками и педагогом в рамках занятий по финансовой грамотности</w:t>
      </w:r>
      <w:r w:rsidR="00162CAD">
        <w:rPr>
          <w:rFonts w:ascii="Times New Roman" w:hAnsi="Times New Roman" w:cs="Times New Roman"/>
          <w:sz w:val="24"/>
          <w:szCs w:val="24"/>
        </w:rPr>
        <w:t>.</w:t>
      </w:r>
    </w:p>
    <w:p w:rsidR="00B2756B" w:rsidRDefault="009E31E7" w:rsidP="00162CA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1E7">
        <w:rPr>
          <w:rFonts w:ascii="Times New Roman" w:hAnsi="Times New Roman" w:cs="Times New Roman"/>
          <w:b/>
          <w:i/>
          <w:sz w:val="24"/>
          <w:szCs w:val="24"/>
        </w:rPr>
        <w:t>Требования к интеллектуальным (метапредметным) результатам</w:t>
      </w:r>
      <w:r w:rsidR="00B2756B" w:rsidRPr="008F70A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2CAD" w:rsidRPr="00162CAD" w:rsidRDefault="00866062" w:rsidP="00162CA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162CAD" w:rsidRPr="00162CAD" w:rsidRDefault="00866062" w:rsidP="00162CA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умение выявлять альтернативные пути достижения поставленных финансовых целей; </w:t>
      </w:r>
    </w:p>
    <w:p w:rsidR="00162CAD" w:rsidRPr="00162CAD" w:rsidRDefault="00162CAD" w:rsidP="00162CA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62CAD">
        <w:rPr>
          <w:rFonts w:ascii="Times New Roman" w:hAnsi="Times New Roman" w:cs="Times New Roman"/>
          <w:sz w:val="24"/>
          <w:szCs w:val="24"/>
        </w:rPr>
        <w:t xml:space="preserve">способность и готовность к самостоятельному поиску методов решения финансовых проблем; </w:t>
      </w:r>
    </w:p>
    <w:p w:rsidR="00162CAD" w:rsidRPr="00162CAD" w:rsidRDefault="00866062" w:rsidP="00162CA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162CAD" w:rsidRPr="00162CAD" w:rsidRDefault="00866062" w:rsidP="00162CA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162CAD" w:rsidRDefault="00866062" w:rsidP="00162CAD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>умение общаться и взаимодействовать с учащимися и педагогом в рамках занятий по финансовой грамотности.</w:t>
      </w:r>
    </w:p>
    <w:p w:rsidR="009E31E7" w:rsidRPr="009E31E7" w:rsidRDefault="009E31E7" w:rsidP="009E31E7">
      <w:pPr>
        <w:shd w:val="clear" w:color="auto" w:fill="FFFFFF"/>
        <w:spacing w:after="0" w:line="240" w:lineRule="auto"/>
        <w:ind w:left="-425"/>
        <w:rPr>
          <w:rFonts w:ascii="Times New Roman" w:hAnsi="Times New Roman" w:cs="Times New Roman"/>
          <w:b/>
          <w:i/>
          <w:sz w:val="24"/>
          <w:szCs w:val="24"/>
        </w:rPr>
      </w:pPr>
      <w:r w:rsidRPr="009E31E7">
        <w:rPr>
          <w:rFonts w:ascii="Times New Roman" w:hAnsi="Times New Roman" w:cs="Times New Roman"/>
          <w:b/>
          <w:i/>
          <w:sz w:val="24"/>
          <w:szCs w:val="24"/>
        </w:rPr>
        <w:t>Требования к предметным результатам:</w:t>
      </w:r>
    </w:p>
    <w:p w:rsidR="007D28C7" w:rsidRPr="00162CAD" w:rsidRDefault="00866062" w:rsidP="009E31E7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D28C7" w:rsidRPr="0016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понятиями и инструментами взаимодействия с участниками финансовых отношений;</w:t>
      </w:r>
    </w:p>
    <w:p w:rsidR="007D28C7" w:rsidRPr="00162CAD" w:rsidRDefault="00866062" w:rsidP="009E31E7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28C7" w:rsidRPr="0016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принципами принятия оптимальных финансовых решений в процессе своей жизнедеятельности.</w:t>
      </w:r>
    </w:p>
    <w:p w:rsidR="00162CAD" w:rsidRDefault="00866062" w:rsidP="00162CAD">
      <w:pPr>
        <w:pStyle w:val="a5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>о видах финансовых рисков и способах минимизации их после</w:t>
      </w:r>
      <w:r w:rsidR="00162CAD">
        <w:rPr>
          <w:rFonts w:ascii="Times New Roman" w:hAnsi="Times New Roman" w:cs="Times New Roman"/>
          <w:sz w:val="24"/>
          <w:szCs w:val="24"/>
        </w:rPr>
        <w:t xml:space="preserve">дствий для семейного бюджета; </w:t>
      </w:r>
      <w:r w:rsidR="00162CAD" w:rsidRPr="00162CAD">
        <w:rPr>
          <w:rFonts w:ascii="Times New Roman" w:hAnsi="Times New Roman" w:cs="Times New Roman"/>
          <w:sz w:val="24"/>
          <w:szCs w:val="24"/>
        </w:rPr>
        <w:t>о функционировании страхового рынка, субъектах страхования, страховых продуктах и их специфике;</w:t>
      </w:r>
    </w:p>
    <w:p w:rsidR="00162CAD" w:rsidRDefault="00162CAD" w:rsidP="00162CAD">
      <w:pPr>
        <w:pStyle w:val="a5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062">
        <w:rPr>
          <w:rFonts w:ascii="Times New Roman" w:hAnsi="Times New Roman" w:cs="Times New Roman"/>
          <w:sz w:val="24"/>
          <w:szCs w:val="24"/>
        </w:rPr>
        <w:t xml:space="preserve">- </w:t>
      </w:r>
      <w:r w:rsidRPr="00162CAD">
        <w:rPr>
          <w:rFonts w:ascii="Times New Roman" w:hAnsi="Times New Roman" w:cs="Times New Roman"/>
          <w:sz w:val="24"/>
          <w:szCs w:val="24"/>
        </w:rPr>
        <w:t xml:space="preserve">о структуре фондового рынка, основных участниках фондового рынка, ценных бумагах, обращающихся на фондовом рынке, и особенностях инвестирования в них; </w:t>
      </w:r>
    </w:p>
    <w:p w:rsidR="00162CAD" w:rsidRDefault="00162CAD" w:rsidP="00162CAD">
      <w:pPr>
        <w:pStyle w:val="a5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62CAD">
        <w:rPr>
          <w:rFonts w:ascii="Times New Roman" w:hAnsi="Times New Roman" w:cs="Times New Roman"/>
          <w:sz w:val="24"/>
          <w:szCs w:val="24"/>
        </w:rPr>
        <w:t xml:space="preserve"> </w:t>
      </w:r>
      <w:r w:rsidR="00866062">
        <w:rPr>
          <w:rFonts w:ascii="Times New Roman" w:hAnsi="Times New Roman" w:cs="Times New Roman"/>
          <w:sz w:val="24"/>
          <w:szCs w:val="24"/>
        </w:rPr>
        <w:t xml:space="preserve">- </w:t>
      </w:r>
      <w:r w:rsidRPr="00162CAD">
        <w:rPr>
          <w:rFonts w:ascii="Times New Roman" w:hAnsi="Times New Roman" w:cs="Times New Roman"/>
          <w:sz w:val="24"/>
          <w:szCs w:val="24"/>
        </w:rPr>
        <w:t xml:space="preserve"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</w:p>
    <w:p w:rsidR="00162CAD" w:rsidRDefault="00866062" w:rsidP="00162CAD">
      <w:pPr>
        <w:pStyle w:val="a5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об особенностях пенсионной системы в России, видах пенсий, факторах, определяющих размер пенсии, способах формирования будущей пенсии; </w:t>
      </w:r>
    </w:p>
    <w:p w:rsidR="00162CAD" w:rsidRDefault="00866062" w:rsidP="00162CAD">
      <w:pPr>
        <w:pStyle w:val="a5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 xml:space="preserve">об основах функционирования и организации бизнеса, структуре бизнес-плана, налогообложении малого бизнеса и источниках его финансирования; </w:t>
      </w:r>
    </w:p>
    <w:p w:rsidR="00162CAD" w:rsidRDefault="00866062" w:rsidP="00866062">
      <w:pPr>
        <w:pStyle w:val="a5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CAD" w:rsidRPr="00162CAD">
        <w:rPr>
          <w:rFonts w:ascii="Times New Roman" w:hAnsi="Times New Roman" w:cs="Times New Roman"/>
          <w:sz w:val="24"/>
          <w:szCs w:val="24"/>
        </w:rPr>
        <w:t>о видах финансовых мошенничеств и особенностях их функционирования, способах идентификации финансовых мошенниче</w:t>
      </w:r>
      <w:proofErr w:type="gramStart"/>
      <w:r w:rsidR="00162CAD" w:rsidRPr="00162CAD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162CAD" w:rsidRPr="00162CAD">
        <w:rPr>
          <w:rFonts w:ascii="Times New Roman" w:hAnsi="Times New Roman" w:cs="Times New Roman"/>
          <w:sz w:val="24"/>
          <w:szCs w:val="24"/>
        </w:rPr>
        <w:t>еди предлагаемых финансовых продуктов.</w:t>
      </w:r>
    </w:p>
    <w:p w:rsidR="00C74567" w:rsidRPr="00162CAD" w:rsidRDefault="00C74567" w:rsidP="00866062">
      <w:pPr>
        <w:pStyle w:val="a5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30510B" w:rsidRPr="0030510B" w:rsidRDefault="0030510B" w:rsidP="00993653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10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0510B" w:rsidRDefault="00993653" w:rsidP="00993653">
      <w:pPr>
        <w:pStyle w:val="a5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6062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051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60622">
        <w:rPr>
          <w:rFonts w:ascii="Times New Roman" w:hAnsi="Times New Roman" w:cs="Times New Roman"/>
          <w:b/>
          <w:sz w:val="24"/>
          <w:szCs w:val="24"/>
        </w:rPr>
        <w:t xml:space="preserve">  34 часа</w:t>
      </w:r>
    </w:p>
    <w:p w:rsidR="009B76CD" w:rsidRDefault="003E3778" w:rsidP="009E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1. Банки: чем они могут быть вам полезны в жизни</w:t>
      </w:r>
      <w:r w:rsidR="00286169"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6802"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3653"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2E584A"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993653"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FE0C3C"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993653" w:rsidRPr="009E3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</w:p>
    <w:p w:rsidR="009E31E7" w:rsidRDefault="00EF6FB1" w:rsidP="009E31E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Занятие 1. </w:t>
      </w:r>
      <w:r w:rsidR="00162CAD" w:rsidRPr="00AF3FAE">
        <w:rPr>
          <w:rFonts w:ascii="Times New Roman" w:hAnsi="Times New Roman" w:cs="Times New Roman"/>
          <w:sz w:val="24"/>
          <w:szCs w:val="24"/>
        </w:rPr>
        <w:t>Управление личными финансами и выбор банка</w:t>
      </w:r>
    </w:p>
    <w:p w:rsidR="00EF6FB1" w:rsidRDefault="0054449F" w:rsidP="009E31E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079F4" w:rsidRPr="009E31E7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="000079F4">
        <w:rPr>
          <w:rFonts w:ascii="Times New Roman" w:hAnsi="Times New Roman" w:cs="Times New Roman"/>
          <w:sz w:val="24"/>
          <w:szCs w:val="24"/>
        </w:rPr>
        <w:t xml:space="preserve"> </w:t>
      </w:r>
      <w:r w:rsidR="00162CAD" w:rsidRPr="000079F4">
        <w:rPr>
          <w:rFonts w:ascii="Times New Roman" w:hAnsi="Times New Roman" w:cs="Times New Roman"/>
          <w:sz w:val="24"/>
          <w:szCs w:val="24"/>
        </w:rPr>
        <w:t>личные финансы, сбережения, заёмщик, кредитор (заимодавец), кредитно-финансовые посредники, банковская система, коммерческий банк, Центральный банк, банковские операции, вклад, кредит, банковская карта, драгоценные</w:t>
      </w:r>
      <w:r w:rsidR="000079F4">
        <w:rPr>
          <w:rFonts w:ascii="Times New Roman" w:hAnsi="Times New Roman" w:cs="Times New Roman"/>
          <w:sz w:val="24"/>
          <w:szCs w:val="24"/>
        </w:rPr>
        <w:t xml:space="preserve"> металлы, расчётные операции; </w:t>
      </w:r>
      <w:r w:rsidR="00162CAD" w:rsidRPr="000079F4">
        <w:rPr>
          <w:rFonts w:ascii="Times New Roman" w:hAnsi="Times New Roman" w:cs="Times New Roman"/>
          <w:sz w:val="24"/>
          <w:szCs w:val="24"/>
        </w:rPr>
        <w:t xml:space="preserve">знание механизма взаимодействия коммерческих банков и Центрального банка, ключевых банковских операций с населением. </w:t>
      </w:r>
      <w:r w:rsidR="00935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6FB1" w:rsidRDefault="00EF6FB1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31E7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="00544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6FB1">
        <w:rPr>
          <w:rFonts w:ascii="Times New Roman" w:hAnsi="Times New Roman" w:cs="Times New Roman"/>
          <w:sz w:val="24"/>
          <w:szCs w:val="24"/>
        </w:rPr>
        <w:t xml:space="preserve">онимание сути управления личными финансами, целей сбережений, возможностей и ограничений использования заёмных средств; </w:t>
      </w:r>
    </w:p>
    <w:p w:rsidR="00EF6FB1" w:rsidRDefault="00EF6FB1" w:rsidP="009351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6FB1">
        <w:rPr>
          <w:rFonts w:ascii="Times New Roman" w:hAnsi="Times New Roman" w:cs="Times New Roman"/>
          <w:sz w:val="24"/>
          <w:szCs w:val="24"/>
        </w:rPr>
        <w:t>понимание сути посреднических операций, которые осуществляют коммерческие банки;</w:t>
      </w:r>
    </w:p>
    <w:p w:rsidR="00EF6FB1" w:rsidRDefault="00EF6FB1" w:rsidP="009351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6FB1">
        <w:rPr>
          <w:rFonts w:ascii="Times New Roman" w:hAnsi="Times New Roman" w:cs="Times New Roman"/>
          <w:sz w:val="24"/>
          <w:szCs w:val="24"/>
        </w:rPr>
        <w:t xml:space="preserve"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 </w:t>
      </w:r>
    </w:p>
    <w:p w:rsidR="00EF6FB1" w:rsidRDefault="00EF6FB1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31E7">
        <w:rPr>
          <w:rFonts w:ascii="Times New Roman" w:hAnsi="Times New Roman" w:cs="Times New Roman"/>
          <w:i/>
          <w:sz w:val="24"/>
          <w:szCs w:val="24"/>
        </w:rPr>
        <w:t>Умения: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FB1">
        <w:rPr>
          <w:rFonts w:ascii="Times New Roman" w:hAnsi="Times New Roman" w:cs="Times New Roman"/>
          <w:sz w:val="24"/>
          <w:szCs w:val="24"/>
        </w:rPr>
        <w:t xml:space="preserve">отличать банки от прочих кредитно-финансовых посредников; </w:t>
      </w:r>
    </w:p>
    <w:p w:rsidR="00EF6FB1" w:rsidRDefault="00EF6FB1" w:rsidP="009351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6FB1">
        <w:rPr>
          <w:rFonts w:ascii="Times New Roman" w:hAnsi="Times New Roman" w:cs="Times New Roman"/>
          <w:sz w:val="24"/>
          <w:szCs w:val="24"/>
        </w:rPr>
        <w:t xml:space="preserve">находить информацию о видах лицензий, которые выданы коммерческому банку Центральным банком. </w:t>
      </w:r>
    </w:p>
    <w:p w:rsidR="00EF6FB1" w:rsidRDefault="00EF6FB1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31E7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EF6FB1">
        <w:rPr>
          <w:rFonts w:ascii="Times New Roman" w:hAnsi="Times New Roman" w:cs="Times New Roman"/>
          <w:sz w:val="24"/>
          <w:szCs w:val="24"/>
        </w:rPr>
        <w:t xml:space="preserve"> использовать особенности отдельных финансово-кредитных посредников при выборе наиболее выгодных условий проведения финансовых операций; </w:t>
      </w:r>
    </w:p>
    <w:p w:rsidR="00EF6FB1" w:rsidRPr="00EF6FB1" w:rsidRDefault="00EF6FB1" w:rsidP="009351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6FB1">
        <w:rPr>
          <w:rFonts w:ascii="Times New Roman" w:hAnsi="Times New Roman" w:cs="Times New Roman"/>
          <w:sz w:val="24"/>
          <w:szCs w:val="24"/>
        </w:rPr>
        <w:t>анализировать информацию с сайтов коммерческих банков при выборе коммерческого банка, банковскими продуктами которого хотелось бы воспользоваться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7DF" w:rsidRPr="00AF3FAE" w:rsidRDefault="0054449F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Занятие 2. </w:t>
      </w:r>
      <w:r w:rsidR="00757182" w:rsidRPr="00AF3FAE">
        <w:rPr>
          <w:rFonts w:ascii="Times New Roman" w:hAnsi="Times New Roman" w:cs="Times New Roman"/>
          <w:sz w:val="24"/>
          <w:szCs w:val="24"/>
        </w:rPr>
        <w:t>Как сберечь накопления с помощью депозитов</w:t>
      </w:r>
    </w:p>
    <w:p w:rsidR="0054449F" w:rsidRDefault="00757182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DF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82">
        <w:rPr>
          <w:rFonts w:ascii="Times New Roman" w:hAnsi="Times New Roman" w:cs="Times New Roman"/>
          <w:sz w:val="24"/>
          <w:szCs w:val="24"/>
        </w:rPr>
        <w:t xml:space="preserve">финансовые активы, ликвидность, надёжность, доходность, банковский вклад (депозит), банковский процент, риск, вкладчик, инфляция, </w:t>
      </w:r>
      <w:proofErr w:type="spellStart"/>
      <w:r w:rsidRPr="00757182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57182">
        <w:rPr>
          <w:rFonts w:ascii="Times New Roman" w:hAnsi="Times New Roman" w:cs="Times New Roman"/>
          <w:sz w:val="24"/>
          <w:szCs w:val="24"/>
        </w:rPr>
        <w:t>, валюта вклада, Аген</w:t>
      </w:r>
      <w:r>
        <w:rPr>
          <w:rFonts w:ascii="Times New Roman" w:hAnsi="Times New Roman" w:cs="Times New Roman"/>
          <w:sz w:val="24"/>
          <w:szCs w:val="24"/>
        </w:rPr>
        <w:t xml:space="preserve">тство по страхованию вкладов; </w:t>
      </w:r>
      <w:proofErr w:type="gramEnd"/>
    </w:p>
    <w:p w:rsidR="0054449F" w:rsidRPr="0054449F" w:rsidRDefault="0054449F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 понимание различных мотивов сбережений (формирование резерва на непредвиденные расходы; аккумулирование сре</w:t>
      </w:r>
      <w:proofErr w:type="gramStart"/>
      <w:r w:rsidRPr="0054449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4449F">
        <w:rPr>
          <w:rFonts w:ascii="Times New Roman" w:hAnsi="Times New Roman" w:cs="Times New Roman"/>
          <w:sz w:val="24"/>
          <w:szCs w:val="24"/>
        </w:rPr>
        <w:t xml:space="preserve">я будущих крупных расходов; получение дохода); осознание природы банковского процента как платы за пользование чужими деньгами; понимание взаимосвязи доходности и надёжности финансовых активов (чем более надёжен актив, тем, как правило, меньший доход он приносит); наличие общего представления о различных способах сбережения и видах сберегательных продуктов;  понимание того, что банковский вклад – это один из способов </w:t>
      </w:r>
      <w:r w:rsidRPr="0054449F">
        <w:rPr>
          <w:rFonts w:ascii="Times New Roman" w:hAnsi="Times New Roman" w:cs="Times New Roman"/>
          <w:sz w:val="24"/>
          <w:szCs w:val="24"/>
        </w:rPr>
        <w:lastRenderedPageBreak/>
        <w:t>сохранения сбережений и защиты их от инфляции; осознание того, что сбережения могут приносить доход; знание государственной системы страхования вкладов.</w:t>
      </w:r>
    </w:p>
    <w:p w:rsidR="0054449F" w:rsidRPr="0054449F" w:rsidRDefault="0054449F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4449F">
        <w:rPr>
          <w:rFonts w:ascii="Times New Roman" w:hAnsi="Times New Roman" w:cs="Times New Roman"/>
          <w:sz w:val="24"/>
          <w:szCs w:val="24"/>
        </w:rPr>
        <w:t xml:space="preserve"> откладывать деньги на определённые цели;  находить информацию о банковских вкладах на сайтах коммерческих банков; находить и интерпретировать рейтинги банков. </w:t>
      </w:r>
    </w:p>
    <w:p w:rsidR="00757182" w:rsidRPr="00757182" w:rsidRDefault="0054449F" w:rsidP="0054449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оценивать надёжность банка; оценивать пользу открытия банковского вклада для</w:t>
      </w:r>
      <w:r>
        <w:rPr>
          <w:rFonts w:ascii="Times New Roman" w:hAnsi="Times New Roman" w:cs="Times New Roman"/>
          <w:sz w:val="24"/>
          <w:szCs w:val="24"/>
        </w:rPr>
        <w:t xml:space="preserve"> повышения благосостояния семьи</w:t>
      </w:r>
      <w:r w:rsidR="00757182" w:rsidRPr="0054449F">
        <w:rPr>
          <w:rFonts w:ascii="Times New Roman" w:hAnsi="Times New Roman" w:cs="Times New Roman"/>
          <w:sz w:val="24"/>
          <w:szCs w:val="24"/>
        </w:rPr>
        <w:t>;</w:t>
      </w:r>
      <w:r w:rsidR="00757182">
        <w:rPr>
          <w:rFonts w:ascii="Times New Roman" w:hAnsi="Times New Roman" w:cs="Times New Roman"/>
          <w:sz w:val="24"/>
          <w:szCs w:val="24"/>
        </w:rPr>
        <w:t xml:space="preserve"> </w:t>
      </w:r>
      <w:r w:rsidR="00757182" w:rsidRPr="00757182">
        <w:rPr>
          <w:rFonts w:ascii="Times New Roman" w:hAnsi="Times New Roman" w:cs="Times New Roman"/>
          <w:sz w:val="24"/>
          <w:szCs w:val="24"/>
        </w:rPr>
        <w:t>оценивать пользу открытия банковского вклада для повышения благосостояния семьи.</w:t>
      </w:r>
    </w:p>
    <w:p w:rsidR="006977DF" w:rsidRPr="00AF3FAE" w:rsidRDefault="0054449F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Занятие 3. </w:t>
      </w:r>
      <w:r w:rsidR="00757182" w:rsidRPr="00AF3FAE">
        <w:rPr>
          <w:rFonts w:ascii="Times New Roman" w:hAnsi="Times New Roman" w:cs="Times New Roman"/>
          <w:sz w:val="24"/>
          <w:szCs w:val="24"/>
        </w:rPr>
        <w:t>Проценты по вкладу: большие и маленькие</w:t>
      </w:r>
    </w:p>
    <w:p w:rsidR="0054449F" w:rsidRDefault="00757182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82">
        <w:rPr>
          <w:rFonts w:ascii="Times New Roman" w:hAnsi="Times New Roman" w:cs="Times New Roman"/>
          <w:sz w:val="24"/>
          <w:szCs w:val="24"/>
        </w:rPr>
        <w:t xml:space="preserve"> банковский процент, вкладчик, договор банковского вклада, срок вклада, вклад до востребования, срочный вклад, формула сложных процентов, формула простых процентов, </w:t>
      </w:r>
      <w:r>
        <w:rPr>
          <w:rFonts w:ascii="Times New Roman" w:hAnsi="Times New Roman" w:cs="Times New Roman"/>
          <w:sz w:val="24"/>
          <w:szCs w:val="24"/>
        </w:rPr>
        <w:t xml:space="preserve">капитализация, валюта вклада; </w:t>
      </w:r>
      <w:r w:rsidRPr="00757182">
        <w:rPr>
          <w:rFonts w:ascii="Times New Roman" w:hAnsi="Times New Roman" w:cs="Times New Roman"/>
          <w:sz w:val="24"/>
          <w:szCs w:val="24"/>
        </w:rPr>
        <w:t>знание способов начисления процентов по вкладам</w:t>
      </w:r>
      <w:r w:rsidR="007A198A">
        <w:rPr>
          <w:rFonts w:ascii="Times New Roman" w:hAnsi="Times New Roman" w:cs="Times New Roman"/>
          <w:sz w:val="24"/>
          <w:szCs w:val="24"/>
        </w:rPr>
        <w:t>.</w:t>
      </w:r>
    </w:p>
    <w:p w:rsidR="0054449F" w:rsidRPr="0054449F" w:rsidRDefault="0054449F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DF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понимание принципа хранения денег на банковском счёте; понимание того, что банковский вклад – это источник ресурсов для банка, за счёт которого банк проводит свои активные операции; понимание того, что размер процента по банковскому вкладу ниже размера процента по банковскому кредиту за счёт того, что банк берёт на себя риски, связанные с </w:t>
      </w:r>
      <w:proofErr w:type="spellStart"/>
      <w:r w:rsidRPr="0054449F">
        <w:rPr>
          <w:rFonts w:ascii="Times New Roman" w:hAnsi="Times New Roman" w:cs="Times New Roman"/>
          <w:sz w:val="24"/>
          <w:szCs w:val="24"/>
        </w:rPr>
        <w:t>невозвратом</w:t>
      </w:r>
      <w:proofErr w:type="spellEnd"/>
      <w:r w:rsidRPr="0054449F">
        <w:rPr>
          <w:rFonts w:ascii="Times New Roman" w:hAnsi="Times New Roman" w:cs="Times New Roman"/>
          <w:sz w:val="24"/>
          <w:szCs w:val="24"/>
        </w:rPr>
        <w:t xml:space="preserve"> выданных им кредитов;</w:t>
      </w:r>
      <w:proofErr w:type="gramEnd"/>
      <w:r w:rsidRPr="00544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49F">
        <w:rPr>
          <w:rFonts w:ascii="Times New Roman" w:hAnsi="Times New Roman" w:cs="Times New Roman"/>
          <w:sz w:val="24"/>
          <w:szCs w:val="24"/>
        </w:rPr>
        <w:t xml:space="preserve">понимание того, что доходность вклада зависит от срока его размещения; понимание сути банковских вкладов и зависимости доходности от многих условий; понимание отличий условий депозита до востребования и условий срочного вклада; понимание отличий в начислении процентов по вкладу по формуле простых и по формуле сложных процентов; знание того, к кому обратиться за консультацией по вопросам сбережения в банках. </w:t>
      </w:r>
      <w:proofErr w:type="gramEnd"/>
    </w:p>
    <w:p w:rsidR="0054449F" w:rsidRDefault="0054449F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4449F">
        <w:rPr>
          <w:rFonts w:ascii="Times New Roman" w:hAnsi="Times New Roman" w:cs="Times New Roman"/>
          <w:sz w:val="24"/>
          <w:szCs w:val="24"/>
        </w:rPr>
        <w:t xml:space="preserve"> читать и проверять банковскую выписку;  производить расчёты с использованием формул простых и сложных процентов; использовать депозитный калькулятор на сайте коммерческого банка. </w:t>
      </w:r>
    </w:p>
    <w:p w:rsidR="0054449F" w:rsidRPr="00E84346" w:rsidRDefault="0054449F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 сравнивать условия по депозитам для выбора наиболее оптимального варианта для решения своих финансовых задач; анализировать договор банковского </w:t>
      </w:r>
      <w:r w:rsidRPr="00E84346">
        <w:rPr>
          <w:rFonts w:ascii="Times New Roman" w:hAnsi="Times New Roman" w:cs="Times New Roman"/>
          <w:sz w:val="24"/>
          <w:szCs w:val="24"/>
        </w:rPr>
        <w:t xml:space="preserve">вклада. </w:t>
      </w:r>
    </w:p>
    <w:p w:rsidR="006977DF" w:rsidRPr="00AF3FAE" w:rsidRDefault="0054449F" w:rsidP="007A198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>Занятие  4.</w:t>
      </w:r>
      <w:r w:rsidRPr="00595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14E" w:rsidRPr="00AF3FAE">
        <w:rPr>
          <w:rFonts w:ascii="Times New Roman" w:eastAsia="Calibri" w:hAnsi="Times New Roman" w:cs="Times New Roman"/>
          <w:sz w:val="24"/>
          <w:szCs w:val="24"/>
        </w:rPr>
        <w:t>Банки и золото: как сохранить сб</w:t>
      </w:r>
      <w:r w:rsidR="00E84346" w:rsidRPr="00AF3FAE">
        <w:rPr>
          <w:rFonts w:ascii="Times New Roman" w:eastAsia="Calibri" w:hAnsi="Times New Roman" w:cs="Times New Roman"/>
          <w:sz w:val="24"/>
          <w:szCs w:val="24"/>
        </w:rPr>
        <w:t>ережения в драгоценных металлах</w:t>
      </w:r>
    </w:p>
    <w:p w:rsidR="0054449F" w:rsidRPr="0054449F" w:rsidRDefault="007A198A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49F" w:rsidRPr="006977DF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="0054449F" w:rsidRPr="0054449F">
        <w:rPr>
          <w:rFonts w:ascii="Times New Roman" w:hAnsi="Times New Roman" w:cs="Times New Roman"/>
          <w:sz w:val="24"/>
          <w:szCs w:val="24"/>
        </w:rPr>
        <w:t xml:space="preserve"> драгоценные металлы, золото, инвестиции, ювелирные изделия, налог на добавленную стоимость, слитки, коллекционные монеты, инвестиционные монеты, обезличенные металлические счета; знание способов размещения сбережений в драгоценные металлы, механизмов проведения операций с обезличенными металлическими счетами и в сети Интернет, способов снижения расходов при проведении операций с драгоценными металлами.</w:t>
      </w:r>
    </w:p>
    <w:p w:rsidR="0054449F" w:rsidRPr="0054449F" w:rsidRDefault="0054449F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понимание того, что драгоценные металлы являются одним из альтернативных вариантов размещения личных сбережений; понимание рисков и возможностей при инвестировании личных сбережений в драгоценные металлы; наличие представления о различных видах инвестирования личных сбережений в драгоценные металлы; понимание того, что разные способы инвестирования в драгоценные металлы ведут к различиям в структуре расходов по таким операциям и к различным рискам. </w:t>
      </w:r>
    </w:p>
    <w:p w:rsidR="00FD6547" w:rsidRDefault="0054449F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DF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4449F">
        <w:rPr>
          <w:rFonts w:ascii="Times New Roman" w:hAnsi="Times New Roman" w:cs="Times New Roman"/>
          <w:sz w:val="24"/>
          <w:szCs w:val="24"/>
        </w:rPr>
        <w:t xml:space="preserve"> отличать коллекционные монеты от инвестиционных;  находить информацию о порядке проведения банковских операций с драгоценными металлами на сайтах коммерческих банков; определять расходы, связанные с вложением денежных средств в драгоценные металлы. </w:t>
      </w:r>
      <w:proofErr w:type="gramEnd"/>
    </w:p>
    <w:p w:rsidR="0054449F" w:rsidRDefault="0054449F" w:rsidP="007A198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выбирать среди предлагаемых способов инвестирования в драгоценные металлы наиболее приемлемый в целях сохранения и увеличения будущих накоплений; проводить анализ актуальности инвестирования сбережений в драгоценные металлы в сравнении с прочими направлениями инвестирования.</w:t>
      </w:r>
    </w:p>
    <w:p w:rsidR="006977DF" w:rsidRPr="00AF3FAE" w:rsidRDefault="0054449F" w:rsidP="00671F4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5. </w:t>
      </w:r>
      <w:r w:rsidR="00CE529D" w:rsidRPr="00AF3FAE">
        <w:rPr>
          <w:rFonts w:ascii="Times New Roman" w:eastAsia="Calibri" w:hAnsi="Times New Roman" w:cs="Times New Roman"/>
          <w:sz w:val="24"/>
          <w:szCs w:val="24"/>
        </w:rPr>
        <w:t xml:space="preserve">Кредит: зачем он нужен и где его </w:t>
      </w:r>
      <w:proofErr w:type="gramStart"/>
      <w:r w:rsidR="00CE529D" w:rsidRPr="00AF3FAE">
        <w:rPr>
          <w:rFonts w:ascii="Times New Roman" w:eastAsia="Calibri" w:hAnsi="Times New Roman" w:cs="Times New Roman"/>
          <w:sz w:val="24"/>
          <w:szCs w:val="24"/>
        </w:rPr>
        <w:t>получить</w:t>
      </w:r>
      <w:proofErr w:type="gramEnd"/>
    </w:p>
    <w:p w:rsidR="0054449F" w:rsidRPr="00CE529D" w:rsidRDefault="006977DF" w:rsidP="00671F4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54449F" w:rsidRPr="006977DF">
        <w:rPr>
          <w:rFonts w:ascii="Times New Roman" w:hAnsi="Times New Roman" w:cs="Times New Roman"/>
          <w:i/>
          <w:sz w:val="24"/>
          <w:szCs w:val="24"/>
        </w:rPr>
        <w:t>азовые понятия и знания:</w:t>
      </w:r>
      <w:r w:rsidR="0054449F" w:rsidRPr="00CE529D">
        <w:rPr>
          <w:rFonts w:ascii="Times New Roman" w:hAnsi="Times New Roman" w:cs="Times New Roman"/>
          <w:sz w:val="24"/>
          <w:szCs w:val="24"/>
        </w:rPr>
        <w:t xml:space="preserve"> кредит, заём, ссуда, ежемесячный платёж, задолженность, годовой доход, потребительский кооператив, микрофинансовая организация, поручитель; знание сущности кредита и способов оценки актуальности его привлечения для заёмщика, достоинств </w:t>
      </w:r>
      <w:r w:rsidR="0054449F" w:rsidRPr="00CE529D">
        <w:rPr>
          <w:rFonts w:ascii="Times New Roman" w:hAnsi="Times New Roman" w:cs="Times New Roman"/>
          <w:sz w:val="24"/>
          <w:szCs w:val="24"/>
        </w:rPr>
        <w:lastRenderedPageBreak/>
        <w:t xml:space="preserve">и недостатков различных способов привлечения ссуд, способов оценки рисков использования кредитов. </w:t>
      </w:r>
    </w:p>
    <w:p w:rsidR="0054449F" w:rsidRPr="00CE529D" w:rsidRDefault="0054449F" w:rsidP="00671F4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DF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CE529D">
        <w:rPr>
          <w:rFonts w:ascii="Times New Roman" w:hAnsi="Times New Roman" w:cs="Times New Roman"/>
          <w:sz w:val="24"/>
          <w:szCs w:val="24"/>
        </w:rPr>
        <w:t xml:space="preserve">  понимание того, что такое кредит и почему кредит даётся под проценты; осознание выгод и рисков, связанных с различными способами кредитования;  понимание необходимости осознания мотивов и целей получения кредита; понимание необходимости осознания склонности к рискованному поведению; понимание того, что перед привлечением нового кредита необходимо соотнести ежемесячные платежи по задолженности и регулярные доходы;</w:t>
      </w:r>
      <w:proofErr w:type="gramEnd"/>
      <w:r w:rsidRPr="00CE529D">
        <w:rPr>
          <w:rFonts w:ascii="Times New Roman" w:hAnsi="Times New Roman" w:cs="Times New Roman"/>
          <w:sz w:val="24"/>
          <w:szCs w:val="24"/>
        </w:rPr>
        <w:t xml:space="preserve"> понимание необходимости тщательного изучения и сравнения условий кредитования, предлагаемых различными финансовыми организациями. </w:t>
      </w:r>
    </w:p>
    <w:p w:rsidR="0054449F" w:rsidRPr="00CE529D" w:rsidRDefault="0054449F" w:rsidP="00671F4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CE529D">
        <w:rPr>
          <w:rFonts w:ascii="Times New Roman" w:hAnsi="Times New Roman" w:cs="Times New Roman"/>
          <w:sz w:val="24"/>
          <w:szCs w:val="24"/>
        </w:rPr>
        <w:t xml:space="preserve">  идентифицировать риски, связанные с получением кредита или займа. </w:t>
      </w:r>
    </w:p>
    <w:p w:rsidR="0054449F" w:rsidRDefault="0054449F" w:rsidP="00671F4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CE529D">
        <w:rPr>
          <w:rFonts w:ascii="Times New Roman" w:hAnsi="Times New Roman" w:cs="Times New Roman"/>
          <w:sz w:val="24"/>
          <w:szCs w:val="24"/>
        </w:rPr>
        <w:t xml:space="preserve"> отличать условия, предлагаемые коммерческими банками, потребительскими кооперативами и микрофинансовыми организациями, при предоставлении кредита или займа; анализировать финансовую нагрузку на личный бюджет, связанную с получением кредита. </w:t>
      </w:r>
    </w:p>
    <w:p w:rsidR="00611DDF" w:rsidRPr="00AF3FAE" w:rsidRDefault="0043744E" w:rsidP="0043744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6. </w:t>
      </w:r>
      <w:r w:rsidR="002C1F1A">
        <w:rPr>
          <w:rFonts w:ascii="Times New Roman" w:hAnsi="Times New Roman" w:cs="Times New Roman"/>
          <w:sz w:val="24"/>
          <w:szCs w:val="24"/>
        </w:rPr>
        <w:t xml:space="preserve">Деловая игра. </w:t>
      </w:r>
      <w:r w:rsidRPr="00AF3FAE">
        <w:rPr>
          <w:rFonts w:ascii="Times New Roman" w:eastAsia="Calibri" w:hAnsi="Times New Roman" w:cs="Times New Roman"/>
          <w:sz w:val="24"/>
          <w:szCs w:val="24"/>
        </w:rPr>
        <w:t xml:space="preserve"> Как сохранить свои сбережения.</w:t>
      </w:r>
    </w:p>
    <w:p w:rsidR="006977DF" w:rsidRPr="00AF3FAE" w:rsidRDefault="00CE529D" w:rsidP="00CE529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</w:t>
      </w:r>
      <w:r w:rsidR="00611DDF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AF3FAE">
        <w:rPr>
          <w:rFonts w:ascii="Times New Roman" w:eastAsia="Calibri" w:hAnsi="Times New Roman" w:cs="Times New Roman"/>
          <w:sz w:val="24"/>
          <w:szCs w:val="24"/>
        </w:rPr>
        <w:t xml:space="preserve">Какой </w:t>
      </w:r>
      <w:proofErr w:type="gramStart"/>
      <w:r w:rsidRPr="00AF3FAE">
        <w:rPr>
          <w:rFonts w:ascii="Times New Roman" w:eastAsia="Calibri" w:hAnsi="Times New Roman" w:cs="Times New Roman"/>
          <w:sz w:val="24"/>
          <w:szCs w:val="24"/>
        </w:rPr>
        <w:t>кредит</w:t>
      </w:r>
      <w:proofErr w:type="gramEnd"/>
      <w:r w:rsidRPr="00AF3FAE">
        <w:rPr>
          <w:rFonts w:ascii="Times New Roman" w:eastAsia="Calibri" w:hAnsi="Times New Roman" w:cs="Times New Roman"/>
          <w:sz w:val="24"/>
          <w:szCs w:val="24"/>
        </w:rPr>
        <w:t xml:space="preserve"> выбрать и  </w:t>
      </w:r>
      <w:proofErr w:type="gramStart"/>
      <w:r w:rsidRPr="00AF3FAE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AF3FAE">
        <w:rPr>
          <w:rFonts w:ascii="Times New Roman" w:eastAsia="Calibri" w:hAnsi="Times New Roman" w:cs="Times New Roman"/>
          <w:sz w:val="24"/>
          <w:szCs w:val="24"/>
        </w:rPr>
        <w:t xml:space="preserve"> условия кредитования предпочесть</w:t>
      </w:r>
    </w:p>
    <w:p w:rsidR="00CE529D" w:rsidRDefault="00CE529D" w:rsidP="00CE52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DF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29D">
        <w:rPr>
          <w:rFonts w:ascii="Times New Roman" w:hAnsi="Times New Roman" w:cs="Times New Roman"/>
          <w:sz w:val="24"/>
          <w:szCs w:val="24"/>
        </w:rPr>
        <w:t xml:space="preserve">потребительский кредит, ипотечный кредит, </w:t>
      </w:r>
      <w:proofErr w:type="spellStart"/>
      <w:r w:rsidRPr="00CE529D">
        <w:rPr>
          <w:rFonts w:ascii="Times New Roman" w:hAnsi="Times New Roman" w:cs="Times New Roman"/>
          <w:sz w:val="24"/>
          <w:szCs w:val="24"/>
        </w:rPr>
        <w:t>автокредит</w:t>
      </w:r>
      <w:proofErr w:type="spellEnd"/>
      <w:r w:rsidRPr="00CE529D">
        <w:rPr>
          <w:rFonts w:ascii="Times New Roman" w:hAnsi="Times New Roman" w:cs="Times New Roman"/>
          <w:sz w:val="24"/>
          <w:szCs w:val="24"/>
        </w:rPr>
        <w:t>, кредитная карта, срок кредита, сумма кредита, процентная ставка по кредиту, кредитный договор, льготный период, дифференцированные платежи, равные платежи, график платежей, штрафные санкции, просрочка по кредиту, кред</w:t>
      </w:r>
      <w:r>
        <w:rPr>
          <w:rFonts w:ascii="Times New Roman" w:hAnsi="Times New Roman" w:cs="Times New Roman"/>
          <w:sz w:val="24"/>
          <w:szCs w:val="24"/>
        </w:rPr>
        <w:t>итная история;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29D">
        <w:rPr>
          <w:rFonts w:ascii="Times New Roman" w:hAnsi="Times New Roman" w:cs="Times New Roman"/>
          <w:sz w:val="24"/>
          <w:szCs w:val="24"/>
        </w:rPr>
        <w:t xml:space="preserve">знания видов кредитов и условий их предоставления, основных элементов кредитного договора, этапов предоставления кредита коммерческими банками, обязанностей и ответственности, возникающих при получении кредита, знание того, что такое кредитная история. </w:t>
      </w:r>
    </w:p>
    <w:p w:rsidR="00CE529D" w:rsidRDefault="00CE529D" w:rsidP="00CE52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DF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CE529D">
        <w:rPr>
          <w:rFonts w:ascii="Times New Roman" w:hAnsi="Times New Roman" w:cs="Times New Roman"/>
          <w:sz w:val="24"/>
          <w:szCs w:val="24"/>
        </w:rPr>
        <w:t xml:space="preserve"> понимание о</w:t>
      </w:r>
      <w:r>
        <w:rPr>
          <w:rFonts w:ascii="Times New Roman" w:hAnsi="Times New Roman" w:cs="Times New Roman"/>
          <w:sz w:val="24"/>
          <w:szCs w:val="24"/>
        </w:rPr>
        <w:t xml:space="preserve">сновных условий кредитования; </w:t>
      </w:r>
      <w:r w:rsidRPr="00CE529D">
        <w:rPr>
          <w:rFonts w:ascii="Times New Roman" w:hAnsi="Times New Roman" w:cs="Times New Roman"/>
          <w:sz w:val="24"/>
          <w:szCs w:val="24"/>
        </w:rPr>
        <w:t>понимание того, что такое кредитная история и как она может повлиять на решения банко</w:t>
      </w:r>
      <w:r>
        <w:rPr>
          <w:rFonts w:ascii="Times New Roman" w:hAnsi="Times New Roman" w:cs="Times New Roman"/>
          <w:sz w:val="24"/>
          <w:szCs w:val="24"/>
        </w:rPr>
        <w:t xml:space="preserve">в о выдаче кредита в будущем; </w:t>
      </w:r>
      <w:r w:rsidRPr="00CE529D">
        <w:rPr>
          <w:rFonts w:ascii="Times New Roman" w:hAnsi="Times New Roman" w:cs="Times New Roman"/>
          <w:sz w:val="24"/>
          <w:szCs w:val="24"/>
        </w:rPr>
        <w:t>понимание отличий разных видов кредита и р</w:t>
      </w:r>
      <w:r>
        <w:rPr>
          <w:rFonts w:ascii="Times New Roman" w:hAnsi="Times New Roman" w:cs="Times New Roman"/>
          <w:sz w:val="24"/>
          <w:szCs w:val="24"/>
        </w:rPr>
        <w:t xml:space="preserve">азличий в процентных ставках; </w:t>
      </w:r>
      <w:r w:rsidRPr="00CE529D">
        <w:rPr>
          <w:rFonts w:ascii="Times New Roman" w:hAnsi="Times New Roman" w:cs="Times New Roman"/>
          <w:sz w:val="24"/>
          <w:szCs w:val="24"/>
        </w:rPr>
        <w:t>понимание механизма расч</w:t>
      </w:r>
      <w:r>
        <w:rPr>
          <w:rFonts w:ascii="Times New Roman" w:hAnsi="Times New Roman" w:cs="Times New Roman"/>
          <w:sz w:val="24"/>
          <w:szCs w:val="24"/>
        </w:rPr>
        <w:t xml:space="preserve">ёта полной стоимости кредита; </w:t>
      </w:r>
      <w:r w:rsidRPr="00CE529D">
        <w:rPr>
          <w:rFonts w:ascii="Times New Roman" w:hAnsi="Times New Roman" w:cs="Times New Roman"/>
          <w:sz w:val="24"/>
          <w:szCs w:val="24"/>
        </w:rPr>
        <w:t>понимание механизмов полу</w:t>
      </w:r>
      <w:r>
        <w:rPr>
          <w:rFonts w:ascii="Times New Roman" w:hAnsi="Times New Roman" w:cs="Times New Roman"/>
          <w:sz w:val="24"/>
          <w:szCs w:val="24"/>
        </w:rPr>
        <w:t xml:space="preserve">чения различных видов кредита; </w:t>
      </w:r>
      <w:r w:rsidRPr="00CE529D">
        <w:rPr>
          <w:rFonts w:ascii="Times New Roman" w:hAnsi="Times New Roman" w:cs="Times New Roman"/>
          <w:sz w:val="24"/>
          <w:szCs w:val="24"/>
        </w:rPr>
        <w:t xml:space="preserve"> понимание того, к чему может привести неисполнение </w:t>
      </w:r>
      <w:r>
        <w:rPr>
          <w:rFonts w:ascii="Times New Roman" w:hAnsi="Times New Roman" w:cs="Times New Roman"/>
          <w:sz w:val="24"/>
          <w:szCs w:val="24"/>
        </w:rPr>
        <w:t>своих кредитных обязательств;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29D">
        <w:rPr>
          <w:rFonts w:ascii="Times New Roman" w:hAnsi="Times New Roman" w:cs="Times New Roman"/>
          <w:sz w:val="24"/>
          <w:szCs w:val="24"/>
        </w:rPr>
        <w:t xml:space="preserve">осознание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за выплату кредита. </w:t>
      </w:r>
      <w:r w:rsidRPr="006977DF">
        <w:rPr>
          <w:rFonts w:ascii="Times New Roman" w:hAnsi="Times New Roman" w:cs="Times New Roman"/>
          <w:i/>
          <w:sz w:val="24"/>
          <w:szCs w:val="24"/>
        </w:rPr>
        <w:t>Умения: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29D">
        <w:rPr>
          <w:rFonts w:ascii="Times New Roman" w:hAnsi="Times New Roman" w:cs="Times New Roman"/>
          <w:sz w:val="24"/>
          <w:szCs w:val="24"/>
        </w:rPr>
        <w:t xml:space="preserve">искать необходимую информацию о кредитных продуктах на сайтах коммерческих банков, потребительских кооперативов и </w:t>
      </w:r>
      <w:proofErr w:type="spellStart"/>
      <w:r w:rsidRPr="00CE529D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CE529D">
        <w:rPr>
          <w:rFonts w:ascii="Times New Roman" w:hAnsi="Times New Roman" w:cs="Times New Roman"/>
          <w:sz w:val="24"/>
          <w:szCs w:val="24"/>
        </w:rPr>
        <w:t xml:space="preserve"> организаций;</w:t>
      </w:r>
      <w:r>
        <w:rPr>
          <w:rFonts w:ascii="Times New Roman" w:hAnsi="Times New Roman" w:cs="Times New Roman"/>
          <w:sz w:val="24"/>
          <w:szCs w:val="24"/>
        </w:rPr>
        <w:t xml:space="preserve">  читать кредитные договоры; </w:t>
      </w:r>
      <w:r w:rsidRPr="00CE529D">
        <w:rPr>
          <w:rFonts w:ascii="Times New Roman" w:hAnsi="Times New Roman" w:cs="Times New Roman"/>
          <w:sz w:val="24"/>
          <w:szCs w:val="24"/>
        </w:rPr>
        <w:t>соотносить</w:t>
      </w:r>
      <w:r>
        <w:rPr>
          <w:rFonts w:ascii="Times New Roman" w:hAnsi="Times New Roman" w:cs="Times New Roman"/>
          <w:sz w:val="24"/>
          <w:szCs w:val="24"/>
        </w:rPr>
        <w:t xml:space="preserve"> вид кредита с целью кредита; </w:t>
      </w:r>
      <w:r w:rsidRPr="00CE529D">
        <w:rPr>
          <w:rFonts w:ascii="Times New Roman" w:hAnsi="Times New Roman" w:cs="Times New Roman"/>
          <w:sz w:val="24"/>
          <w:szCs w:val="24"/>
        </w:rPr>
        <w:t>получать информацию о своей креди</w:t>
      </w:r>
      <w:r>
        <w:rPr>
          <w:rFonts w:ascii="Times New Roman" w:hAnsi="Times New Roman" w:cs="Times New Roman"/>
          <w:sz w:val="24"/>
          <w:szCs w:val="24"/>
        </w:rPr>
        <w:t xml:space="preserve">тной истории. </w:t>
      </w:r>
    </w:p>
    <w:p w:rsidR="00CE529D" w:rsidRDefault="00CE529D" w:rsidP="00CE52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29D">
        <w:rPr>
          <w:rFonts w:ascii="Times New Roman" w:hAnsi="Times New Roman" w:cs="Times New Roman"/>
          <w:sz w:val="24"/>
          <w:szCs w:val="24"/>
        </w:rPr>
        <w:t>оценивать стоимость привлечения средств из различных источников.</w:t>
      </w:r>
    </w:p>
    <w:p w:rsidR="006977DF" w:rsidRPr="00AF3FAE" w:rsidRDefault="00CE529D" w:rsidP="00CE52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</w:t>
      </w:r>
      <w:r w:rsidR="00611DDF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AF3FAE">
        <w:rPr>
          <w:rFonts w:ascii="Times New Roman" w:hAnsi="Times New Roman" w:cs="Times New Roman"/>
          <w:sz w:val="24"/>
          <w:szCs w:val="24"/>
        </w:rPr>
        <w:t>Как управлять деньгами с помощью банковской карты</w:t>
      </w:r>
    </w:p>
    <w:p w:rsidR="006977DF" w:rsidRDefault="00CE529D" w:rsidP="00CE52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E5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7DF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CE529D">
        <w:rPr>
          <w:rFonts w:ascii="Times New Roman" w:hAnsi="Times New Roman" w:cs="Times New Roman"/>
          <w:sz w:val="24"/>
          <w:szCs w:val="24"/>
        </w:rPr>
        <w:t xml:space="preserve"> банковская карта, эмитент, держатель карты, платёжная система, </w:t>
      </w:r>
      <w:proofErr w:type="spellStart"/>
      <w:r w:rsidRPr="00CE529D">
        <w:rPr>
          <w:rFonts w:ascii="Times New Roman" w:hAnsi="Times New Roman" w:cs="Times New Roman"/>
          <w:sz w:val="24"/>
          <w:szCs w:val="24"/>
        </w:rPr>
        <w:t>эквайрер</w:t>
      </w:r>
      <w:proofErr w:type="spellEnd"/>
      <w:r w:rsidRPr="00CE529D">
        <w:rPr>
          <w:rFonts w:ascii="Times New Roman" w:hAnsi="Times New Roman" w:cs="Times New Roman"/>
          <w:sz w:val="24"/>
          <w:szCs w:val="24"/>
        </w:rPr>
        <w:t xml:space="preserve">, дебетовая карта, кредитная карта, предоплаченная карта, </w:t>
      </w:r>
      <w:proofErr w:type="spellStart"/>
      <w:r w:rsidRPr="00CE529D">
        <w:rPr>
          <w:rFonts w:ascii="Times New Roman" w:hAnsi="Times New Roman" w:cs="Times New Roman"/>
          <w:sz w:val="24"/>
          <w:szCs w:val="24"/>
        </w:rPr>
        <w:t>зарплатная</w:t>
      </w:r>
      <w:proofErr w:type="spellEnd"/>
      <w:r w:rsidRPr="00CE529D">
        <w:rPr>
          <w:rFonts w:ascii="Times New Roman" w:hAnsi="Times New Roman" w:cs="Times New Roman"/>
          <w:sz w:val="24"/>
          <w:szCs w:val="24"/>
        </w:rPr>
        <w:t xml:space="preserve"> карта, овердрафт, POS-терминал, </w:t>
      </w:r>
      <w:proofErr w:type="spellStart"/>
      <w:r w:rsidRPr="00CE529D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CE529D">
        <w:rPr>
          <w:rFonts w:ascii="Times New Roman" w:hAnsi="Times New Roman" w:cs="Times New Roman"/>
          <w:sz w:val="24"/>
          <w:szCs w:val="24"/>
        </w:rPr>
        <w:t xml:space="preserve">; знание видов банковских карт, механизмов выпуска и обращения банковских карт, способов защиты от мошенников в процессе использования банковских карт, возможностей использования банковских карт в повседневной жизни. </w:t>
      </w:r>
      <w:r w:rsidRPr="006977DF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CE529D">
        <w:rPr>
          <w:rFonts w:ascii="Times New Roman" w:hAnsi="Times New Roman" w:cs="Times New Roman"/>
          <w:sz w:val="24"/>
          <w:szCs w:val="24"/>
        </w:rPr>
        <w:t xml:space="preserve"> понимание различий между дебетовой и кредитной картой; понимание преимуществ использования банковских карт в повседневной жизни; осознание необходимости использования защиты от рисков несанкционированного доступа к средствам на банковской карте. </w:t>
      </w:r>
    </w:p>
    <w:p w:rsidR="006977DF" w:rsidRDefault="00CE529D" w:rsidP="00CE52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CE529D">
        <w:rPr>
          <w:rFonts w:ascii="Times New Roman" w:hAnsi="Times New Roman" w:cs="Times New Roman"/>
          <w:sz w:val="24"/>
          <w:szCs w:val="24"/>
        </w:rPr>
        <w:t xml:space="preserve"> проверять безопасность использования банковской карты в банкоматах и POS-терминалах; находить условия обслуживания банковских карт коммерческим банком; получать дополнительную информацию о бонусах, предоставляемых держателям банковских карт; блокировать банковскую карту в случаях её утраты или возникновения риска кражи с неё денежных средств. </w:t>
      </w:r>
    </w:p>
    <w:p w:rsidR="002C7890" w:rsidRDefault="00CE529D" w:rsidP="00CE52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CE529D">
        <w:rPr>
          <w:rFonts w:ascii="Times New Roman" w:hAnsi="Times New Roman" w:cs="Times New Roman"/>
          <w:sz w:val="24"/>
          <w:szCs w:val="24"/>
        </w:rPr>
        <w:t xml:space="preserve"> анализировать карточные продукты различных коммерческих банков; оценивать безопасность использования банковской карты в тех или иных жизненных ситуациях.</w:t>
      </w:r>
    </w:p>
    <w:p w:rsidR="006977DF" w:rsidRPr="00AF3FAE" w:rsidRDefault="00611DDF" w:rsidP="00E976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9. </w:t>
      </w:r>
      <w:r w:rsidRPr="00AF3FAE">
        <w:rPr>
          <w:rFonts w:ascii="Times New Roman" w:eastAsia="Calibri" w:hAnsi="Times New Roman" w:cs="Times New Roman"/>
          <w:sz w:val="24"/>
          <w:szCs w:val="24"/>
        </w:rPr>
        <w:t>Порядок начисления</w:t>
      </w:r>
      <w:r w:rsidR="006977DF" w:rsidRPr="00AF3FAE">
        <w:rPr>
          <w:rFonts w:ascii="Times New Roman" w:eastAsia="Calibri" w:hAnsi="Times New Roman" w:cs="Times New Roman"/>
          <w:sz w:val="24"/>
          <w:szCs w:val="24"/>
        </w:rPr>
        <w:t xml:space="preserve"> простых и сложных процентов</w:t>
      </w:r>
    </w:p>
    <w:p w:rsidR="00E976B9" w:rsidRDefault="00E976B9" w:rsidP="00E976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lastRenderedPageBreak/>
        <w:t>Базовые понятия и 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82">
        <w:rPr>
          <w:rFonts w:ascii="Times New Roman" w:hAnsi="Times New Roman" w:cs="Times New Roman"/>
          <w:sz w:val="24"/>
          <w:szCs w:val="24"/>
        </w:rPr>
        <w:t xml:space="preserve"> банковский процент, вкладчик, договор банковского вклада, срок вклада, вклад до востребования, срочный вклад, формула сложных процентов, формула простых процентов, </w:t>
      </w:r>
      <w:r>
        <w:rPr>
          <w:rFonts w:ascii="Times New Roman" w:hAnsi="Times New Roman" w:cs="Times New Roman"/>
          <w:sz w:val="24"/>
          <w:szCs w:val="24"/>
        </w:rPr>
        <w:t xml:space="preserve">капитализация, валюта вклада; </w:t>
      </w:r>
      <w:r w:rsidRPr="00757182">
        <w:rPr>
          <w:rFonts w:ascii="Times New Roman" w:hAnsi="Times New Roman" w:cs="Times New Roman"/>
          <w:sz w:val="24"/>
          <w:szCs w:val="24"/>
        </w:rPr>
        <w:t>знание способов начисления процентов по вкладам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4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449F">
        <w:rPr>
          <w:rFonts w:ascii="Times New Roman" w:hAnsi="Times New Roman" w:cs="Times New Roman"/>
          <w:sz w:val="24"/>
          <w:szCs w:val="24"/>
        </w:rPr>
        <w:t>онимание того, что размер процента по банковскому вкладу ниже размера процента по банковскому кредиту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54449F">
        <w:rPr>
          <w:rFonts w:ascii="Times New Roman" w:hAnsi="Times New Roman" w:cs="Times New Roman"/>
          <w:sz w:val="24"/>
          <w:szCs w:val="24"/>
        </w:rPr>
        <w:t>онимание отличий в начислении процентов по вкладу по формуле простых и по формуле сложных процентов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44E" w:rsidRPr="0054449F" w:rsidRDefault="0043744E" w:rsidP="004374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7DF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понимание принципа хранения денег на банковском счёте; понимание того, что банковский вклад – это источник ресурсов для банка, за счёт которого банк проводит свои активные операции; понимание того, что размер процента по банковскому вкладу ниже размера процента по банковскому кредиту за счёт того, что банк берёт на себя риски, связанные с </w:t>
      </w:r>
      <w:proofErr w:type="spellStart"/>
      <w:r w:rsidRPr="0054449F">
        <w:rPr>
          <w:rFonts w:ascii="Times New Roman" w:hAnsi="Times New Roman" w:cs="Times New Roman"/>
          <w:sz w:val="24"/>
          <w:szCs w:val="24"/>
        </w:rPr>
        <w:t>невозвратом</w:t>
      </w:r>
      <w:proofErr w:type="spellEnd"/>
      <w:r w:rsidRPr="0054449F">
        <w:rPr>
          <w:rFonts w:ascii="Times New Roman" w:hAnsi="Times New Roman" w:cs="Times New Roman"/>
          <w:sz w:val="24"/>
          <w:szCs w:val="24"/>
        </w:rPr>
        <w:t xml:space="preserve"> выданных им кредитов;</w:t>
      </w:r>
      <w:proofErr w:type="gramEnd"/>
      <w:r w:rsidRPr="00544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49F">
        <w:rPr>
          <w:rFonts w:ascii="Times New Roman" w:hAnsi="Times New Roman" w:cs="Times New Roman"/>
          <w:sz w:val="24"/>
          <w:szCs w:val="24"/>
        </w:rPr>
        <w:t xml:space="preserve">понимание того, что доходность вклада зависит от срока его размещения; понимание сути банковских вкладов и зависимости доходности от многих условий; понимание отличий условий депозита до востребования и условий срочного вклада; понимание отличий в начислении процентов по вкладу по формуле простых и по формуле сложных процентов; знание того, к кому обратиться за консультацией по вопросам сбережения в банках. </w:t>
      </w:r>
      <w:proofErr w:type="gramEnd"/>
    </w:p>
    <w:p w:rsidR="0043744E" w:rsidRDefault="0043744E" w:rsidP="004374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4449F">
        <w:rPr>
          <w:rFonts w:ascii="Times New Roman" w:hAnsi="Times New Roman" w:cs="Times New Roman"/>
          <w:sz w:val="24"/>
          <w:szCs w:val="24"/>
        </w:rPr>
        <w:t xml:space="preserve"> читать и проверять банковскую выписку;  производить расчёты с использованием формул простых и сложных процентов; использовать депозитный калькулятор на сайте коммерческого банка. </w:t>
      </w:r>
    </w:p>
    <w:p w:rsidR="0043744E" w:rsidRDefault="0043744E" w:rsidP="004374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977DF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4449F">
        <w:rPr>
          <w:rFonts w:ascii="Times New Roman" w:hAnsi="Times New Roman" w:cs="Times New Roman"/>
          <w:sz w:val="24"/>
          <w:szCs w:val="24"/>
        </w:rPr>
        <w:t xml:space="preserve">  сравнивать условия по депозитам для выбора наиболее оптимального варианта для решения своих финансовых задач; анализировать договор банковского </w:t>
      </w:r>
      <w:r w:rsidRPr="00E84346">
        <w:rPr>
          <w:rFonts w:ascii="Times New Roman" w:hAnsi="Times New Roman" w:cs="Times New Roman"/>
          <w:sz w:val="24"/>
          <w:szCs w:val="24"/>
        </w:rPr>
        <w:t xml:space="preserve">вклада.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449F">
        <w:rPr>
          <w:rFonts w:ascii="Times New Roman" w:hAnsi="Times New Roman" w:cs="Times New Roman"/>
          <w:sz w:val="24"/>
          <w:szCs w:val="24"/>
        </w:rPr>
        <w:t>онимание отличий в начислении процентов по вкладу по формуле простых и по формуле сложных процентов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890" w:rsidRPr="00AF3FAE" w:rsidRDefault="0043744E" w:rsidP="0043744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10. </w:t>
      </w:r>
      <w:r w:rsidRPr="00AF3FAE">
        <w:rPr>
          <w:rFonts w:ascii="Times New Roman" w:hAnsi="Times New Roman" w:cs="Times New Roman"/>
          <w:sz w:val="24"/>
          <w:szCs w:val="24"/>
        </w:rPr>
        <w:t xml:space="preserve">Презентация учебных достижений по теме: «Банки: чем они могут быть вам полезны в жизни». </w:t>
      </w:r>
    </w:p>
    <w:p w:rsidR="00E976B9" w:rsidRPr="0043744E" w:rsidRDefault="00E976B9" w:rsidP="00DA680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6BA0" w:rsidRPr="00B86BA0" w:rsidRDefault="00DA6802" w:rsidP="0043744E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A6802">
        <w:rPr>
          <w:rFonts w:ascii="Times New Roman" w:hAnsi="Times New Roman"/>
          <w:b/>
          <w:i/>
          <w:sz w:val="24"/>
          <w:szCs w:val="24"/>
        </w:rPr>
        <w:t>Модуль 2.</w:t>
      </w:r>
      <w:r w:rsidRPr="00DA68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Фондовый рынок: как его использовать для роста доходов </w:t>
      </w:r>
      <w:r w:rsidR="0043744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7 часов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DA68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AF3FAE" w:rsidRPr="00AF3FAE" w:rsidRDefault="00E84346" w:rsidP="002C78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Занятие 1</w:t>
      </w:r>
      <w:r w:rsidR="002C7890" w:rsidRPr="009B76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DA6802" w:rsidRPr="00AF3FAE">
        <w:rPr>
          <w:rFonts w:ascii="Times New Roman" w:hAnsi="Times New Roman" w:cs="Times New Roman"/>
          <w:color w:val="000000"/>
          <w:sz w:val="24"/>
          <w:szCs w:val="24"/>
        </w:rPr>
        <w:t>Финансовые риски и стратегии инвестирования</w:t>
      </w:r>
    </w:p>
    <w:p w:rsidR="002C7890" w:rsidRDefault="002C7890" w:rsidP="002C78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2C7890">
        <w:rPr>
          <w:rFonts w:ascii="Times New Roman" w:hAnsi="Times New Roman" w:cs="Times New Roman"/>
          <w:sz w:val="24"/>
          <w:szCs w:val="24"/>
        </w:rPr>
        <w:t xml:space="preserve">  инвестирование, доходность, финансовый риск, срок инвестирования, инвестиционная стратегия, инвестиционные финансовые инструменты, инвестиционный портфель, диверсификация; знание инвестиционных стратегий и финансовых рисков, с которыми они сопряжены. </w:t>
      </w:r>
    </w:p>
    <w:p w:rsidR="002C7890" w:rsidRDefault="002C7890" w:rsidP="002C789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FAE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2C7890">
        <w:rPr>
          <w:rFonts w:ascii="Times New Roman" w:hAnsi="Times New Roman" w:cs="Times New Roman"/>
          <w:sz w:val="24"/>
          <w:szCs w:val="24"/>
        </w:rPr>
        <w:t xml:space="preserve"> понимание необходимости хранить деньги в надёжном месте;  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 понимание необходимости иметь финансовую подушку безопасности на случай чрезвычайных и кризисных жизненных ситуаций; понимание соотношения рисков и доходности при выборе инструментов инвестирования;</w:t>
      </w:r>
      <w:proofErr w:type="gramEnd"/>
      <w:r w:rsidRPr="002C7890">
        <w:rPr>
          <w:rFonts w:ascii="Times New Roman" w:hAnsi="Times New Roman" w:cs="Times New Roman"/>
          <w:sz w:val="24"/>
          <w:szCs w:val="24"/>
        </w:rPr>
        <w:t xml:space="preserve"> понимание ключевых характеристик выбора стратегии инвестирования.</w:t>
      </w:r>
    </w:p>
    <w:p w:rsidR="00DA6802" w:rsidRPr="002C7890" w:rsidRDefault="002C7890" w:rsidP="002C7890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2C7890">
        <w:rPr>
          <w:rFonts w:ascii="Times New Roman" w:hAnsi="Times New Roman" w:cs="Times New Roman"/>
          <w:sz w:val="24"/>
          <w:szCs w:val="24"/>
        </w:rPr>
        <w:t xml:space="preserve"> различать стратегии инвестирования с точки зрения доходности и рисков. </w:t>
      </w:r>
      <w:r w:rsidRPr="00AF3FAE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2C7890">
        <w:rPr>
          <w:rFonts w:ascii="Times New Roman" w:hAnsi="Times New Roman" w:cs="Times New Roman"/>
          <w:sz w:val="24"/>
          <w:szCs w:val="24"/>
        </w:rPr>
        <w:t xml:space="preserve"> оценивать доходность инвестиций; оценивать риски предлагаемых вариантов инвестирования; выбирать приемлемую стратегию инвестирования с позиции приемлемого уровня риска и доходности;  соотносить риски и доходно</w:t>
      </w:r>
      <w:r>
        <w:rPr>
          <w:rFonts w:ascii="Times New Roman" w:hAnsi="Times New Roman" w:cs="Times New Roman"/>
          <w:sz w:val="24"/>
          <w:szCs w:val="24"/>
        </w:rPr>
        <w:t xml:space="preserve">сть в одном портфеле инвестиций </w:t>
      </w:r>
      <w:r w:rsidR="006E06C2" w:rsidRPr="002C7890">
        <w:rPr>
          <w:rFonts w:ascii="Times New Roman" w:hAnsi="Times New Roman" w:cs="Times New Roman"/>
          <w:sz w:val="24"/>
          <w:szCs w:val="24"/>
        </w:rPr>
        <w:t>номинальную стоимость и процент. Доходом по облигации являются процент и/или дисконт.</w:t>
      </w:r>
    </w:p>
    <w:p w:rsidR="00AF3FAE" w:rsidRDefault="00E84346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Занятие </w:t>
      </w:r>
      <w:r w:rsidR="002C7890" w:rsidRPr="009B76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 w:rsidR="009A5A83" w:rsidRPr="00AF3FAE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ценные </w:t>
      </w:r>
      <w:proofErr w:type="gramStart"/>
      <w:r w:rsidR="009A5A83" w:rsidRPr="00AF3FAE">
        <w:rPr>
          <w:rFonts w:ascii="Times New Roman" w:hAnsi="Times New Roman" w:cs="Times New Roman"/>
          <w:color w:val="000000"/>
          <w:sz w:val="24"/>
          <w:szCs w:val="24"/>
        </w:rPr>
        <w:t>бумаги</w:t>
      </w:r>
      <w:proofErr w:type="gramEnd"/>
      <w:r w:rsidR="009A5A83" w:rsidRPr="00AF3FA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A5A83" w:rsidRPr="00AF3FAE">
        <w:rPr>
          <w:rFonts w:ascii="Times New Roman" w:hAnsi="Times New Roman" w:cs="Times New Roman"/>
          <w:color w:val="000000"/>
          <w:sz w:val="24"/>
          <w:szCs w:val="24"/>
        </w:rPr>
        <w:t>какими</w:t>
      </w:r>
      <w:proofErr w:type="gramEnd"/>
      <w:r w:rsidR="009A5A83" w:rsidRPr="00AF3FAE">
        <w:rPr>
          <w:rFonts w:ascii="Times New Roman" w:hAnsi="Times New Roman" w:cs="Times New Roman"/>
          <w:color w:val="000000"/>
          <w:sz w:val="24"/>
          <w:szCs w:val="24"/>
        </w:rPr>
        <w:t xml:space="preserve"> они бывают</w:t>
      </w:r>
    </w:p>
    <w:p w:rsidR="009A5A83" w:rsidRDefault="009A5A83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FAE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9A5A83">
        <w:rPr>
          <w:rFonts w:ascii="Times New Roman" w:hAnsi="Times New Roman" w:cs="Times New Roman"/>
          <w:sz w:val="24"/>
          <w:szCs w:val="24"/>
        </w:rPr>
        <w:t xml:space="preserve"> рынок ценных бумаг, финансовый рынок, долевые и долговые ценные бумаги, акции, обыкновенные акции, привилегированные акции, дивиденд, уставный капитал компании, акционер, облигации, дисконт, купонные выплаты по облигациям, вексель, доходность ценной бумаги;</w:t>
      </w:r>
      <w:proofErr w:type="gramEnd"/>
      <w:r w:rsidRPr="009A5A83">
        <w:rPr>
          <w:rFonts w:ascii="Times New Roman" w:hAnsi="Times New Roman" w:cs="Times New Roman"/>
          <w:sz w:val="24"/>
          <w:szCs w:val="24"/>
        </w:rPr>
        <w:t xml:space="preserve">  знание видов ценных бумаг и их отличий друг от друга, рисков инвестирования в ценные бумаги, способов оценки доходности ценных бумаг, механизмов функционирования рынка ценных бумаг и финансового рынка. </w:t>
      </w:r>
    </w:p>
    <w:p w:rsidR="009A5A83" w:rsidRDefault="009A5A83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FAE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9A5A83">
        <w:rPr>
          <w:rFonts w:ascii="Times New Roman" w:hAnsi="Times New Roman" w:cs="Times New Roman"/>
          <w:sz w:val="24"/>
          <w:szCs w:val="24"/>
        </w:rPr>
        <w:t xml:space="preserve"> понимание того, что деньги могут работать и приносить доход;  осознание механизма формирования доходности ценных бумаг; понимание </w:t>
      </w:r>
      <w:r w:rsidRPr="009A5A83">
        <w:rPr>
          <w:rFonts w:ascii="Times New Roman" w:hAnsi="Times New Roman" w:cs="Times New Roman"/>
          <w:sz w:val="24"/>
          <w:szCs w:val="24"/>
        </w:rPr>
        <w:lastRenderedPageBreak/>
        <w:t>сущности долговых и долевых ценных бумаг и возможных последствий для семейного бюджета от инвестирования в них;  понимание необходимости соотнесения целей инвестирования с ценной бумагой, в которую инвестируются средства; понимание того, за счёт чего формируется доходность на рынке ценных бумаг;</w:t>
      </w:r>
      <w:proofErr w:type="gramEnd"/>
      <w:r w:rsidRPr="009A5A83">
        <w:rPr>
          <w:rFonts w:ascii="Times New Roman" w:hAnsi="Times New Roman" w:cs="Times New Roman"/>
          <w:sz w:val="24"/>
          <w:szCs w:val="24"/>
        </w:rPr>
        <w:t xml:space="preserve"> понимание того, что такое инвестирование и в чём его отличие от сбережения и кредитования. </w:t>
      </w:r>
    </w:p>
    <w:p w:rsidR="009A5A83" w:rsidRDefault="009A5A83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9A5A83">
        <w:rPr>
          <w:rFonts w:ascii="Times New Roman" w:hAnsi="Times New Roman" w:cs="Times New Roman"/>
          <w:sz w:val="24"/>
          <w:szCs w:val="24"/>
        </w:rPr>
        <w:t xml:space="preserve"> проводить предварительные расчёты доходности инвестиций в ценные бумаги; определять вид пакета акций, которым владеет индивид; рассчитывать необходимые показатели эффективности работы на фондовом рынке. </w:t>
      </w:r>
    </w:p>
    <w:p w:rsidR="009A5A83" w:rsidRPr="009A5A83" w:rsidRDefault="009A5A83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9A5A83">
        <w:rPr>
          <w:rFonts w:ascii="Times New Roman" w:hAnsi="Times New Roman" w:cs="Times New Roman"/>
          <w:sz w:val="24"/>
          <w:szCs w:val="24"/>
        </w:rPr>
        <w:t xml:space="preserve"> оценивать необходимость осуществления операций с ценными бумагами в зависимости от жизненных обстоятельств и общеэкономической ситуации в стране; выбирать наиболее оптимальный вариант инвестирования в конкретных экономических ситуациях.</w:t>
      </w:r>
    </w:p>
    <w:p w:rsidR="00AF3FAE" w:rsidRPr="00AF3FAE" w:rsidRDefault="00E84346" w:rsidP="002E584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</w:t>
      </w:r>
      <w:r w:rsidR="009A5A83"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r w:rsidR="009A5A83" w:rsidRPr="00AF3FAE">
        <w:rPr>
          <w:rFonts w:ascii="Times New Roman" w:eastAsia="Calibri" w:hAnsi="Times New Roman" w:cs="Times New Roman"/>
          <w:sz w:val="24"/>
          <w:szCs w:val="24"/>
        </w:rPr>
        <w:t>Граждане на рынке ценных бумаг</w:t>
      </w:r>
    </w:p>
    <w:p w:rsidR="009A5A83" w:rsidRDefault="009A5A83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A5A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AF3FAE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9A5A83">
        <w:rPr>
          <w:rFonts w:ascii="Times New Roman" w:hAnsi="Times New Roman" w:cs="Times New Roman"/>
          <w:sz w:val="24"/>
          <w:szCs w:val="24"/>
        </w:rPr>
        <w:t xml:space="preserve"> стратегии управления инвестициями, активные инвесторы, пассивные инвесторы, инвестиционный портфель, структура инвестиционного портфеля, диверсификация активов, срок инвестирования, риск, доходность, технический анализ, фундаментальный анализ, коллективные ин</w:t>
      </w:r>
      <w:r>
        <w:rPr>
          <w:rFonts w:ascii="Times New Roman" w:hAnsi="Times New Roman" w:cs="Times New Roman"/>
          <w:sz w:val="24"/>
          <w:szCs w:val="24"/>
        </w:rPr>
        <w:t xml:space="preserve">вестиции; учебная программа </w:t>
      </w:r>
      <w:r w:rsidRPr="009A5A83">
        <w:rPr>
          <w:rFonts w:ascii="Times New Roman" w:hAnsi="Times New Roman" w:cs="Times New Roman"/>
          <w:sz w:val="24"/>
          <w:szCs w:val="24"/>
        </w:rPr>
        <w:t xml:space="preserve">  знание стратегий инвестирования на рынке ценных бумаг, механизма формирования инвестиционного портфеля, принципов анализа рынка ценных бумаг, способов инвестирования на фондовом рынке. </w:t>
      </w:r>
      <w:proofErr w:type="gramEnd"/>
    </w:p>
    <w:p w:rsidR="009A5A83" w:rsidRDefault="009A5A83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9A5A83">
        <w:rPr>
          <w:rFonts w:ascii="Times New Roman" w:hAnsi="Times New Roman" w:cs="Times New Roman"/>
          <w:sz w:val="24"/>
          <w:szCs w:val="24"/>
        </w:rPr>
        <w:t xml:space="preserve"> понимание того, что деньги могут работать и приносить доход; понимание основных принципов инвестирования на рынке ценных бумаг; понимание возможной доходности и рискованности осуществления операций на фондовом рынке; понимание того, что осуществление каких-либо операций на фондовом рынке требует знания устройства этого финансового механизма, а не спонтанных решений; осознание того, что инвестиционные риски выше, чем риски по банковским вкладам; понимание специфики формирования инвестиционного портфеля, сущности диверсификации инвестиционного портфеля; понимание роли брокера на рынке ценных бумаг и его основных задач и функций. </w:t>
      </w:r>
      <w:r w:rsidRPr="00AF3FAE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9A5A83">
        <w:rPr>
          <w:rFonts w:ascii="Times New Roman" w:hAnsi="Times New Roman" w:cs="Times New Roman"/>
          <w:sz w:val="24"/>
          <w:szCs w:val="24"/>
        </w:rPr>
        <w:t xml:space="preserve"> искать и интерпретировать актуальную информацию по фондовому рынку; сравнивать котировки акций во времени. </w:t>
      </w:r>
    </w:p>
    <w:p w:rsidR="00DA6802" w:rsidRDefault="009A5A83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9A5A83">
        <w:rPr>
          <w:rFonts w:ascii="Times New Roman" w:hAnsi="Times New Roman" w:cs="Times New Roman"/>
          <w:sz w:val="24"/>
          <w:szCs w:val="24"/>
        </w:rPr>
        <w:t xml:space="preserve"> ориентироваться в подходах к управлению инвестиционным портфелем; анализировать структуру инвестиционного портфеля; выбирать брокера для осуществления самостоятельной деятельности на рынке ценных бумаг; работать с информационными потоками для принятия оптимальных финансовых решений на фондовом рынке; оценивать степень риска конкретного инвестиционного продукта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FAE" w:rsidRDefault="00E84346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814738"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814738" w:rsidRPr="00AF3FAE">
        <w:rPr>
          <w:rFonts w:ascii="Times New Roman" w:hAnsi="Times New Roman" w:cs="Times New Roman"/>
          <w:sz w:val="24"/>
          <w:szCs w:val="24"/>
        </w:rPr>
        <w:t>Зачем нужны паевые инвестиционные фонды</w:t>
      </w:r>
    </w:p>
    <w:p w:rsidR="00814738" w:rsidRPr="00814738" w:rsidRDefault="00814738" w:rsidP="00AF3FA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FAE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паевые инвестиционные фонды (</w:t>
      </w:r>
      <w:proofErr w:type="spellStart"/>
      <w:r w:rsidRPr="00814738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Pr="00814738">
        <w:rPr>
          <w:rFonts w:ascii="Times New Roman" w:hAnsi="Times New Roman" w:cs="Times New Roman"/>
          <w:sz w:val="24"/>
          <w:szCs w:val="24"/>
        </w:rPr>
        <w:t xml:space="preserve">), пай, открытый ПИФ, интервальный ПИФ, закрытый ПИФ, управляющая компания, доверительное управление; знание способов коллективных инвестиций в России и механизмов их функционирования, рисков, преимуществ и недостатков инвестирования в </w:t>
      </w:r>
      <w:proofErr w:type="spellStart"/>
      <w:r w:rsidRPr="00814738">
        <w:rPr>
          <w:rFonts w:ascii="Times New Roman" w:hAnsi="Times New Roman" w:cs="Times New Roman"/>
          <w:sz w:val="24"/>
          <w:szCs w:val="24"/>
        </w:rPr>
        <w:t>ПИФы</w:t>
      </w:r>
      <w:proofErr w:type="spellEnd"/>
      <w:r w:rsidRPr="00814738">
        <w:rPr>
          <w:rFonts w:ascii="Times New Roman" w:hAnsi="Times New Roman" w:cs="Times New Roman"/>
          <w:sz w:val="24"/>
          <w:szCs w:val="24"/>
        </w:rPr>
        <w:t xml:space="preserve">, видов </w:t>
      </w:r>
      <w:proofErr w:type="spellStart"/>
      <w:r w:rsidRPr="00814738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Pr="00814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738" w:rsidRPr="00814738" w:rsidRDefault="00814738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понимание сути и механизма функционирования коллективных инвестиций;  осознание преимуществ и недостатков инвестирования в паевые инвестиционные фонды; понимание рисков, сопряжённых с разными видами коллективных инвестиций; понимание особенностей работы граждан с отдельными инструментами фондового рынка. </w:t>
      </w:r>
    </w:p>
    <w:p w:rsidR="00814738" w:rsidRPr="00814738" w:rsidRDefault="00814738" w:rsidP="002E584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искать необходимую информацию о </w:t>
      </w:r>
      <w:proofErr w:type="spellStart"/>
      <w:r w:rsidRPr="00814738">
        <w:rPr>
          <w:rFonts w:ascii="Times New Roman" w:hAnsi="Times New Roman" w:cs="Times New Roman"/>
          <w:sz w:val="24"/>
          <w:szCs w:val="24"/>
        </w:rPr>
        <w:t>ПИФах</w:t>
      </w:r>
      <w:proofErr w:type="spellEnd"/>
      <w:r w:rsidRPr="00814738">
        <w:rPr>
          <w:rFonts w:ascii="Times New Roman" w:hAnsi="Times New Roman" w:cs="Times New Roman"/>
          <w:sz w:val="24"/>
          <w:szCs w:val="24"/>
        </w:rPr>
        <w:t xml:space="preserve"> на сайтах управляющих компаний. </w:t>
      </w:r>
    </w:p>
    <w:p w:rsidR="00814738" w:rsidRPr="00814738" w:rsidRDefault="00814738" w:rsidP="002E584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ориентироваться в видах коллективных инвестиций; оценивать недостатки и преимущества инвестирования в паевые инвестиционные фонды, а также затраты, сопряжённые с данным инвестированием; работать с информационными потоками для принятия оптимальных финансовых решений на рынке коллективных инвестиций.</w:t>
      </w:r>
    </w:p>
    <w:p w:rsidR="00AF3FAE" w:rsidRPr="00AF3FAE" w:rsidRDefault="00E84346" w:rsidP="00AF3FAE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</w:t>
      </w:r>
      <w:r w:rsidR="00814738"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A54761"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CA464F" w:rsidRPr="00CA464F">
        <w:rPr>
          <w:rFonts w:ascii="Times New Roman" w:eastAsia="Calibri" w:hAnsi="Times New Roman" w:cs="Times New Roman"/>
          <w:sz w:val="24"/>
          <w:szCs w:val="24"/>
        </w:rPr>
        <w:t>Практикум.</w:t>
      </w:r>
      <w:r w:rsidR="00CA4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FAE" w:rsidRPr="00AF3FAE">
        <w:rPr>
          <w:rFonts w:ascii="Times New Roman" w:eastAsia="Calibri" w:hAnsi="Times New Roman" w:cs="Times New Roman"/>
          <w:sz w:val="24"/>
          <w:szCs w:val="24"/>
        </w:rPr>
        <w:t>Фондовый рынок: к</w:t>
      </w:r>
      <w:r w:rsidR="00AF3FAE" w:rsidRPr="00AF3FAE">
        <w:rPr>
          <w:rFonts w:ascii="Times New Roman" w:hAnsi="Times New Roman"/>
          <w:bCs/>
          <w:color w:val="000000"/>
          <w:sz w:val="24"/>
          <w:szCs w:val="24"/>
        </w:rPr>
        <w:t>ак его использовать для роста доходов</w:t>
      </w:r>
      <w:r w:rsidR="002C1F1A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AF3FAE" w:rsidRPr="00AF3FAE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</w:p>
    <w:p w:rsidR="00A54761" w:rsidRPr="009B76CD" w:rsidRDefault="00E84346" w:rsidP="00A5476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814738" w:rsidRPr="009B76C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A54761"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54761" w:rsidRPr="00AF3FAE">
        <w:rPr>
          <w:rFonts w:ascii="Times New Roman" w:hAnsi="Times New Roman" w:cs="Times New Roman"/>
          <w:sz w:val="24"/>
          <w:szCs w:val="24"/>
        </w:rPr>
        <w:t>Презентация учебных достижений по теме «Ценные бумаги».</w:t>
      </w:r>
      <w:r w:rsidR="00A54761"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4761" w:rsidRPr="00AF3FAE" w:rsidRDefault="00E84346" w:rsidP="00A547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814738" w:rsidRPr="009B76C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54761"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F3FAE" w:rsidRPr="00AF3FAE">
        <w:rPr>
          <w:rFonts w:ascii="Times New Roman" w:hAnsi="Times New Roman" w:cs="Times New Roman"/>
          <w:sz w:val="24"/>
          <w:szCs w:val="24"/>
        </w:rPr>
        <w:t>Презентация</w:t>
      </w:r>
      <w:r w:rsidR="00A54761" w:rsidRPr="00AF3FAE">
        <w:rPr>
          <w:rFonts w:ascii="Times New Roman" w:hAnsi="Times New Roman" w:cs="Times New Roman"/>
          <w:sz w:val="24"/>
          <w:szCs w:val="24"/>
        </w:rPr>
        <w:t xml:space="preserve">  учебных достижений по теме «Инвестиции и инвесторы».</w:t>
      </w:r>
    </w:p>
    <w:p w:rsidR="009B76CD" w:rsidRDefault="009B76CD" w:rsidP="00D94140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4140" w:rsidRPr="007C1EA7" w:rsidRDefault="00D94140" w:rsidP="00AF3FA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C1EA7">
        <w:rPr>
          <w:rFonts w:ascii="Times New Roman" w:hAnsi="Times New Roman"/>
          <w:b/>
          <w:i/>
          <w:sz w:val="24"/>
          <w:szCs w:val="24"/>
        </w:rPr>
        <w:lastRenderedPageBreak/>
        <w:t>Модуль 3.</w:t>
      </w:r>
      <w:r w:rsidRPr="007C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Налоги: почему их надо платить</w:t>
      </w:r>
      <w:r w:rsidR="00AF3FA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</w:t>
      </w:r>
      <w:r w:rsidR="000E70DF" w:rsidRPr="007C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6</w:t>
      </w:r>
      <w:r w:rsidRPr="007C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час</w:t>
      </w:r>
      <w:r w:rsidR="000E70DF" w:rsidRPr="007C1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ов</w:t>
      </w:r>
    </w:p>
    <w:p w:rsidR="00AF3FAE" w:rsidRDefault="006139D1" w:rsidP="00814738">
      <w:pPr>
        <w:spacing w:after="0" w:line="240" w:lineRule="auto"/>
        <w:ind w:left="-426"/>
        <w:jc w:val="both"/>
        <w:rPr>
          <w:rFonts w:ascii="Times New Roman" w:eastAsia="Calibri" w:hAnsi="Times New Roman"/>
          <w:sz w:val="28"/>
          <w:szCs w:val="28"/>
        </w:rPr>
      </w:pPr>
      <w:r w:rsidRPr="009B76CD">
        <w:rPr>
          <w:rFonts w:ascii="Times New Roman" w:eastAsia="Calibri" w:hAnsi="Times New Roman"/>
          <w:b/>
          <w:i/>
          <w:sz w:val="24"/>
          <w:szCs w:val="24"/>
        </w:rPr>
        <w:t xml:space="preserve">Занятие 1. </w:t>
      </w:r>
      <w:r w:rsidR="00D94140" w:rsidRPr="00AF3FAE">
        <w:rPr>
          <w:rFonts w:ascii="Times New Roman" w:eastAsia="Calibri" w:hAnsi="Times New Roman"/>
          <w:sz w:val="24"/>
          <w:szCs w:val="24"/>
        </w:rPr>
        <w:t>Что такое налоги.</w:t>
      </w:r>
      <w:r w:rsidR="00D94140" w:rsidRPr="00A30984">
        <w:rPr>
          <w:rFonts w:ascii="Times New Roman" w:eastAsia="Calibri" w:hAnsi="Times New Roman"/>
          <w:sz w:val="28"/>
          <w:szCs w:val="28"/>
        </w:rPr>
        <w:t xml:space="preserve"> </w:t>
      </w:r>
    </w:p>
    <w:p w:rsidR="00814738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FAE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налогообложение, налоговая система, налог, прямые и косвенные налоги, налоговый орган, налогоплательщик, идентификационный номер налогоплательщика (ИНН), налоговая декларац</w:t>
      </w:r>
      <w:r>
        <w:rPr>
          <w:rFonts w:ascii="Times New Roman" w:hAnsi="Times New Roman" w:cs="Times New Roman"/>
          <w:sz w:val="24"/>
          <w:szCs w:val="24"/>
        </w:rPr>
        <w:t>ия, налого</w:t>
      </w:r>
      <w:r w:rsidRPr="00814738">
        <w:rPr>
          <w:rFonts w:ascii="Times New Roman" w:hAnsi="Times New Roman" w:cs="Times New Roman"/>
          <w:sz w:val="24"/>
          <w:szCs w:val="24"/>
        </w:rPr>
        <w:t>вый агент, налоговое правонарушение, налоговые санкции, пеня по налогам; знание налоговой системы России и ее устройства, общих принципов работы налоговой службы, случаев, когда необходимо подавать налоговую декларацию, способа получения ИНН, возможных налоговых правонарушени</w:t>
      </w:r>
      <w:r>
        <w:rPr>
          <w:rFonts w:ascii="Times New Roman" w:hAnsi="Times New Roman" w:cs="Times New Roman"/>
          <w:sz w:val="24"/>
          <w:szCs w:val="24"/>
        </w:rPr>
        <w:t>й и наказаний за их совершение.</w:t>
      </w:r>
      <w:proofErr w:type="gramEnd"/>
    </w:p>
    <w:p w:rsidR="00814738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понимание того, на что идут те или иные налоги в государстве; понимание прав и обязанностей налогоплательщика; сознание неотвратимости наказания за совершение налогового правонарушения. </w:t>
      </w:r>
    </w:p>
    <w:p w:rsidR="00814738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получать актуальную информацию о начисленных налогах и задолженности на сайте налоговой службы; соблюдать обязанности налогоплательщика; заполнять налоговую декларацию. </w:t>
      </w:r>
    </w:p>
    <w:p w:rsidR="00814738" w:rsidRDefault="00814738" w:rsidP="008147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814738">
        <w:rPr>
          <w:rFonts w:ascii="Times New Roman" w:hAnsi="Times New Roman" w:cs="Times New Roman"/>
          <w:sz w:val="24"/>
          <w:szCs w:val="24"/>
        </w:rPr>
        <w:t xml:space="preserve">  взаимодействовать с налоговыми органами</w:t>
      </w:r>
    </w:p>
    <w:p w:rsidR="00AF3FAE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76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</w:t>
      </w:r>
      <w:r w:rsidR="006139D1" w:rsidRPr="009B76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анятие </w:t>
      </w:r>
      <w:r w:rsidR="00E843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r w:rsidR="006139D1" w:rsidRPr="009B76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="006139D1" w:rsidRPr="00AF3FAE">
        <w:rPr>
          <w:rFonts w:ascii="Times New Roman" w:hAnsi="Times New Roman" w:cs="Times New Roman"/>
          <w:sz w:val="24"/>
          <w:szCs w:val="24"/>
        </w:rPr>
        <w:t>Виды налогов, уплачиваемых физическими лицами в России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147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738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налог на доходы физических лиц (НДФЛ), транспортный налог, земельный налог, налог на имущество физических лиц;  знание видов налогов, уплачиваемых физическими лицами в России, оснований для взимания налогов с граждан России, способов расчёта сумм налогов к уплате.</w:t>
      </w:r>
    </w:p>
    <w:p w:rsidR="00814738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14738">
        <w:rPr>
          <w:rFonts w:ascii="Times New Roman" w:hAnsi="Times New Roman" w:cs="Times New Roman"/>
          <w:sz w:val="24"/>
          <w:szCs w:val="24"/>
        </w:rPr>
        <w:t xml:space="preserve"> </w:t>
      </w:r>
      <w:r w:rsidRPr="00AF3FAE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понимание различий налогов; осознание оснований уплаты личных налогов физическим лицом; понимание механизма расчёта суммы налога к уплате. </w:t>
      </w:r>
    </w:p>
    <w:p w:rsidR="00814738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814738">
        <w:rPr>
          <w:rFonts w:ascii="Times New Roman" w:hAnsi="Times New Roman" w:cs="Times New Roman"/>
          <w:sz w:val="24"/>
          <w:szCs w:val="24"/>
        </w:rPr>
        <w:t xml:space="preserve">  определять элементы налогов; рассчитывать размер личных налогов. 24 </w:t>
      </w:r>
      <w:r w:rsidRPr="00AF3FAE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814738">
        <w:rPr>
          <w:rFonts w:ascii="Times New Roman" w:hAnsi="Times New Roman" w:cs="Times New Roman"/>
          <w:sz w:val="24"/>
          <w:szCs w:val="24"/>
        </w:rPr>
        <w:t xml:space="preserve"> оценивать влияние налоговой нагрузки на семейный бюджет; планировать расходы на уплату налогов; своевременно реагировать на изменения в налоговом законодательстве.</w:t>
      </w:r>
    </w:p>
    <w:p w:rsidR="00AF3FAE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F3FAE">
        <w:rPr>
          <w:rFonts w:ascii="Times New Roman" w:hAnsi="Times New Roman" w:cs="Times New Roman"/>
          <w:sz w:val="24"/>
          <w:szCs w:val="24"/>
        </w:rPr>
        <w:t xml:space="preserve">Налоговые вычеты, или </w:t>
      </w:r>
      <w:r w:rsidR="000E70DF" w:rsidRPr="00AF3FAE">
        <w:rPr>
          <w:rFonts w:ascii="Times New Roman" w:hAnsi="Times New Roman" w:cs="Times New Roman"/>
          <w:sz w:val="24"/>
          <w:szCs w:val="24"/>
        </w:rPr>
        <w:t>к</w:t>
      </w:r>
      <w:r w:rsidRPr="00AF3FAE">
        <w:rPr>
          <w:rFonts w:ascii="Times New Roman" w:hAnsi="Times New Roman" w:cs="Times New Roman"/>
          <w:sz w:val="24"/>
          <w:szCs w:val="24"/>
        </w:rPr>
        <w:t>ак вернуть налоги в семейный бюджет.</w:t>
      </w:r>
      <w:r w:rsidR="000E70DF" w:rsidRPr="000E7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0DF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0E70DF">
        <w:rPr>
          <w:rFonts w:ascii="Times New Roman" w:hAnsi="Times New Roman" w:cs="Times New Roman"/>
          <w:sz w:val="24"/>
          <w:szCs w:val="24"/>
        </w:rPr>
        <w:t xml:space="preserve"> </w:t>
      </w:r>
      <w:r w:rsidR="00814738" w:rsidRPr="000E70DF">
        <w:rPr>
          <w:rFonts w:ascii="Times New Roman" w:hAnsi="Times New Roman" w:cs="Times New Roman"/>
          <w:sz w:val="24"/>
          <w:szCs w:val="24"/>
        </w:rPr>
        <w:t>налоговая льгота, налоговый вычет, стандартный налоговый вычет, социальный налоговый вычет, имущественный налоговый вычет, проф</w:t>
      </w:r>
      <w:r w:rsidRPr="000E70DF">
        <w:rPr>
          <w:rFonts w:ascii="Times New Roman" w:hAnsi="Times New Roman" w:cs="Times New Roman"/>
          <w:sz w:val="24"/>
          <w:szCs w:val="24"/>
        </w:rPr>
        <w:t xml:space="preserve">ессиональный налоговый вычет; </w:t>
      </w:r>
      <w:r w:rsidR="00814738" w:rsidRPr="000E70DF">
        <w:rPr>
          <w:rFonts w:ascii="Times New Roman" w:hAnsi="Times New Roman" w:cs="Times New Roman"/>
          <w:sz w:val="24"/>
          <w:szCs w:val="24"/>
        </w:rPr>
        <w:t>знание видов налоговых льгот и вычетов и их влияния на величину семейного бюджета, случаев и способов получения налогового вычета.</w:t>
      </w:r>
    </w:p>
    <w:p w:rsidR="000E70DF" w:rsidRDefault="00814738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 xml:space="preserve">Личностные характеристики и </w:t>
      </w:r>
      <w:r w:rsidR="000E70DF" w:rsidRPr="00AF3FAE">
        <w:rPr>
          <w:rFonts w:ascii="Times New Roman" w:hAnsi="Times New Roman" w:cs="Times New Roman"/>
          <w:i/>
          <w:sz w:val="24"/>
          <w:szCs w:val="24"/>
        </w:rPr>
        <w:t>установки</w:t>
      </w:r>
      <w:r w:rsidR="000E70DF" w:rsidRPr="000E70DF">
        <w:rPr>
          <w:rFonts w:ascii="Times New Roman" w:hAnsi="Times New Roman" w:cs="Times New Roman"/>
          <w:sz w:val="24"/>
          <w:szCs w:val="24"/>
        </w:rPr>
        <w:t xml:space="preserve">: </w:t>
      </w:r>
      <w:r w:rsidRPr="000E70DF">
        <w:rPr>
          <w:rFonts w:ascii="Times New Roman" w:hAnsi="Times New Roman" w:cs="Times New Roman"/>
          <w:sz w:val="24"/>
          <w:szCs w:val="24"/>
        </w:rPr>
        <w:t>понимание сути налоговых льгот и выче</w:t>
      </w:r>
      <w:r w:rsidR="000E70DF" w:rsidRPr="000E70DF">
        <w:rPr>
          <w:rFonts w:ascii="Times New Roman" w:hAnsi="Times New Roman" w:cs="Times New Roman"/>
          <w:sz w:val="24"/>
          <w:szCs w:val="24"/>
        </w:rPr>
        <w:t xml:space="preserve">тов и оснований их получения; </w:t>
      </w:r>
      <w:r w:rsidRPr="000E70DF">
        <w:rPr>
          <w:rFonts w:ascii="Times New Roman" w:hAnsi="Times New Roman" w:cs="Times New Roman"/>
          <w:sz w:val="24"/>
          <w:szCs w:val="24"/>
        </w:rPr>
        <w:t>осознание влияния налоговых вычетов и льгот н</w:t>
      </w:r>
      <w:r w:rsidR="000E70DF" w:rsidRPr="000E70DF">
        <w:rPr>
          <w:rFonts w:ascii="Times New Roman" w:hAnsi="Times New Roman" w:cs="Times New Roman"/>
          <w:sz w:val="24"/>
          <w:szCs w:val="24"/>
        </w:rPr>
        <w:t xml:space="preserve">а величину семейного бюджета; </w:t>
      </w:r>
      <w:r w:rsidRPr="000E70DF">
        <w:rPr>
          <w:rFonts w:ascii="Times New Roman" w:hAnsi="Times New Roman" w:cs="Times New Roman"/>
          <w:sz w:val="24"/>
          <w:szCs w:val="24"/>
        </w:rPr>
        <w:t>понимание механизма получения нало</w:t>
      </w:r>
      <w:r w:rsidR="000E70DF" w:rsidRPr="000E70DF">
        <w:rPr>
          <w:rFonts w:ascii="Times New Roman" w:hAnsi="Times New Roman" w:cs="Times New Roman"/>
          <w:sz w:val="24"/>
          <w:szCs w:val="24"/>
        </w:rPr>
        <w:t xml:space="preserve">говых льгот и вычетов. </w:t>
      </w:r>
    </w:p>
    <w:p w:rsidR="000E70DF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0E70DF">
        <w:rPr>
          <w:rFonts w:ascii="Times New Roman" w:hAnsi="Times New Roman" w:cs="Times New Roman"/>
          <w:sz w:val="24"/>
          <w:szCs w:val="24"/>
        </w:rPr>
        <w:t xml:space="preserve"> </w:t>
      </w:r>
      <w:r w:rsidR="00814738" w:rsidRPr="000E70DF">
        <w:rPr>
          <w:rFonts w:ascii="Times New Roman" w:hAnsi="Times New Roman" w:cs="Times New Roman"/>
          <w:sz w:val="24"/>
          <w:szCs w:val="24"/>
        </w:rPr>
        <w:t xml:space="preserve"> использовать налоговые льготы и налоговые вычеты для снижения налогово</w:t>
      </w:r>
      <w:r w:rsidRPr="000E70DF">
        <w:rPr>
          <w:rFonts w:ascii="Times New Roman" w:hAnsi="Times New Roman" w:cs="Times New Roman"/>
          <w:sz w:val="24"/>
          <w:szCs w:val="24"/>
        </w:rPr>
        <w:t>й нагрузки на семейный бюджет;</w:t>
      </w:r>
      <w:r w:rsidR="00814738" w:rsidRPr="000E70DF">
        <w:rPr>
          <w:rFonts w:ascii="Times New Roman" w:hAnsi="Times New Roman" w:cs="Times New Roman"/>
          <w:sz w:val="24"/>
          <w:szCs w:val="24"/>
        </w:rPr>
        <w:t xml:space="preserve"> рассчитыв</w:t>
      </w:r>
      <w:r w:rsidRPr="000E70DF">
        <w:rPr>
          <w:rFonts w:ascii="Times New Roman" w:hAnsi="Times New Roman" w:cs="Times New Roman"/>
          <w:sz w:val="24"/>
          <w:szCs w:val="24"/>
        </w:rPr>
        <w:t xml:space="preserve">ать размер налогового вычета; </w:t>
      </w:r>
      <w:r w:rsidR="00814738" w:rsidRPr="000E70DF">
        <w:rPr>
          <w:rFonts w:ascii="Times New Roman" w:hAnsi="Times New Roman" w:cs="Times New Roman"/>
          <w:sz w:val="24"/>
          <w:szCs w:val="24"/>
        </w:rPr>
        <w:t>оформлять заявление на получение на</w:t>
      </w:r>
      <w:r w:rsidRPr="000E70DF">
        <w:rPr>
          <w:rFonts w:ascii="Times New Roman" w:hAnsi="Times New Roman" w:cs="Times New Roman"/>
          <w:sz w:val="24"/>
          <w:szCs w:val="24"/>
        </w:rPr>
        <w:t xml:space="preserve">логового вычета. </w:t>
      </w:r>
    </w:p>
    <w:p w:rsidR="00814738" w:rsidRPr="000E70DF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0E70DF">
        <w:rPr>
          <w:rFonts w:ascii="Times New Roman" w:hAnsi="Times New Roman" w:cs="Times New Roman"/>
          <w:sz w:val="24"/>
          <w:szCs w:val="24"/>
        </w:rPr>
        <w:t xml:space="preserve"> </w:t>
      </w:r>
      <w:r w:rsidR="00814738" w:rsidRPr="000E70DF">
        <w:rPr>
          <w:rFonts w:ascii="Times New Roman" w:hAnsi="Times New Roman" w:cs="Times New Roman"/>
          <w:sz w:val="24"/>
          <w:szCs w:val="24"/>
        </w:rPr>
        <w:t>оценивать влияние налоговых вычетов и льгот на семейный бюджет.</w:t>
      </w:r>
    </w:p>
    <w:p w:rsidR="00CA464F" w:rsidRPr="00CA464F" w:rsidRDefault="000E70DF" w:rsidP="00CA46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</w:t>
      </w:r>
      <w:r w:rsidR="00E84346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9B76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CA464F">
        <w:rPr>
          <w:rFonts w:ascii="Times New Roman" w:eastAsia="Calibri" w:hAnsi="Times New Roman" w:cs="Times New Roman"/>
          <w:sz w:val="24"/>
          <w:szCs w:val="24"/>
        </w:rPr>
        <w:t>Викторина</w:t>
      </w:r>
      <w:r w:rsidR="00CA464F" w:rsidRPr="00CA4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64F">
        <w:rPr>
          <w:rFonts w:ascii="Times New Roman" w:eastAsia="Calibri" w:hAnsi="Times New Roman" w:cs="Times New Roman"/>
          <w:sz w:val="24"/>
          <w:szCs w:val="24"/>
        </w:rPr>
        <w:t>«</w:t>
      </w:r>
      <w:r w:rsidR="00CA464F" w:rsidRPr="00CA464F">
        <w:rPr>
          <w:rFonts w:ascii="Times New Roman" w:eastAsia="Calibri" w:hAnsi="Times New Roman"/>
          <w:sz w:val="24"/>
          <w:szCs w:val="24"/>
        </w:rPr>
        <w:t>Что такое налоги</w:t>
      </w:r>
      <w:r w:rsidR="00CA464F">
        <w:rPr>
          <w:rFonts w:ascii="Times New Roman" w:eastAsia="Calibri" w:hAnsi="Times New Roman"/>
          <w:sz w:val="24"/>
          <w:szCs w:val="24"/>
        </w:rPr>
        <w:t>»</w:t>
      </w:r>
      <w:r w:rsidR="00CA464F" w:rsidRPr="00CA464F">
        <w:rPr>
          <w:rFonts w:ascii="Times New Roman" w:eastAsia="Calibri" w:hAnsi="Times New Roman"/>
          <w:sz w:val="24"/>
          <w:szCs w:val="24"/>
        </w:rPr>
        <w:t>.</w:t>
      </w:r>
    </w:p>
    <w:p w:rsidR="000E70DF" w:rsidRPr="00AF3FAE" w:rsidRDefault="000E70DF" w:rsidP="00AF3FA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FAE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 w:rsidRPr="00AF3FA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F3FA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F3FAE">
        <w:rPr>
          <w:rFonts w:ascii="Times New Roman" w:hAnsi="Times New Roman" w:cs="Times New Roman"/>
          <w:sz w:val="24"/>
          <w:szCs w:val="24"/>
        </w:rPr>
        <w:t xml:space="preserve"> </w:t>
      </w:r>
      <w:r w:rsidR="00CA464F"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Pr="00AF3FAE">
        <w:rPr>
          <w:rFonts w:ascii="Times New Roman" w:hAnsi="Times New Roman" w:cs="Times New Roman"/>
          <w:sz w:val="24"/>
          <w:szCs w:val="24"/>
        </w:rPr>
        <w:t xml:space="preserve"> по теме «Виды налогов». </w:t>
      </w:r>
    </w:p>
    <w:p w:rsidR="000E70DF" w:rsidRPr="009B76CD" w:rsidRDefault="000E70DF" w:rsidP="000E70D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C1F1A" w:rsidRPr="002C1F1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2C1F1A">
        <w:rPr>
          <w:rFonts w:ascii="Times New Roman" w:hAnsi="Times New Roman" w:cs="Times New Roman"/>
          <w:sz w:val="24"/>
          <w:szCs w:val="24"/>
        </w:rPr>
        <w:t xml:space="preserve">  учебных достижений по теме</w:t>
      </w:r>
      <w:r w:rsidR="002C1F1A">
        <w:rPr>
          <w:rFonts w:ascii="Times New Roman" w:hAnsi="Times New Roman" w:cs="Times New Roman"/>
          <w:sz w:val="24"/>
          <w:szCs w:val="24"/>
        </w:rPr>
        <w:t>: «</w:t>
      </w:r>
      <w:r w:rsidR="002C1F1A" w:rsidRPr="002C1F1A">
        <w:rPr>
          <w:rFonts w:ascii="Times New Roman" w:hAnsi="Times New Roman" w:cs="Times New Roman"/>
          <w:bCs/>
          <w:color w:val="000000"/>
          <w:sz w:val="24"/>
          <w:szCs w:val="24"/>
        </w:rPr>
        <w:t>Налоги: почему их надо платить</w:t>
      </w:r>
      <w:r w:rsidR="002C1F1A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C1F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E70DF" w:rsidRPr="002C7890" w:rsidRDefault="000E70DF" w:rsidP="000E70DF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70DF" w:rsidRPr="00D93A4F" w:rsidRDefault="00D93A4F" w:rsidP="000E70D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3A4F">
        <w:rPr>
          <w:rFonts w:ascii="Times New Roman" w:hAnsi="Times New Roman" w:cs="Times New Roman"/>
          <w:b/>
          <w:i/>
          <w:sz w:val="24"/>
          <w:szCs w:val="24"/>
        </w:rPr>
        <w:t>Модуль</w:t>
      </w:r>
      <w:r w:rsidR="000E70DF" w:rsidRPr="00D93A4F">
        <w:rPr>
          <w:rFonts w:ascii="Times New Roman" w:hAnsi="Times New Roman" w:cs="Times New Roman"/>
          <w:b/>
          <w:i/>
          <w:sz w:val="24"/>
          <w:szCs w:val="24"/>
        </w:rPr>
        <w:t xml:space="preserve"> 4. Страхование: что и как надо страховать, чтобы не попасть в беду</w:t>
      </w:r>
      <w:r w:rsidR="002C1F1A">
        <w:rPr>
          <w:rFonts w:ascii="Times New Roman" w:hAnsi="Times New Roman" w:cs="Times New Roman"/>
          <w:b/>
          <w:i/>
          <w:sz w:val="24"/>
          <w:szCs w:val="24"/>
        </w:rPr>
        <w:t xml:space="preserve">  11 часов</w:t>
      </w:r>
    </w:p>
    <w:p w:rsidR="002C1F1A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2C1F1A">
        <w:rPr>
          <w:rFonts w:ascii="Times New Roman" w:hAnsi="Times New Roman" w:cs="Times New Roman"/>
          <w:sz w:val="24"/>
          <w:szCs w:val="24"/>
        </w:rPr>
        <w:t>Страховой рынок России: коротко о главном</w:t>
      </w:r>
      <w:r w:rsidR="002C1F1A">
        <w:rPr>
          <w:rFonts w:ascii="Times New Roman" w:hAnsi="Times New Roman" w:cs="Times New Roman"/>
          <w:sz w:val="24"/>
          <w:szCs w:val="24"/>
        </w:rPr>
        <w:t>.</w:t>
      </w:r>
      <w:r w:rsidRPr="000E7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F1A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1A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0E70DF">
        <w:rPr>
          <w:rFonts w:ascii="Times New Roman" w:hAnsi="Times New Roman" w:cs="Times New Roman"/>
          <w:sz w:val="24"/>
          <w:szCs w:val="24"/>
        </w:rPr>
        <w:t xml:space="preserve"> страхование, страховщик, страхователь, застрахованный, выгод</w:t>
      </w:r>
      <w:r w:rsidR="00CA464F">
        <w:rPr>
          <w:rFonts w:ascii="Times New Roman" w:hAnsi="Times New Roman" w:cs="Times New Roman"/>
          <w:sz w:val="24"/>
          <w:szCs w:val="24"/>
        </w:rPr>
        <w:t>н</w:t>
      </w:r>
      <w:r w:rsidRPr="000E70DF">
        <w:rPr>
          <w:rFonts w:ascii="Times New Roman" w:hAnsi="Times New Roman" w:cs="Times New Roman"/>
          <w:sz w:val="24"/>
          <w:szCs w:val="24"/>
        </w:rPr>
        <w:t>о</w:t>
      </w:r>
      <w:r w:rsidR="00CA464F">
        <w:rPr>
          <w:rFonts w:ascii="Times New Roman" w:hAnsi="Times New Roman" w:cs="Times New Roman"/>
          <w:sz w:val="24"/>
          <w:szCs w:val="24"/>
        </w:rPr>
        <w:t xml:space="preserve"> </w:t>
      </w:r>
      <w:r w:rsidRPr="000E70DF">
        <w:rPr>
          <w:rFonts w:ascii="Times New Roman" w:hAnsi="Times New Roman" w:cs="Times New Roman"/>
          <w:sz w:val="24"/>
          <w:szCs w:val="24"/>
        </w:rPr>
        <w:t xml:space="preserve">приобретатель, договор страхования, страховой полис, правила  страхования, страховая премия, объект страхования, страховой риск, страховой случай, страховая выплата; знание структуры и особенностей страхового рынка в России, основных участников страховых отношений, алгоритма действия при наступлении страховых случаев. </w:t>
      </w:r>
      <w:proofErr w:type="gramEnd"/>
    </w:p>
    <w:p w:rsidR="002C1F1A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1A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0E70DF">
        <w:rPr>
          <w:rFonts w:ascii="Times New Roman" w:hAnsi="Times New Roman" w:cs="Times New Roman"/>
          <w:sz w:val="24"/>
          <w:szCs w:val="24"/>
        </w:rPr>
        <w:t xml:space="preserve"> понимание основной идеи страхования как способа возмещения финансовых потерь от неблагоприятных событий, которые могут </w:t>
      </w:r>
      <w:r w:rsidRPr="000E70DF">
        <w:rPr>
          <w:rFonts w:ascii="Times New Roman" w:hAnsi="Times New Roman" w:cs="Times New Roman"/>
          <w:sz w:val="24"/>
          <w:szCs w:val="24"/>
        </w:rPr>
        <w:lastRenderedPageBreak/>
        <w:t>наступить с относительно небольшой вероятностью; осознание жизненных ситуаций, при которых страхование может дать положительный эффект; понимание принципов организации страховых отношений, функций и обязанностей их основных участников; понимание порядка действий страхователя при наступлении страхового случая;</w:t>
      </w:r>
      <w:proofErr w:type="gramEnd"/>
      <w:r w:rsidRPr="000E70DF">
        <w:rPr>
          <w:rFonts w:ascii="Times New Roman" w:hAnsi="Times New Roman" w:cs="Times New Roman"/>
          <w:sz w:val="24"/>
          <w:szCs w:val="24"/>
        </w:rPr>
        <w:t xml:space="preserve"> понимание оснований отказа страховщиком в страховых выплатах. </w:t>
      </w:r>
    </w:p>
    <w:p w:rsidR="000E70DF" w:rsidRPr="000E70DF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0E70DF">
        <w:rPr>
          <w:rFonts w:ascii="Times New Roman" w:hAnsi="Times New Roman" w:cs="Times New Roman"/>
          <w:sz w:val="24"/>
          <w:szCs w:val="24"/>
        </w:rPr>
        <w:t xml:space="preserve"> искать и интерпретировать актуальную информацию в сфере страхования; читать договор страхования.</w:t>
      </w:r>
    </w:p>
    <w:p w:rsidR="00814738" w:rsidRPr="000E70DF" w:rsidRDefault="000E70D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0E70DF">
        <w:rPr>
          <w:rFonts w:ascii="Times New Roman" w:hAnsi="Times New Roman" w:cs="Times New Roman"/>
          <w:sz w:val="24"/>
          <w:szCs w:val="24"/>
        </w:rPr>
        <w:t xml:space="preserve"> определять необходимость страхования как способа снижения нагрузки на семейный бюджет; оценивать соответствие условий страхования конкретным потребностям страхователя.</w:t>
      </w:r>
    </w:p>
    <w:p w:rsidR="002C1F1A" w:rsidRDefault="005C2B3B" w:rsidP="00814738">
      <w:pPr>
        <w:spacing w:after="0" w:line="240" w:lineRule="auto"/>
        <w:ind w:left="-426"/>
        <w:jc w:val="both"/>
      </w:pPr>
      <w:r w:rsidRPr="00FD6547">
        <w:rPr>
          <w:rFonts w:ascii="Times New Roman" w:hAnsi="Times New Roman" w:cs="Times New Roman"/>
          <w:b/>
          <w:i/>
          <w:sz w:val="24"/>
          <w:szCs w:val="24"/>
        </w:rPr>
        <w:t>Занятие 2</w:t>
      </w:r>
      <w:r w:rsidR="00D93A4F" w:rsidRPr="00917C37">
        <w:rPr>
          <w:rFonts w:ascii="Times New Roman" w:hAnsi="Times New Roman" w:cs="Times New Roman"/>
          <w:sz w:val="24"/>
          <w:szCs w:val="24"/>
        </w:rPr>
        <w:t xml:space="preserve">. </w:t>
      </w:r>
      <w:r w:rsidRPr="00917C37">
        <w:rPr>
          <w:rFonts w:ascii="Times New Roman" w:hAnsi="Times New Roman" w:cs="Times New Roman"/>
          <w:sz w:val="24"/>
          <w:szCs w:val="24"/>
        </w:rPr>
        <w:t>Страхование имущества: как защитить нажитое состояние.</w:t>
      </w:r>
      <w:r w:rsidRPr="00917C37">
        <w:t xml:space="preserve"> </w:t>
      </w:r>
    </w:p>
    <w:p w:rsidR="005C2B3B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C1F1A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страхование имущества, </w:t>
      </w:r>
      <w:proofErr w:type="spellStart"/>
      <w:r w:rsidRPr="005C2B3B">
        <w:rPr>
          <w:rFonts w:ascii="Times New Roman" w:hAnsi="Times New Roman" w:cs="Times New Roman"/>
          <w:sz w:val="24"/>
          <w:szCs w:val="24"/>
        </w:rPr>
        <w:t>автострахование</w:t>
      </w:r>
      <w:proofErr w:type="spellEnd"/>
      <w:r w:rsidRPr="005C2B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2B3B">
        <w:rPr>
          <w:rFonts w:ascii="Times New Roman" w:hAnsi="Times New Roman" w:cs="Times New Roman"/>
          <w:sz w:val="24"/>
          <w:szCs w:val="24"/>
        </w:rPr>
        <w:t>автокаско</w:t>
      </w:r>
      <w:proofErr w:type="spellEnd"/>
      <w:r w:rsidRPr="005C2B3B">
        <w:rPr>
          <w:rFonts w:ascii="Times New Roman" w:hAnsi="Times New Roman" w:cs="Times New Roman"/>
          <w:sz w:val="24"/>
          <w:szCs w:val="24"/>
        </w:rPr>
        <w:t>), аварийный комиссар, агрегатная страховая сумма, неагрегатная страховая сумма, франшиза;  знание правил страхования имущества, роли имущественного страхования в сохранении семейного бюдж</w:t>
      </w:r>
      <w:r>
        <w:rPr>
          <w:rFonts w:ascii="Times New Roman" w:hAnsi="Times New Roman" w:cs="Times New Roman"/>
          <w:sz w:val="24"/>
          <w:szCs w:val="24"/>
        </w:rPr>
        <w:t xml:space="preserve">ета, условий автострахования. </w:t>
      </w:r>
    </w:p>
    <w:p w:rsidR="002C1F1A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1A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понимание сущности страхования имущества и его возможностей; понимание организации страхования имущества в России;  осознание способов экономии на стоимости страхового полиса и целесообразности их применения; понимание основных параметров договора страхования имущества и умение оценивать степень их влияния на размер страховой премии;  понимание условий осуществления страховой выплаты по договору страхования имущества;</w:t>
      </w:r>
      <w:proofErr w:type="gramEnd"/>
      <w:r w:rsidRPr="005C2B3B">
        <w:rPr>
          <w:rFonts w:ascii="Times New Roman" w:hAnsi="Times New Roman" w:cs="Times New Roman"/>
          <w:sz w:val="24"/>
          <w:szCs w:val="24"/>
        </w:rPr>
        <w:t xml:space="preserve">  понимание оснований отказа в страховых выплатах. </w:t>
      </w:r>
    </w:p>
    <w:p w:rsidR="005C2B3B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различать виды страхования имущества;  не допускать ситуаций, которые впоследствии могут стать основаниями для отказа в страховой выплате;  осуществлять поиск информации на сайтах страховых компаний о предлагаемых страховых продуктах. </w:t>
      </w:r>
      <w:r w:rsidRPr="002C1F1A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оценивать необходимость приобретения полиса страхования имущества как способа защиты семейного бюджета на основе жизненных целей, обстоятельств и событий жизненного цикла;  анализировать основные условия договора страхования имущества. </w:t>
      </w:r>
    </w:p>
    <w:p w:rsidR="002C1F1A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17C37">
        <w:rPr>
          <w:rFonts w:ascii="Times New Roman" w:hAnsi="Times New Roman" w:cs="Times New Roman"/>
          <w:sz w:val="24"/>
          <w:szCs w:val="24"/>
        </w:rPr>
        <w:t>Здоровье и жизнь – высшие блага: поговорим о личном страховании</w:t>
      </w:r>
      <w:r w:rsidRPr="00917C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2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F1A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C2B3B">
        <w:rPr>
          <w:rFonts w:ascii="Times New Roman" w:hAnsi="Times New Roman" w:cs="Times New Roman"/>
          <w:sz w:val="24"/>
          <w:szCs w:val="24"/>
        </w:rPr>
        <w:t xml:space="preserve"> </w:t>
      </w:r>
      <w:r w:rsidRPr="002C1F1A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личное страхование, накопительное страхование, рисковое страхование, медицинское страхование: обязательное и добровольное, выкупная сумма; знание основ личного страхования как способа защиты от непредвиденных трат личного бюджета, условий пользования медицинским страхованием. </w:t>
      </w:r>
    </w:p>
    <w:p w:rsidR="002C1F1A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1A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понимание возможностей личного страхования для индивидуума; понимание принципов организации личного страхования в России;</w:t>
      </w:r>
      <w:r w:rsidR="00CA464F">
        <w:rPr>
          <w:rFonts w:ascii="Times New Roman" w:hAnsi="Times New Roman" w:cs="Times New Roman"/>
          <w:sz w:val="24"/>
          <w:szCs w:val="24"/>
        </w:rPr>
        <w:t xml:space="preserve"> </w:t>
      </w:r>
      <w:r w:rsidRPr="005C2B3B">
        <w:rPr>
          <w:rFonts w:ascii="Times New Roman" w:hAnsi="Times New Roman" w:cs="Times New Roman"/>
          <w:sz w:val="24"/>
          <w:szCs w:val="24"/>
        </w:rPr>
        <w:t>осознание существенных условий договора личного страхования и их последствий для индивидуума; понимание механизма добровольного медицинского страхования и его преимуществ по сравнению с обязательным медицинским страхованием;  понимание подходов к выбору оптимального страхового продукта для каждого конкретного страхователя (застрахованного / выгод</w:t>
      </w:r>
      <w:r w:rsidR="00CA464F">
        <w:rPr>
          <w:rFonts w:ascii="Times New Roman" w:hAnsi="Times New Roman" w:cs="Times New Roman"/>
          <w:sz w:val="24"/>
          <w:szCs w:val="24"/>
        </w:rPr>
        <w:t>н</w:t>
      </w:r>
      <w:r w:rsidRPr="005C2B3B">
        <w:rPr>
          <w:rFonts w:ascii="Times New Roman" w:hAnsi="Times New Roman" w:cs="Times New Roman"/>
          <w:sz w:val="24"/>
          <w:szCs w:val="24"/>
        </w:rPr>
        <w:t>о</w:t>
      </w:r>
      <w:r w:rsidR="00CA464F">
        <w:rPr>
          <w:rFonts w:ascii="Times New Roman" w:hAnsi="Times New Roman" w:cs="Times New Roman"/>
          <w:sz w:val="24"/>
          <w:szCs w:val="24"/>
        </w:rPr>
        <w:t xml:space="preserve"> </w:t>
      </w:r>
      <w:r w:rsidRPr="005C2B3B">
        <w:rPr>
          <w:rFonts w:ascii="Times New Roman" w:hAnsi="Times New Roman" w:cs="Times New Roman"/>
          <w:sz w:val="24"/>
          <w:szCs w:val="24"/>
        </w:rPr>
        <w:t>приобретателя);</w:t>
      </w:r>
      <w:proofErr w:type="gramEnd"/>
      <w:r w:rsidRPr="005C2B3B">
        <w:rPr>
          <w:rFonts w:ascii="Times New Roman" w:hAnsi="Times New Roman" w:cs="Times New Roman"/>
          <w:sz w:val="24"/>
          <w:szCs w:val="24"/>
        </w:rPr>
        <w:t xml:space="preserve">  осознание целесообразности приобретения конкретного продукта личного страхования;  понимание условий осуществления страхового обеспечения по договору личного страхования. </w:t>
      </w:r>
    </w:p>
    <w:p w:rsidR="002C1F1A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различать виды страхования жизни;  различать особенности обязательного и добровольного страхования;  использовать правильную последовательность действий при возникновении страхового случая. </w:t>
      </w:r>
    </w:p>
    <w:p w:rsidR="00814738" w:rsidRPr="005C2B3B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анализировать условия договора страхования;  сравнивать различные виды страховых продуктов и делать выбор на основе жизненных целей, обстоятельств и событий жизненного цикла</w:t>
      </w:r>
    </w:p>
    <w:p w:rsidR="002C1F1A" w:rsidRPr="00917C37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917C37">
        <w:rPr>
          <w:rFonts w:ascii="Times New Roman" w:hAnsi="Times New Roman" w:cs="Times New Roman"/>
          <w:sz w:val="24"/>
          <w:szCs w:val="24"/>
        </w:rPr>
        <w:t>Если нанесён ущерб третьим лицам.</w:t>
      </w:r>
    </w:p>
    <w:p w:rsidR="002C1F1A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C2B3B">
        <w:rPr>
          <w:rFonts w:ascii="Times New Roman" w:hAnsi="Times New Roman" w:cs="Times New Roman"/>
          <w:sz w:val="24"/>
          <w:szCs w:val="24"/>
        </w:rPr>
        <w:t xml:space="preserve"> </w:t>
      </w:r>
      <w:r w:rsidRPr="002C1F1A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ответственность, страхование гражданской ответственности, обязательное страхование гражданской ответственности, добровольное страхование гражданской ответственности, третье лицо, ОСАГО, ДСАГО, страхование гражданской </w:t>
      </w:r>
      <w:r w:rsidRPr="005C2B3B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владельцев жилых помещений;  знание основ страхования ответственности и особенностей данного вида страхования. </w:t>
      </w:r>
    </w:p>
    <w:p w:rsidR="005C2B3B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понимание сути страхования гражданской ответственности и его возможностей;  понимание организации страхования гражданской ответственности в России; понимание особенностей договора страхования гражданской ответственности;  понимание перечня страховых случаев по договору страхования гражданской ответственности;  понимание особенностей осуществления страховой выплаты по договору страхования ответственности;  понимание оснований отказа в страховых выплатах. </w:t>
      </w:r>
    </w:p>
    <w:p w:rsidR="005C2B3B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ориентироваться в страховых продуктах в рамках страхования гражданской ответственности;  производить примерный расчёт стоимости договора страхования гражданской ответственности;  осуществлять последовательность действий для получения страховой выплаты.</w:t>
      </w:r>
    </w:p>
    <w:p w:rsidR="00814738" w:rsidRPr="005C2B3B" w:rsidRDefault="005C2B3B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C2B3B">
        <w:rPr>
          <w:rFonts w:ascii="Times New Roman" w:hAnsi="Times New Roman" w:cs="Times New Roman"/>
          <w:sz w:val="24"/>
          <w:szCs w:val="24"/>
        </w:rPr>
        <w:t xml:space="preserve"> </w:t>
      </w:r>
      <w:r w:rsidRPr="002C1F1A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сравнивать различные виды страховых продуктов и делать выбор на основе жизненных целей, обстоятельств и событий жизненного цикла;  анализировать условия договора страхования гражданской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F1A" w:rsidRDefault="005C2B3B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6CD">
        <w:rPr>
          <w:rFonts w:ascii="Times New Roman" w:hAnsi="Times New Roman" w:cs="Times New Roman"/>
          <w:b/>
          <w:i/>
          <w:sz w:val="24"/>
          <w:szCs w:val="24"/>
        </w:rPr>
        <w:t>Занятие</w:t>
      </w:r>
      <w:r w:rsidR="00E84346">
        <w:rPr>
          <w:rFonts w:ascii="Times New Roman" w:hAnsi="Times New Roman" w:cs="Times New Roman"/>
          <w:b/>
          <w:i/>
          <w:sz w:val="24"/>
          <w:szCs w:val="24"/>
        </w:rPr>
        <w:t xml:space="preserve"> 5. </w:t>
      </w:r>
      <w:r w:rsidRPr="002C1F1A">
        <w:rPr>
          <w:rFonts w:ascii="Times New Roman" w:hAnsi="Times New Roman" w:cs="Times New Roman"/>
          <w:sz w:val="24"/>
          <w:szCs w:val="24"/>
        </w:rPr>
        <w:t>Доверяй, но проверяй: несколько советов по выбору страховщика</w:t>
      </w:r>
      <w:r w:rsidRPr="009B76C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2B3B" w:rsidRDefault="005C2B3B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критерии выбора страховой компании, лицензия на ведение страховой деятельности, страховой портфель, надёжность страховой компании, обоснованный и необоснованный отказ в страховой выплате; знание основ правильного выбора страховой компании посредством оценки ряда параметров её деятельности. </w:t>
      </w:r>
    </w:p>
    <w:p w:rsidR="005C2B3B" w:rsidRDefault="005C2B3B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Личностные характеристики и установки: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осознание необходимости выбора надёжного страховщика в целях сохранения семейного бюджета;  понимание показателей, характеризующих надёжность страховой компании;  понимание источников информации для проведения оценки надёжности страховой компании;  понимание обоснованности и необоснованности отказа в страховой выплате;  понимание алгоритма действий страхователя при необоснованном отказе в страховой выплате.</w:t>
      </w:r>
    </w:p>
    <w:p w:rsidR="005C2B3B" w:rsidRDefault="005C2B3B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F1A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отличать обоснованный отказ в страховой выплате от необоснованного; находить информацию для проведения оценки надёжности страховой компании. </w:t>
      </w:r>
      <w:proofErr w:type="gramEnd"/>
    </w:p>
    <w:p w:rsidR="00814738" w:rsidRPr="005C2B3B" w:rsidRDefault="005C2B3B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1F1A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5C2B3B">
        <w:rPr>
          <w:rFonts w:ascii="Times New Roman" w:hAnsi="Times New Roman" w:cs="Times New Roman"/>
          <w:sz w:val="24"/>
          <w:szCs w:val="24"/>
        </w:rPr>
        <w:t xml:space="preserve">  определять надёжность страховой компании; анализировать отдельные параметры деятельности страховой организации;  критически относиться к активной рекламе страховых продуктов, принимать решения о страховании на основе анализа ситуации.</w:t>
      </w:r>
    </w:p>
    <w:p w:rsidR="005C2B3B" w:rsidRPr="002C1F1A" w:rsidRDefault="005C2B3B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E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Занятие </w:t>
      </w:r>
      <w:r w:rsidR="00E84346" w:rsidRPr="00595ED2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Pr="00595E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CA464F">
        <w:rPr>
          <w:rFonts w:ascii="Times New Roman" w:eastAsia="Calibri" w:hAnsi="Times New Roman" w:cs="Times New Roman"/>
          <w:sz w:val="24"/>
          <w:szCs w:val="24"/>
        </w:rPr>
        <w:t>Деловая игра.</w:t>
      </w:r>
      <w:r w:rsidR="00CA464F" w:rsidRPr="00CA464F">
        <w:rPr>
          <w:rFonts w:ascii="Times New Roman" w:hAnsi="Times New Roman" w:cs="Times New Roman"/>
          <w:sz w:val="24"/>
          <w:szCs w:val="24"/>
        </w:rPr>
        <w:t xml:space="preserve"> </w:t>
      </w:r>
      <w:r w:rsidR="00CA464F">
        <w:rPr>
          <w:rFonts w:ascii="Times New Roman" w:hAnsi="Times New Roman" w:cs="Times New Roman"/>
          <w:sz w:val="24"/>
          <w:szCs w:val="24"/>
        </w:rPr>
        <w:t>С</w:t>
      </w:r>
      <w:r w:rsidR="00CA464F" w:rsidRPr="002C1F1A">
        <w:rPr>
          <w:rFonts w:ascii="Times New Roman" w:hAnsi="Times New Roman" w:cs="Times New Roman"/>
          <w:sz w:val="24"/>
          <w:szCs w:val="24"/>
        </w:rPr>
        <w:t>оветов по выбору страховщика</w:t>
      </w:r>
      <w:r w:rsidR="00CA464F">
        <w:rPr>
          <w:rFonts w:ascii="Times New Roman" w:hAnsi="Times New Roman" w:cs="Times New Roman"/>
          <w:sz w:val="24"/>
          <w:szCs w:val="24"/>
        </w:rPr>
        <w:t>.</w:t>
      </w:r>
    </w:p>
    <w:p w:rsidR="005C2B3B" w:rsidRPr="002C1F1A" w:rsidRDefault="00D93A4F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>Занятие</w:t>
      </w:r>
      <w:r w:rsidR="00E84346"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5C2B3B"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A464F">
        <w:rPr>
          <w:rFonts w:ascii="Times New Roman" w:hAnsi="Times New Roman" w:cs="Times New Roman"/>
          <w:sz w:val="24"/>
          <w:szCs w:val="24"/>
        </w:rPr>
        <w:t>Практикум</w:t>
      </w:r>
      <w:r w:rsidR="005C2B3B" w:rsidRPr="002C1F1A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2C1F1A">
        <w:rPr>
          <w:rFonts w:ascii="Times New Roman" w:hAnsi="Times New Roman" w:cs="Times New Roman"/>
          <w:sz w:val="24"/>
          <w:szCs w:val="24"/>
        </w:rPr>
        <w:t>Виды страхования</w:t>
      </w:r>
      <w:r w:rsidR="005C2B3B" w:rsidRPr="002C1F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C2B3B" w:rsidRPr="002C1F1A" w:rsidRDefault="005C2B3B" w:rsidP="005C2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 w:rsidRPr="00595ED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C1F1A" w:rsidRPr="002C1F1A">
        <w:rPr>
          <w:rFonts w:ascii="Times New Roman" w:hAnsi="Times New Roman" w:cs="Times New Roman"/>
          <w:sz w:val="24"/>
          <w:szCs w:val="24"/>
        </w:rPr>
        <w:t>Презентация</w:t>
      </w:r>
      <w:r w:rsidRPr="002C1F1A">
        <w:rPr>
          <w:rFonts w:ascii="Times New Roman" w:hAnsi="Times New Roman" w:cs="Times New Roman"/>
          <w:sz w:val="24"/>
          <w:szCs w:val="24"/>
        </w:rPr>
        <w:t xml:space="preserve">  учебных достижений по теме «</w:t>
      </w:r>
      <w:r w:rsidR="00D93A4F" w:rsidRPr="002C1F1A">
        <w:rPr>
          <w:rFonts w:ascii="Times New Roman" w:hAnsi="Times New Roman" w:cs="Times New Roman"/>
          <w:sz w:val="24"/>
          <w:szCs w:val="24"/>
        </w:rPr>
        <w:t>Страховые компании и их деятельность</w:t>
      </w:r>
      <w:r w:rsidRPr="002C1F1A">
        <w:rPr>
          <w:rFonts w:ascii="Times New Roman" w:hAnsi="Times New Roman" w:cs="Times New Roman"/>
          <w:sz w:val="24"/>
          <w:szCs w:val="24"/>
        </w:rPr>
        <w:t>».</w:t>
      </w:r>
    </w:p>
    <w:p w:rsidR="00CA464F" w:rsidRDefault="00D93A4F" w:rsidP="00CA464F">
      <w:pPr>
        <w:spacing w:after="0" w:line="240" w:lineRule="auto"/>
        <w:ind w:left="-426"/>
        <w:jc w:val="both"/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 w:rsidRPr="00595ED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95ED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95ED2">
        <w:rPr>
          <w:b/>
        </w:rPr>
        <w:t xml:space="preserve"> </w:t>
      </w:r>
      <w:r w:rsidR="00CA464F" w:rsidRPr="00CA464F">
        <w:rPr>
          <w:rFonts w:ascii="Times New Roman" w:hAnsi="Times New Roman" w:cs="Times New Roman"/>
          <w:sz w:val="24"/>
          <w:szCs w:val="24"/>
        </w:rPr>
        <w:t>Викторина. Как защитить нажитое состояние.</w:t>
      </w:r>
      <w:r w:rsidR="00CA464F">
        <w:t xml:space="preserve"> </w:t>
      </w:r>
    </w:p>
    <w:p w:rsidR="00D93A4F" w:rsidRPr="002C1F1A" w:rsidRDefault="00D93A4F" w:rsidP="0081473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 w:rsidRPr="00595ED2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C1F1A">
        <w:rPr>
          <w:rFonts w:ascii="Times New Roman" w:hAnsi="Times New Roman" w:cs="Times New Roman"/>
          <w:sz w:val="24"/>
          <w:szCs w:val="24"/>
        </w:rPr>
        <w:t>Деловая игра «Договор личного страхования».</w:t>
      </w:r>
    </w:p>
    <w:p w:rsidR="005C2B3B" w:rsidRPr="002C1F1A" w:rsidRDefault="00D93A4F" w:rsidP="00D93A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r w:rsidR="00E84346" w:rsidRPr="00595ED2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595ED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C1F1A">
        <w:rPr>
          <w:rFonts w:ascii="Times New Roman" w:hAnsi="Times New Roman" w:cs="Times New Roman"/>
          <w:sz w:val="24"/>
          <w:szCs w:val="24"/>
        </w:rPr>
        <w:t>Презентация учебных достижений по теме «</w:t>
      </w:r>
      <w:r w:rsidR="00CA464F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Pr="002C1F1A">
        <w:rPr>
          <w:rFonts w:ascii="Times New Roman" w:hAnsi="Times New Roman" w:cs="Times New Roman"/>
          <w:sz w:val="24"/>
          <w:szCs w:val="24"/>
        </w:rPr>
        <w:t>».</w:t>
      </w:r>
    </w:p>
    <w:p w:rsidR="007C1EA7" w:rsidRPr="007C1EA7" w:rsidRDefault="007C1EA7" w:rsidP="00BC6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7D2" w:rsidRPr="005017D2" w:rsidRDefault="005017D2" w:rsidP="005017D2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7D2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</w:t>
      </w:r>
    </w:p>
    <w:p w:rsidR="00706857" w:rsidRDefault="005017D2" w:rsidP="005017D2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20675">
        <w:rPr>
          <w:rFonts w:ascii="Times New Roman" w:hAnsi="Times New Roman"/>
          <w:b/>
          <w:sz w:val="24"/>
          <w:szCs w:val="24"/>
        </w:rPr>
        <w:t>деятельности учащихся</w:t>
      </w:r>
    </w:p>
    <w:p w:rsidR="005017D2" w:rsidRPr="006919DA" w:rsidRDefault="005017D2" w:rsidP="005017D2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52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0"/>
        <w:gridCol w:w="837"/>
        <w:gridCol w:w="2165"/>
        <w:gridCol w:w="992"/>
        <w:gridCol w:w="3969"/>
      </w:tblGrid>
      <w:tr w:rsidR="00706857" w:rsidRPr="00C95176" w:rsidTr="007C1EA7">
        <w:tc>
          <w:tcPr>
            <w:tcW w:w="1960" w:type="dxa"/>
          </w:tcPr>
          <w:p w:rsidR="00706857" w:rsidRPr="00D20675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7" w:type="dxa"/>
          </w:tcPr>
          <w:p w:rsidR="00706857" w:rsidRPr="00D20675" w:rsidRDefault="0070685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706857" w:rsidRPr="00D20675" w:rsidRDefault="0070685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65" w:type="dxa"/>
          </w:tcPr>
          <w:p w:rsidR="00706857" w:rsidRPr="00D20675" w:rsidRDefault="0070685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(разделы, </w:t>
            </w:r>
            <w:r w:rsidR="007C1EA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</w:t>
            </w: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06857" w:rsidRPr="00D20675" w:rsidRDefault="0070685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706857" w:rsidRPr="00D20675" w:rsidRDefault="0070685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</w:tcPr>
          <w:p w:rsidR="00706857" w:rsidRPr="00D20675" w:rsidRDefault="0070685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 деятельности</w:t>
            </w:r>
            <w:r w:rsidRPr="00D206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обучающихся (на уровне универсальных учебных действий)</w:t>
            </w:r>
          </w:p>
        </w:tc>
      </w:tr>
      <w:tr w:rsidR="007C1EA7" w:rsidRPr="00C95176" w:rsidTr="007C1EA7">
        <w:trPr>
          <w:trHeight w:val="727"/>
        </w:trPr>
        <w:tc>
          <w:tcPr>
            <w:tcW w:w="1960" w:type="dxa"/>
            <w:vMerge w:val="restart"/>
          </w:tcPr>
          <w:p w:rsidR="007C1EA7" w:rsidRPr="00D20675" w:rsidRDefault="007C1EA7" w:rsidP="00C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vMerge w:val="restart"/>
          </w:tcPr>
          <w:p w:rsidR="007C1EA7" w:rsidRPr="00D20675" w:rsidRDefault="007C1EA7" w:rsidP="00C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C1EA7" w:rsidRPr="00C95176" w:rsidRDefault="007C1EA7" w:rsidP="00C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7C1EA7" w:rsidRPr="006919DA" w:rsidRDefault="007C1EA7" w:rsidP="00CA464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919DA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Банки: чем они могут быть вам полезны.</w:t>
            </w:r>
          </w:p>
        </w:tc>
        <w:tc>
          <w:tcPr>
            <w:tcW w:w="992" w:type="dxa"/>
          </w:tcPr>
          <w:p w:rsidR="007C1EA7" w:rsidRPr="00E96313" w:rsidRDefault="007C1EA7" w:rsidP="00C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</w:tcPr>
          <w:p w:rsidR="007C1EA7" w:rsidRPr="007C1EA7" w:rsidRDefault="007C1EA7" w:rsidP="00CA464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8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7C1EA7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развития собственной финансовой грамотности. </w:t>
            </w:r>
            <w:r w:rsidRPr="002D598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7C1EA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актуальную финансовую информацию в сети Интернет. </w:t>
            </w:r>
            <w:r w:rsidRPr="007C1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988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7C1EA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кредитов. </w:t>
            </w:r>
          </w:p>
          <w:p w:rsidR="005017D2" w:rsidRDefault="007C1EA7" w:rsidP="00CA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1EA7" w:rsidRPr="007C1EA7" w:rsidRDefault="007C1EA7" w:rsidP="00CA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7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права и обязанности в сфере налогообложения.</w:t>
            </w:r>
            <w:r w:rsidRPr="007C1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5988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7C1EA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налогов. </w:t>
            </w:r>
            <w:r w:rsidRPr="002D598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2D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 реагировать на изменения в налоговом законодательстве. </w:t>
            </w:r>
            <w:r w:rsidRPr="002D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="002D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задачи и принципы страхования.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r w:rsidRPr="007C1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нужность и важность процедуры страхования. </w:t>
            </w:r>
            <w:r w:rsidRPr="002D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7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правилами страхования.</w:t>
            </w:r>
          </w:p>
        </w:tc>
      </w:tr>
      <w:tr w:rsidR="007C1EA7" w:rsidRPr="00C95176" w:rsidTr="00D0279C">
        <w:trPr>
          <w:trHeight w:val="727"/>
        </w:trPr>
        <w:tc>
          <w:tcPr>
            <w:tcW w:w="1960" w:type="dxa"/>
            <w:vMerge/>
          </w:tcPr>
          <w:p w:rsidR="007C1EA7" w:rsidRPr="00C95176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7C1EA7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C1EA7" w:rsidRPr="006919DA" w:rsidRDefault="007C1EA7" w:rsidP="00CA464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Pr="00691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Фондовый рынок: как его использовать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доходов.</w:t>
            </w:r>
          </w:p>
        </w:tc>
        <w:tc>
          <w:tcPr>
            <w:tcW w:w="992" w:type="dxa"/>
          </w:tcPr>
          <w:p w:rsidR="007C1EA7" w:rsidRPr="00E96313" w:rsidRDefault="007C1EA7" w:rsidP="00C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vMerge/>
          </w:tcPr>
          <w:p w:rsidR="007C1EA7" w:rsidRPr="006919DA" w:rsidRDefault="007C1EA7" w:rsidP="00E8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EA7" w:rsidRPr="00C95176" w:rsidTr="00D0279C">
        <w:trPr>
          <w:trHeight w:val="540"/>
        </w:trPr>
        <w:tc>
          <w:tcPr>
            <w:tcW w:w="1960" w:type="dxa"/>
            <w:vMerge/>
          </w:tcPr>
          <w:p w:rsidR="007C1EA7" w:rsidRPr="00C95176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7C1EA7" w:rsidRPr="00C95176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7C1EA7" w:rsidRPr="00C95176" w:rsidRDefault="007C1EA7" w:rsidP="00CA464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 w:rsidRPr="00691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платить.</w:t>
            </w:r>
          </w:p>
        </w:tc>
        <w:tc>
          <w:tcPr>
            <w:tcW w:w="992" w:type="dxa"/>
          </w:tcPr>
          <w:p w:rsidR="007C1EA7" w:rsidRPr="006919DA" w:rsidRDefault="007C1EA7" w:rsidP="00C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/>
          </w:tcPr>
          <w:p w:rsidR="007C1EA7" w:rsidRPr="00C95176" w:rsidRDefault="007C1EA7" w:rsidP="00E8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1EA7" w:rsidRPr="00C95176" w:rsidTr="007C1EA7">
        <w:trPr>
          <w:trHeight w:val="540"/>
        </w:trPr>
        <w:tc>
          <w:tcPr>
            <w:tcW w:w="1960" w:type="dxa"/>
          </w:tcPr>
          <w:p w:rsidR="007C1EA7" w:rsidRPr="00C95176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7C1EA7" w:rsidRPr="00C95176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7C1EA7" w:rsidRDefault="007C1EA7" w:rsidP="00CA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691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Страхование: что и как надо страховать, чтобы не попасть в беду.</w:t>
            </w:r>
          </w:p>
        </w:tc>
        <w:tc>
          <w:tcPr>
            <w:tcW w:w="992" w:type="dxa"/>
          </w:tcPr>
          <w:p w:rsidR="007C1EA7" w:rsidRPr="006919DA" w:rsidRDefault="007C1EA7" w:rsidP="00CA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Merge/>
          </w:tcPr>
          <w:p w:rsidR="007C1EA7" w:rsidRPr="00C95176" w:rsidRDefault="007C1EA7" w:rsidP="007C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7C1EA7" w:rsidRDefault="007C1EA7" w:rsidP="002D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1EA7" w:rsidRPr="0014448D" w:rsidRDefault="007C1EA7" w:rsidP="007C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D5988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СОГЛАСОВАНО</w:t>
      </w:r>
    </w:p>
    <w:p w:rsidR="007C1EA7" w:rsidRDefault="007C1EA7" w:rsidP="007C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8D">
        <w:rPr>
          <w:rFonts w:ascii="Times New Roman" w:eastAsia="Times New Roman" w:hAnsi="Times New Roman" w:cs="Times New Roman"/>
          <w:sz w:val="24"/>
          <w:szCs w:val="24"/>
        </w:rPr>
        <w:t>Протокол заседания школьного методического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44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4448D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</w:p>
    <w:p w:rsidR="007C1EA7" w:rsidRDefault="007C1EA7" w:rsidP="007C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8D">
        <w:rPr>
          <w:rFonts w:ascii="Times New Roman" w:eastAsia="Times New Roman" w:hAnsi="Times New Roman" w:cs="Times New Roman"/>
          <w:sz w:val="24"/>
          <w:szCs w:val="24"/>
        </w:rPr>
        <w:t>объединения учителей истории, обществознания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  </w:t>
      </w:r>
      <w:r w:rsidRPr="0014448D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Олейникова А.Б.           </w:t>
      </w:r>
      <w:r w:rsidRPr="00144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EA7" w:rsidRPr="0014448D" w:rsidRDefault="007C1EA7" w:rsidP="007C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8D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B0449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202</w:t>
      </w:r>
      <w:r w:rsidR="00B04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448D">
        <w:rPr>
          <w:rFonts w:ascii="Times New Roman" w:eastAsia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29 </w:t>
      </w:r>
      <w:r w:rsidRPr="0014448D">
        <w:rPr>
          <w:rFonts w:ascii="Times New Roman" w:eastAsia="Times New Roman" w:hAnsi="Times New Roman" w:cs="Times New Roman"/>
          <w:sz w:val="24"/>
          <w:szCs w:val="24"/>
        </w:rPr>
        <w:t>августа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04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4448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7C1EA7" w:rsidRPr="0014448D" w:rsidRDefault="007C1EA7" w:rsidP="002D5988">
      <w:pPr>
        <w:rPr>
          <w:rFonts w:ascii="Times New Roman" w:eastAsia="Times New Roman" w:hAnsi="Times New Roman" w:cs="Times New Roman"/>
          <w:sz w:val="24"/>
          <w:szCs w:val="24"/>
        </w:rPr>
      </w:pPr>
      <w:r w:rsidRPr="0014448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ШМО_________ Анасьева В.Г.                            </w:t>
      </w:r>
      <w:r w:rsidR="002D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706857" w:rsidRDefault="00706857"/>
    <w:sectPr w:rsidR="00706857" w:rsidSect="002C1F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92A"/>
    <w:multiLevelType w:val="hybridMultilevel"/>
    <w:tmpl w:val="96141BD0"/>
    <w:lvl w:ilvl="0" w:tplc="7CA8C238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79A4A48"/>
    <w:multiLevelType w:val="multilevel"/>
    <w:tmpl w:val="0306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214DE"/>
    <w:multiLevelType w:val="multilevel"/>
    <w:tmpl w:val="E33E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8562F"/>
    <w:multiLevelType w:val="multilevel"/>
    <w:tmpl w:val="304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F4412"/>
    <w:multiLevelType w:val="hybridMultilevel"/>
    <w:tmpl w:val="0BA4E11C"/>
    <w:lvl w:ilvl="0" w:tplc="F1587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8F7AE9"/>
    <w:multiLevelType w:val="hybridMultilevel"/>
    <w:tmpl w:val="0BA4E11C"/>
    <w:lvl w:ilvl="0" w:tplc="F1587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7722CE"/>
    <w:multiLevelType w:val="hybridMultilevel"/>
    <w:tmpl w:val="2034F24C"/>
    <w:lvl w:ilvl="0" w:tplc="328A2FC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8D0B75"/>
    <w:multiLevelType w:val="hybridMultilevel"/>
    <w:tmpl w:val="19BA5D2A"/>
    <w:lvl w:ilvl="0" w:tplc="ADDED1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96640B1"/>
    <w:multiLevelType w:val="multilevel"/>
    <w:tmpl w:val="30C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B1D6D"/>
    <w:multiLevelType w:val="multilevel"/>
    <w:tmpl w:val="3CF4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78"/>
    <w:rsid w:val="000079F4"/>
    <w:rsid w:val="000108C5"/>
    <w:rsid w:val="00022A85"/>
    <w:rsid w:val="000A5CBE"/>
    <w:rsid w:val="000E70DF"/>
    <w:rsid w:val="00125C88"/>
    <w:rsid w:val="00162CAD"/>
    <w:rsid w:val="001977CA"/>
    <w:rsid w:val="00220C61"/>
    <w:rsid w:val="00234767"/>
    <w:rsid w:val="00253609"/>
    <w:rsid w:val="00286169"/>
    <w:rsid w:val="002B0100"/>
    <w:rsid w:val="002C1F1A"/>
    <w:rsid w:val="002C7890"/>
    <w:rsid w:val="002D5988"/>
    <w:rsid w:val="002E584A"/>
    <w:rsid w:val="002E7DA5"/>
    <w:rsid w:val="0030510B"/>
    <w:rsid w:val="003B6EE6"/>
    <w:rsid w:val="003D7133"/>
    <w:rsid w:val="003E3778"/>
    <w:rsid w:val="00434EBB"/>
    <w:rsid w:val="0043744E"/>
    <w:rsid w:val="00460622"/>
    <w:rsid w:val="005017D2"/>
    <w:rsid w:val="00501CB7"/>
    <w:rsid w:val="00542085"/>
    <w:rsid w:val="0054449F"/>
    <w:rsid w:val="00595ED2"/>
    <w:rsid w:val="005C2B3B"/>
    <w:rsid w:val="005E17CC"/>
    <w:rsid w:val="00606F2D"/>
    <w:rsid w:val="00611DDF"/>
    <w:rsid w:val="006139D1"/>
    <w:rsid w:val="00671F44"/>
    <w:rsid w:val="006977DF"/>
    <w:rsid w:val="006D63C3"/>
    <w:rsid w:val="006E06C2"/>
    <w:rsid w:val="006F17ED"/>
    <w:rsid w:val="00706857"/>
    <w:rsid w:val="0074492B"/>
    <w:rsid w:val="00747E00"/>
    <w:rsid w:val="00757182"/>
    <w:rsid w:val="007A198A"/>
    <w:rsid w:val="007C1EA7"/>
    <w:rsid w:val="007D28C7"/>
    <w:rsid w:val="007D654B"/>
    <w:rsid w:val="007D7376"/>
    <w:rsid w:val="00814738"/>
    <w:rsid w:val="008377B9"/>
    <w:rsid w:val="00855852"/>
    <w:rsid w:val="00866062"/>
    <w:rsid w:val="009103E0"/>
    <w:rsid w:val="00917C37"/>
    <w:rsid w:val="0093514E"/>
    <w:rsid w:val="00993653"/>
    <w:rsid w:val="009A5A83"/>
    <w:rsid w:val="009B76CD"/>
    <w:rsid w:val="009E31E7"/>
    <w:rsid w:val="00A54761"/>
    <w:rsid w:val="00AA4DC6"/>
    <w:rsid w:val="00AF3FAE"/>
    <w:rsid w:val="00B04499"/>
    <w:rsid w:val="00B10313"/>
    <w:rsid w:val="00B2756B"/>
    <w:rsid w:val="00B54158"/>
    <w:rsid w:val="00B86BA0"/>
    <w:rsid w:val="00B932AD"/>
    <w:rsid w:val="00BA1F1E"/>
    <w:rsid w:val="00BC6866"/>
    <w:rsid w:val="00BD6699"/>
    <w:rsid w:val="00C33591"/>
    <w:rsid w:val="00C74567"/>
    <w:rsid w:val="00C97F3D"/>
    <w:rsid w:val="00CA464F"/>
    <w:rsid w:val="00CC434B"/>
    <w:rsid w:val="00CE529D"/>
    <w:rsid w:val="00D53006"/>
    <w:rsid w:val="00D82B34"/>
    <w:rsid w:val="00D83B69"/>
    <w:rsid w:val="00D93A4F"/>
    <w:rsid w:val="00D94140"/>
    <w:rsid w:val="00DA6802"/>
    <w:rsid w:val="00E84346"/>
    <w:rsid w:val="00E96313"/>
    <w:rsid w:val="00E976B9"/>
    <w:rsid w:val="00EC1F1D"/>
    <w:rsid w:val="00EF1C99"/>
    <w:rsid w:val="00EF6FB1"/>
    <w:rsid w:val="00F12392"/>
    <w:rsid w:val="00F769DA"/>
    <w:rsid w:val="00FD6547"/>
    <w:rsid w:val="00FE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857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B2756B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D94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156F-E7C3-4B84-93FA-BB253EA0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1</cp:lastModifiedBy>
  <cp:revision>27</cp:revision>
  <dcterms:created xsi:type="dcterms:W3CDTF">2019-10-11T17:57:00Z</dcterms:created>
  <dcterms:modified xsi:type="dcterms:W3CDTF">2022-11-05T22:27:00Z</dcterms:modified>
</cp:coreProperties>
</file>