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9A" w:rsidRDefault="0044175E">
      <w:pPr>
        <w:ind w:right="-59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Аннотация к рабочей программе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06"/>
        <w:gridCol w:w="6967"/>
      </w:tblGrid>
      <w:tr w:rsidR="0098429A">
        <w:trPr>
          <w:trHeight w:val="1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429A" w:rsidRDefault="0044175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учебного предмета (курса)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429A" w:rsidRDefault="0044175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Математика</w:t>
            </w:r>
          </w:p>
        </w:tc>
      </w:tr>
      <w:tr w:rsidR="0098429A">
        <w:trPr>
          <w:trHeight w:val="1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429A" w:rsidRDefault="0044175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429A" w:rsidRDefault="0044175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5-6</w:t>
            </w:r>
          </w:p>
        </w:tc>
      </w:tr>
      <w:tr w:rsidR="0098429A">
        <w:trPr>
          <w:trHeight w:val="1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429A" w:rsidRDefault="0044175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429A" w:rsidRDefault="0044175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340 часов: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170,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170</w:t>
            </w:r>
          </w:p>
        </w:tc>
      </w:tr>
      <w:tr w:rsidR="0098429A">
        <w:trPr>
          <w:trHeight w:val="1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429A" w:rsidRDefault="0044175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Используемый УМК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429A" w:rsidRPr="00182A99" w:rsidRDefault="0044175E" w:rsidP="00182A99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 </w:t>
            </w:r>
            <w:r w:rsidR="00182A99" w:rsidRPr="00182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«Сферы» 5-6 классы, авторы Е.А. </w:t>
            </w:r>
            <w:proofErr w:type="spellStart"/>
            <w:r w:rsidR="00182A99" w:rsidRPr="00182A99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="00182A99" w:rsidRPr="00182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Л.В. Кузнецова и другие,  Просвещение, 2019 г. </w:t>
            </w:r>
          </w:p>
        </w:tc>
      </w:tr>
      <w:tr w:rsidR="0098429A">
        <w:trPr>
          <w:trHeight w:val="1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429A" w:rsidRDefault="0044175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Образовательный стандарт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429A" w:rsidRDefault="0044175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ФГОС ООО</w:t>
            </w:r>
          </w:p>
        </w:tc>
      </w:tr>
      <w:tr w:rsidR="0098429A">
        <w:trPr>
          <w:trHeight w:val="1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429A" w:rsidRDefault="0044175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Краткая характеристика учебного предмета (курса)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1BFB" w:rsidRPr="00DD1BFB" w:rsidRDefault="00DD1BFB" w:rsidP="00DD1BFB">
            <w:pPr>
              <w:spacing w:after="0" w:line="240" w:lineRule="auto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 «Арифметика» служит базой для даль</w:t>
            </w:r>
            <w:r w:rsidRPr="00DD1B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нейшего изучения математики и смежных предметов, способ</w:t>
            </w:r>
            <w:r w:rsidRPr="00DD1B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ствует развитию логического мышления учащихся, формирова</w:t>
            </w:r>
            <w:r w:rsidRPr="00DD1B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нию умения пользоваться алгоритмами, а также приобретению практических навыков, необходимых в повседневной жизни. </w:t>
            </w:r>
          </w:p>
          <w:p w:rsidR="00DD1BFB" w:rsidRPr="00DD1BFB" w:rsidRDefault="00DD1BFB" w:rsidP="00DD1BFB">
            <w:pPr>
              <w:spacing w:after="0" w:line="240" w:lineRule="auto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eastAsia="Times New Roman" w:hAnsi="Times New Roman" w:cs="Times New Roman"/>
                <w:sz w:val="24"/>
                <w:szCs w:val="24"/>
              </w:rPr>
              <w:t>В задачи изучения раздела «Геометрия» входит развитие гео</w:t>
            </w:r>
            <w:r w:rsidRPr="00DD1B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метрических представлений учащихся, образного мышления, пространственного воображения, изобразительных умений. Этот этап изучения геометрии осуществляется в 5-6 классах на нагляд</w:t>
            </w:r>
            <w:r w:rsidRPr="00DD1B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но-практическом уровне, при этом большая роль отводится опыту, эксперименту. </w:t>
            </w:r>
          </w:p>
          <w:p w:rsidR="00DD1BFB" w:rsidRPr="00DD1BFB" w:rsidRDefault="00DD1BFB" w:rsidP="00DD1BFB">
            <w:pPr>
              <w:spacing w:after="0" w:line="240" w:lineRule="auto"/>
              <w:ind w:firstLine="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раздела «Алгебра» в основной школе предполагает, прежде всего, овладение формальным аппаратом буквенного ис</w:t>
            </w:r>
            <w:r w:rsidRPr="00DD1B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числения. Это материал более высокого, нежели арифметика уровня абстракции. Его изучение решает целый ряд задач методо</w:t>
            </w:r>
            <w:r w:rsidRPr="00DD1B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логического, мировоззренческого, личностного характера, но в то же время требует определенного уровня интеллектуального разви</w:t>
            </w:r>
            <w:r w:rsidRPr="00DD1B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тия. </w:t>
            </w:r>
          </w:p>
          <w:p w:rsidR="00DD1BFB" w:rsidRPr="00DD1BFB" w:rsidRDefault="00DD1BFB" w:rsidP="00DD1BFB">
            <w:pPr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раздела «Вероятность и статистика» вносит сущест</w:t>
            </w:r>
            <w:r w:rsidRPr="00DD1B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венный вклад в осознание учащимися прикладного и практическо</w:t>
            </w:r>
            <w:r w:rsidRPr="00DD1B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значения математики. В задачи его изучения входит формиро</w:t>
            </w:r>
            <w:r w:rsidRPr="00DD1B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вание умения воспринимать и критически анализировать информацию, представленную в различных формах, понимать ве</w:t>
            </w:r>
            <w:r w:rsidRPr="00DD1B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роятностный характер многих реальных зависимостей, оценивать вероятность наступления события. 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D1BF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курс элементарных теоретико-множественных поня</w:t>
            </w:r>
            <w:r w:rsidRPr="00DD1B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тий и соответствующей символики способствует обогащению мате</w:t>
            </w:r>
            <w:r w:rsidRPr="00DD1B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матического языка школьников, формированию умения точно и сжато формулировать математические предложения, помогает обобщению и систематизации знаний.</w:t>
            </w:r>
          </w:p>
          <w:p w:rsidR="0098429A" w:rsidRPr="00DD1BFB" w:rsidRDefault="0098429A" w:rsidP="00DD1BFB">
            <w:pPr>
              <w:spacing w:after="0" w:line="240" w:lineRule="auto"/>
              <w:ind w:left="108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9A">
        <w:trPr>
          <w:trHeight w:val="1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429A" w:rsidRDefault="0044175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Структура учебного предмета (курса)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D1BFB" w:rsidRPr="00DD1BFB" w:rsidRDefault="00DD1BFB" w:rsidP="00DD1BFB">
            <w:pPr>
              <w:spacing w:before="180" w:after="0" w:line="240" w:lineRule="auto"/>
              <w:ind w:left="2740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Арифметика</w:t>
            </w:r>
          </w:p>
          <w:p w:rsidR="00DD1BFB" w:rsidRPr="00DD1BFB" w:rsidRDefault="00DD1BFB" w:rsidP="00DD1BFB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Натуральные числа.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Натуральный ряд. Десятичная система счисл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ния. Арифметические действия с натуральными числами. Свойства арифметич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ских действий.</w:t>
            </w:r>
          </w:p>
          <w:p w:rsidR="00DD1BFB" w:rsidRPr="00DD1BFB" w:rsidRDefault="00DD1BFB" w:rsidP="00DD1BFB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</w:t>
            </w:r>
          </w:p>
          <w:p w:rsidR="00DD1BFB" w:rsidRPr="00DD1BFB" w:rsidRDefault="00DD1BFB" w:rsidP="00DD1BFB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Числовые выражения, значение числового выражения. Поря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softHyphen/>
              <w:t>док действий в числовых выражениях, использование скобок. Решение текстовых задач арифметическим способом.</w:t>
            </w:r>
          </w:p>
          <w:p w:rsidR="00DD1BFB" w:rsidRPr="00DD1BFB" w:rsidRDefault="00DD1BFB" w:rsidP="00DD1BFB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Делители и кратные. Свойства и признаки делимости. Прос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softHyphen/>
              <w:t>тые и соста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ные числа. Разложение натурального числа на прос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тые множители. Деление с остатком.</w:t>
            </w:r>
          </w:p>
          <w:p w:rsidR="00DD1BFB" w:rsidRPr="00DD1BFB" w:rsidRDefault="00DD1BFB" w:rsidP="00DD1BFB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Дроби.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Обыкновенная дробь. Основное свойство дроби. Сравне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обы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новенных дробей. Арифметические действия с обыкновен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дробями. Нахождение части от целого и целого по его части.</w:t>
            </w:r>
          </w:p>
          <w:p w:rsidR="00DD1BFB" w:rsidRPr="00DD1BFB" w:rsidRDefault="00DD1BFB" w:rsidP="00DD1BFB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Десятичная дробь. Сравнение десятичных дробей. Арифмети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дейс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вия с десятичными дробями. Представление деся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softHyphen/>
              <w:t>тичной дроби в виде обы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новенной дроби и обыкновенной в виде десятичной.</w:t>
            </w:r>
          </w:p>
          <w:p w:rsidR="00DD1BFB" w:rsidRPr="00DD1BFB" w:rsidRDefault="00DD1BFB" w:rsidP="00DD1BFB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Проценты; нахождение процента от величины и величины по ее проценту. Отношение; выражение отношения в процентах.</w:t>
            </w:r>
          </w:p>
          <w:p w:rsidR="00DD1BFB" w:rsidRPr="00DD1BFB" w:rsidRDefault="00DD1BFB" w:rsidP="00DD1BFB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</w:t>
            </w:r>
          </w:p>
          <w:p w:rsidR="00DD1BFB" w:rsidRPr="00DD1BFB" w:rsidRDefault="00DD1BFB" w:rsidP="00DD1BFB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Рациональные числа.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 xml:space="preserve">  Положительные и отрицательные чис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softHyphen/>
              <w:t>ла, модуль числа. Множество целых чисел. Множество рациональных чисел; раци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 xml:space="preserve">нальное число как отношение </w:t>
            </w:r>
            <w:r w:rsidRPr="00DD1BFB">
              <w:rPr>
                <w:rFonts w:ascii="Times New Roman" w:hAnsi="Times New Roman" w:cs="Times New Roman"/>
                <w:i/>
                <w:sz w:val="24"/>
                <w:szCs w:val="24"/>
              </w:rPr>
              <w:t>т/</w:t>
            </w:r>
            <w:proofErr w:type="spellStart"/>
            <w:proofErr w:type="gramStart"/>
            <w:r w:rsidRPr="00DD1BFB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DD1BFB">
              <w:rPr>
                <w:rFonts w:ascii="Times New Roman" w:hAnsi="Times New Roman" w:cs="Times New Roman"/>
                <w:sz w:val="24"/>
                <w:szCs w:val="24"/>
              </w:rPr>
              <w:t xml:space="preserve"> ,где</w:t>
            </w:r>
            <w:r w:rsidRPr="00DD1BFB"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 xml:space="preserve"> т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 xml:space="preserve"> — целое число,</w:t>
            </w:r>
            <w:r w:rsidRPr="00DD1BFB"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DD1BFB"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п</w:t>
            </w:r>
            <w:proofErr w:type="spellEnd"/>
            <w:r w:rsidRPr="00DD1BFB">
              <w:rPr>
                <w:rFonts w:ascii="Times New Roman" w:hAnsi="Times New Roman" w:cs="Times New Roman"/>
                <w:sz w:val="24"/>
                <w:szCs w:val="24"/>
              </w:rPr>
              <w:t xml:space="preserve"> -— натурал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ное. Сравнение рациональ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чисел. Арифметические действия с раци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нальными числа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softHyphen/>
              <w:t>ми. Свойства арифметических действий.</w:t>
            </w:r>
          </w:p>
          <w:p w:rsidR="00DD1BFB" w:rsidRPr="00DD1BFB" w:rsidRDefault="00DD1BFB" w:rsidP="00DD1BFB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Координатная</w:t>
            </w:r>
            <w:proofErr w:type="gramEnd"/>
            <w:r w:rsidRPr="00DD1BFB">
              <w:rPr>
                <w:rFonts w:ascii="Times New Roman" w:hAnsi="Times New Roman" w:cs="Times New Roman"/>
                <w:sz w:val="24"/>
                <w:szCs w:val="24"/>
              </w:rPr>
              <w:t xml:space="preserve"> прямая; изображение чисел точками коорди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softHyphen/>
              <w:t>натной прямой.</w:t>
            </w:r>
          </w:p>
          <w:p w:rsidR="00DD1BFB" w:rsidRPr="00DD1BFB" w:rsidRDefault="00DD1BFB" w:rsidP="00DD1BFB">
            <w:pPr>
              <w:spacing w:after="0" w:line="240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Измерения, приближения, оценки.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 xml:space="preserve">  Единицы измерения длины, площ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ди, объёма, массы, времени, скорости. Прибли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softHyphen/>
              <w:t>жённое значение вел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чины. Округление натуральных чисел и десятичных дробей. Прикидка и оценка р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зультатов вычисле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DD1BFB" w:rsidRPr="00DD1BFB" w:rsidRDefault="00DD1BFB" w:rsidP="00DD1BFB">
            <w:pPr>
              <w:spacing w:before="180" w:after="0" w:line="240" w:lineRule="auto"/>
              <w:ind w:left="24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алгебры </w:t>
            </w:r>
          </w:p>
          <w:p w:rsidR="00DD1BFB" w:rsidRPr="00DD1BFB" w:rsidRDefault="00DD1BFB" w:rsidP="00DD1BFB">
            <w:pPr>
              <w:pStyle w:val="a4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Использование букв для обозначения чисел, для записи свойств арифметических действий. Буквенные выражения. Чис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softHyphen/>
              <w:t>ловое значение буквенного выражения. Допустимые значения букв в выражении.</w:t>
            </w:r>
          </w:p>
          <w:p w:rsidR="00DD1BFB" w:rsidRPr="00DD1BFB" w:rsidRDefault="00DD1BFB" w:rsidP="00DD1BF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Уравнение; корень уравнения. Нахождение неизвестных ком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softHyphen/>
              <w:t>понентов арифметических действий. Примеры решения тексто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softHyphen/>
              <w:t>вых задач с помощью уравнений.</w:t>
            </w:r>
          </w:p>
          <w:p w:rsidR="00DD1BFB" w:rsidRPr="00DD1BFB" w:rsidRDefault="00DD1BFB" w:rsidP="00DD1BF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плоскости. Построение точки по ее координ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там, определение координат точки на плоскости.</w:t>
            </w:r>
          </w:p>
          <w:p w:rsidR="00DD1BFB" w:rsidRPr="00DD1BFB" w:rsidRDefault="00DD1BFB" w:rsidP="00DD1BFB">
            <w:pPr>
              <w:spacing w:before="180" w:after="0" w:line="240" w:lineRule="auto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Описательная статистика. Комбинаторика </w:t>
            </w:r>
          </w:p>
          <w:p w:rsidR="00DD1BFB" w:rsidRPr="00DD1BFB" w:rsidRDefault="00DD1BFB" w:rsidP="00DD1BF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 в виде таблиц, диаграмм.</w:t>
            </w:r>
          </w:p>
          <w:p w:rsidR="00DD1BFB" w:rsidRPr="00DD1BFB" w:rsidRDefault="00DD1BFB" w:rsidP="00DD1BF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перебором вариантов.</w:t>
            </w:r>
          </w:p>
          <w:p w:rsidR="00DD1BFB" w:rsidRPr="00DD1BFB" w:rsidRDefault="00DD1BFB" w:rsidP="00DD1BFB">
            <w:pPr>
              <w:spacing w:before="180" w:after="0" w:line="240" w:lineRule="auto"/>
              <w:ind w:left="23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Наглядная геометрия</w:t>
            </w:r>
          </w:p>
          <w:p w:rsidR="00DD1BFB" w:rsidRPr="00DD1BFB" w:rsidRDefault="00DD1BFB" w:rsidP="00DD1BF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Наглядные представления о фигурах на плоскости: прямая, отрезок, луч, угол, ломаная, многоугольник, окружность, круг.</w:t>
            </w:r>
            <w:proofErr w:type="gramEnd"/>
            <w:r w:rsidRPr="00DD1BFB">
              <w:rPr>
                <w:rFonts w:ascii="Times New Roman" w:hAnsi="Times New Roman" w:cs="Times New Roman"/>
                <w:sz w:val="24"/>
                <w:szCs w:val="24"/>
              </w:rPr>
              <w:t xml:space="preserve"> Четырехугольник, прям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угольник, квадрат. Треугольник, виды треугольников. Правильные мног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угольники. Изображение гео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softHyphen/>
              <w:t>метрических фигур. Взаимное расположение двух прямых, двух окружностей, прямой и окружности.</w:t>
            </w:r>
          </w:p>
          <w:p w:rsidR="00DD1BFB" w:rsidRPr="00DD1BFB" w:rsidRDefault="00DD1BFB" w:rsidP="00DD1BF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 xml:space="preserve">Длина отрезка, </w:t>
            </w:r>
            <w:proofErr w:type="gramStart"/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. Периметр многоугольника. Едини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softHyphen/>
              <w:t>цы измерения длины. Измерение длины отрезка, построение от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softHyphen/>
              <w:t>резка заданной длины.</w:t>
            </w:r>
          </w:p>
          <w:p w:rsidR="00DD1BFB" w:rsidRPr="00DD1BFB" w:rsidRDefault="00DD1BFB" w:rsidP="00DD1BF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Виды углов. Градусная мера угла. Измерение и построение углов с пом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щью транспортира. Биссектриса угла.</w:t>
            </w:r>
          </w:p>
          <w:p w:rsidR="00DD1BFB" w:rsidRPr="00DD1BFB" w:rsidRDefault="00DD1BFB" w:rsidP="00DD1BF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Понятие площади фигуры; единицы измерения площади. Площадь прям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угольника, квадрата. Приближённое измерение площади фигур на клетчатой бумаге. Равновеликие фигуры.</w:t>
            </w:r>
          </w:p>
          <w:p w:rsidR="00DD1BFB" w:rsidRPr="00DD1BFB" w:rsidRDefault="00DD1BFB" w:rsidP="00DD1BF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Наглядные представления о пространственных фигурах: куб, параллел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пипед, призма, пирамида, шар, сфера, конус, ци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softHyphen/>
              <w:t>линдр.</w:t>
            </w:r>
            <w:proofErr w:type="gramEnd"/>
            <w:r w:rsidRPr="00DD1BFB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пр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странственных фигур. Примеры сече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softHyphen/>
              <w:t>ний. Многогранники. Правильные мн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гогранники. Примеры развёрток многогранников, цилиндра и конуса.</w:t>
            </w:r>
          </w:p>
          <w:p w:rsidR="00DD1BFB" w:rsidRPr="00DD1BFB" w:rsidRDefault="00DD1BFB" w:rsidP="00DD1BF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Понятие объёма; единицы объёма. Объём прямоугольного па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softHyphen/>
              <w:t>раллелепипеда, куба.</w:t>
            </w:r>
          </w:p>
          <w:p w:rsidR="00DD1BFB" w:rsidRPr="00DD1BFB" w:rsidRDefault="00DD1BFB" w:rsidP="00DD1BF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Понятие о равенстве фигур. Центральная, осевая и зеркаль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симметрии. Изображение симметричных фигур.</w:t>
            </w:r>
          </w:p>
          <w:p w:rsidR="00DD1BFB" w:rsidRPr="00DD1BFB" w:rsidRDefault="00DD1BFB" w:rsidP="00DD1BFB">
            <w:pPr>
              <w:spacing w:before="180" w:after="0" w:line="240" w:lineRule="auto"/>
              <w:ind w:left="23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Логика и множества </w:t>
            </w:r>
          </w:p>
          <w:p w:rsidR="00DD1BFB" w:rsidRPr="00DD1BFB" w:rsidRDefault="00DD1BFB" w:rsidP="00DD1BF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Множество, элемент множества. Задание множества перечисле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эл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ментов, характеристическим свойством. Стандартные обо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значения числовых множеств. Пустое множество и его обозначение. Подмножество. Объедин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ние и пересечение множеств.</w:t>
            </w:r>
          </w:p>
          <w:p w:rsidR="00DD1BFB" w:rsidRPr="00DD1BFB" w:rsidRDefault="00DD1BFB" w:rsidP="00DD1BF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Иллюстрация отношений между множествами с помощью диаграмм Эйл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ра-Венна.</w:t>
            </w:r>
          </w:p>
          <w:p w:rsidR="00DD1BFB" w:rsidRPr="00DD1BFB" w:rsidRDefault="00DD1BFB" w:rsidP="00DD1BFB">
            <w:pPr>
              <w:spacing w:after="0" w:line="240" w:lineRule="auto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FB">
              <w:rPr>
                <w:rFonts w:ascii="Times New Roman" w:hAnsi="Times New Roman" w:cs="Times New Roman"/>
                <w:sz w:val="24"/>
                <w:szCs w:val="24"/>
              </w:rPr>
              <w:t xml:space="preserve">Пример и </w:t>
            </w:r>
            <w:proofErr w:type="spellStart"/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  <w:r w:rsidRPr="00DD1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429A" w:rsidRPr="00DD1BFB" w:rsidRDefault="0098429A" w:rsidP="00DD1BF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29A">
        <w:trPr>
          <w:trHeight w:val="1"/>
        </w:trPr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429A" w:rsidRDefault="0044175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Формы текущего и промежуточного контроля.</w:t>
            </w:r>
          </w:p>
        </w:tc>
        <w:tc>
          <w:tcPr>
            <w:tcW w:w="8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8429A" w:rsidRDefault="0044175E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Текущий и промежуточный контроль осуществляется в виде: </w:t>
            </w:r>
          </w:p>
          <w:p w:rsidR="0098429A" w:rsidRDefault="0044175E">
            <w:pPr>
              <w:numPr>
                <w:ilvl w:val="0"/>
                <w:numId w:val="6"/>
              </w:numPr>
              <w:spacing w:after="0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контрольных работ</w:t>
            </w:r>
          </w:p>
        </w:tc>
      </w:tr>
    </w:tbl>
    <w:p w:rsidR="0098429A" w:rsidRDefault="0098429A">
      <w:pPr>
        <w:rPr>
          <w:rFonts w:ascii="Calibri" w:eastAsia="Calibri" w:hAnsi="Calibri" w:cs="Calibri"/>
        </w:rPr>
      </w:pPr>
    </w:p>
    <w:sectPr w:rsidR="0098429A" w:rsidSect="0096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F79"/>
    <w:multiLevelType w:val="multilevel"/>
    <w:tmpl w:val="156E9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9228C"/>
    <w:multiLevelType w:val="multilevel"/>
    <w:tmpl w:val="03FAC5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802DF"/>
    <w:multiLevelType w:val="multilevel"/>
    <w:tmpl w:val="DB4A5C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9B552C"/>
    <w:multiLevelType w:val="multilevel"/>
    <w:tmpl w:val="91308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614FCA"/>
    <w:multiLevelType w:val="multilevel"/>
    <w:tmpl w:val="5E045E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9B7E95"/>
    <w:multiLevelType w:val="multilevel"/>
    <w:tmpl w:val="FC2CEA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8429A"/>
    <w:rsid w:val="00182A99"/>
    <w:rsid w:val="0044175E"/>
    <w:rsid w:val="009660DA"/>
    <w:rsid w:val="0098429A"/>
    <w:rsid w:val="00DD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D1BFB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DD1BFB"/>
    <w:pPr>
      <w:shd w:val="clear" w:color="auto" w:fill="FFFFFF"/>
      <w:spacing w:after="0" w:line="202" w:lineRule="exact"/>
      <w:ind w:firstLine="280"/>
      <w:jc w:val="both"/>
    </w:pPr>
    <w:rPr>
      <w:sz w:val="19"/>
      <w:szCs w:val="19"/>
    </w:rPr>
  </w:style>
  <w:style w:type="character" w:customStyle="1" w:styleId="1">
    <w:name w:val="Основной текст Знак1"/>
    <w:basedOn w:val="a0"/>
    <w:link w:val="a4"/>
    <w:uiPriority w:val="99"/>
    <w:semiHidden/>
    <w:rsid w:val="00DD1BF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2020-01-13T15:26:00Z</dcterms:created>
  <dcterms:modified xsi:type="dcterms:W3CDTF">2020-01-13T15:33:00Z</dcterms:modified>
</cp:coreProperties>
</file>