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5D" w:rsidRDefault="008527DA" w:rsidP="008527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7DA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/>
      </w:tblPr>
      <w:tblGrid>
        <w:gridCol w:w="2322"/>
        <w:gridCol w:w="7249"/>
      </w:tblGrid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Название учебного предмета (курса)</w:t>
            </w:r>
          </w:p>
        </w:tc>
        <w:tc>
          <w:tcPr>
            <w:tcW w:w="7249" w:type="dxa"/>
          </w:tcPr>
          <w:p w:rsidR="008527DA" w:rsidRPr="008527DA" w:rsidRDefault="00BE60D4" w:rsidP="0004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 w:rsidR="00B3280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3465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  <w:r w:rsidR="00B3280C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Класс(ы)</w:t>
            </w:r>
          </w:p>
        </w:tc>
        <w:tc>
          <w:tcPr>
            <w:tcW w:w="7249" w:type="dxa"/>
          </w:tcPr>
          <w:p w:rsidR="008527DA" w:rsidRPr="00FF5B81" w:rsidRDefault="00BE60D4" w:rsidP="004A3B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49" w:type="dxa"/>
          </w:tcPr>
          <w:p w:rsidR="008527DA" w:rsidRPr="00FF5B81" w:rsidRDefault="00043465" w:rsidP="004A3BC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136, 10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 xml:space="preserve">.- 2, 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.- 2</w:t>
            </w:r>
            <w:r w:rsidR="00BE60D4">
              <w:rPr>
                <w:sz w:val="28"/>
                <w:szCs w:val="28"/>
              </w:rPr>
              <w:t>.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Используемый УМК</w:t>
            </w:r>
          </w:p>
        </w:tc>
        <w:tc>
          <w:tcPr>
            <w:tcW w:w="7249" w:type="dxa"/>
          </w:tcPr>
          <w:p w:rsidR="00043465" w:rsidRPr="00BD525B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525B">
              <w:rPr>
                <w:rFonts w:ascii="Times New Roman" w:hAnsi="Times New Roman"/>
                <w:sz w:val="28"/>
                <w:szCs w:val="28"/>
              </w:rPr>
              <w:t xml:space="preserve">О. Б. Соболева, С. Г. Кошкина, С. Н. Малявина, В. В. </w:t>
            </w:r>
            <w:proofErr w:type="spellStart"/>
            <w:r w:rsidRPr="00BD525B">
              <w:rPr>
                <w:rFonts w:ascii="Times New Roman" w:hAnsi="Times New Roman"/>
                <w:sz w:val="28"/>
                <w:szCs w:val="28"/>
              </w:rPr>
              <w:t>Барабанова</w:t>
            </w:r>
            <w:proofErr w:type="spellEnd"/>
            <w:r w:rsidRPr="00BD525B">
              <w:rPr>
                <w:rFonts w:ascii="Times New Roman" w:hAnsi="Times New Roman"/>
                <w:sz w:val="28"/>
                <w:szCs w:val="28"/>
              </w:rPr>
              <w:t>. По предмету  Обществознание М.:  «</w:t>
            </w:r>
            <w:proofErr w:type="spellStart"/>
            <w:r w:rsidRPr="00BD525B"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 w:rsidRPr="00BD525B">
              <w:rPr>
                <w:rFonts w:ascii="Times New Roman" w:hAnsi="Times New Roman"/>
                <w:sz w:val="28"/>
                <w:szCs w:val="28"/>
              </w:rPr>
              <w:t>»,  2018г.</w:t>
            </w:r>
          </w:p>
          <w:p w:rsidR="008527DA" w:rsidRPr="00BE60D4" w:rsidRDefault="008527DA" w:rsidP="00BE60D4">
            <w:pPr>
              <w:spacing w:line="240" w:lineRule="atLeas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Образовательный стандарт</w:t>
            </w:r>
          </w:p>
        </w:tc>
        <w:tc>
          <w:tcPr>
            <w:tcW w:w="7249" w:type="dxa"/>
          </w:tcPr>
          <w:p w:rsidR="008527DA" w:rsidRDefault="00BE60D4" w:rsidP="008527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ФКГОС 2004 г.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ind w:right="18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t>Краткая характеристика учебного предмета (курса)</w:t>
            </w:r>
          </w:p>
        </w:tc>
        <w:tc>
          <w:tcPr>
            <w:tcW w:w="7249" w:type="dxa"/>
          </w:tcPr>
          <w:p w:rsidR="00BE60D4" w:rsidRPr="00BE60D4" w:rsidRDefault="00BE60D4" w:rsidP="00BE60D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E6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Изучение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обществознания в 10-11 </w:t>
            </w:r>
            <w:r w:rsidRPr="00BE6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классах вносит значительный вклад в достижение главных целей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основного </w:t>
            </w:r>
            <w:r w:rsidRPr="00BE6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общего образования,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происходит</w:t>
            </w:r>
            <w:r w:rsidRPr="00BE60D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BE60D4" w:rsidRPr="00BE60D4" w:rsidRDefault="00BE60D4" w:rsidP="00BE60D4">
            <w:pPr>
              <w:widowControl w:val="0"/>
              <w:shd w:val="clear" w:color="auto" w:fill="FFFFFF"/>
              <w:tabs>
                <w:tab w:val="left" w:pos="230"/>
              </w:tabs>
              <w:autoSpaceDE w:val="0"/>
              <w:autoSpaceDN w:val="0"/>
              <w:adjustRightInd w:val="0"/>
              <w:ind w:right="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развитие личности в период ранней юности, её духовной культуры, социального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мышления, познавательного интереса к изучению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о-гуманитарных дисциплин; 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критического мышления, позволяющего объективно воспринимать социальную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информацию и уверенно ориентироваться в её потоке;</w:t>
            </w:r>
          </w:p>
          <w:p w:rsidR="00BE60D4" w:rsidRPr="00BE60D4" w:rsidRDefault="00BE60D4" w:rsidP="00B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воспитание общероссийской идентичности, гражданственности, социальной </w:t>
            </w:r>
            <w:r w:rsidRPr="00BE6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ответственности; приверженности к гуманистическим и демократическим ценностям, 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положенным в основу Конституции РФ;</w:t>
            </w:r>
          </w:p>
          <w:p w:rsidR="00BE60D4" w:rsidRPr="00BE60D4" w:rsidRDefault="00BE60D4" w:rsidP="00BE60D4">
            <w:pPr>
              <w:widowControl w:val="0"/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278" w:lineRule="exact"/>
              <w:ind w:left="5" w:right="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6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освоение системы знаний, составляющих основы фило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софии, социологии, политологии, 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социальной психологии, необходимых для эффективного взаимодействия с социальной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средой и успешного получения последующего профессионального образования и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самообразования;</w:t>
            </w:r>
          </w:p>
          <w:p w:rsidR="00BE60D4" w:rsidRPr="00BE60D4" w:rsidRDefault="00BE60D4" w:rsidP="00BE60D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78" w:lineRule="exact"/>
              <w:ind w:left="24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BE6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овладение умениями получения и осмысления социальной информации, систематизации</w:t>
            </w:r>
            <w:r w:rsidRPr="00BE6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br/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полученных данных;</w:t>
            </w:r>
          </w:p>
          <w:p w:rsidR="00BE60D4" w:rsidRPr="00BE60D4" w:rsidRDefault="00BE60D4" w:rsidP="00BE60D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29" w:righ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- освоение способов познавательной, практической деятельности в характерных социальных ролях;</w:t>
            </w:r>
          </w:p>
          <w:p w:rsidR="00BE60D4" w:rsidRPr="00BE60D4" w:rsidRDefault="00BE60D4" w:rsidP="00BE60D4">
            <w:pPr>
              <w:widowControl w:val="0"/>
              <w:shd w:val="clear" w:color="auto" w:fill="FFFFFF"/>
              <w:tabs>
                <w:tab w:val="left" w:pos="168"/>
              </w:tabs>
              <w:autoSpaceDE w:val="0"/>
              <w:autoSpaceDN w:val="0"/>
              <w:adjustRightInd w:val="0"/>
              <w:spacing w:line="274" w:lineRule="exact"/>
              <w:ind w:left="24" w:right="5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формирование опыта применения полученных знаний и умений для решения типичных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 в области социальных отношений; в сферах: гражданской и общественной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деятельности, межличностных отношений (включая отношения между людьми разных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национальностей и вероисповеданий), познавательной, коммуникативной, семейно-</w:t>
            </w:r>
            <w:r w:rsidRPr="00BE60D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E60D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бытовой деятельности; для самоопределения в области социальных и гуманитарных наук.</w:t>
            </w:r>
          </w:p>
          <w:p w:rsidR="00BE60D4" w:rsidRPr="00BE60D4" w:rsidRDefault="00BE60D4" w:rsidP="00BE60D4">
            <w:pPr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В результате изучения обществознания на профильном уровне предусматривается формиро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вание у учащихся</w:t>
            </w:r>
            <w:r w:rsidRPr="00BE60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E60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общеучебных</w:t>
            </w:r>
            <w:proofErr w:type="spellEnd"/>
            <w:r w:rsidRPr="00BE60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умений и навыков,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 xml:space="preserve"> универсальных способов деятельности и клю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чевых компетенций. В этом направлении</w:t>
            </w:r>
            <w:r w:rsidRPr="00BE60D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приоритетами являются: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определение сущностных характеристик изучаемого объекта; самостоятельный выбор крите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риев для сравнения, сопоставления, оценки и классификации объектов;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70"/>
              </w:tabs>
              <w:autoSpaceDE w:val="0"/>
              <w:autoSpaceDN w:val="0"/>
              <w:adjustRightInd w:val="0"/>
              <w:ind w:left="2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использование элементов причинно-следственного и структурно-функционального анализа;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70"/>
              </w:tabs>
              <w:autoSpaceDE w:val="0"/>
              <w:autoSpaceDN w:val="0"/>
              <w:adjustRightInd w:val="0"/>
              <w:ind w:left="2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исследование реальных связей и зависимостей;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87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умение развёрнуто обосновывать суждения, давать определения, приводить доказательства (в том числе от противного);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65"/>
              </w:tabs>
              <w:autoSpaceDE w:val="0"/>
              <w:autoSpaceDN w:val="0"/>
              <w:adjustRightInd w:val="0"/>
              <w:ind w:left="2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объяснение изученных положений на самостоятельно подобранных конкретных примерах;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поиск нужной информации по заданной теме в источниках различного типа и извлечение необ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ходимой информации из источников, созданных в различных знаковых системах (текст, таблица, гра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фик, диаграмма, аудиовизуальный ряд и др.);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82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отделение основной информации от второстепенной.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70"/>
              </w:tabs>
              <w:autoSpaceDE w:val="0"/>
              <w:autoSpaceDN w:val="0"/>
              <w:adjustRightInd w:val="0"/>
              <w:ind w:left="2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передача содержания информации адекватно поставленной цели (сжато, полно, выборочно);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706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перевод информации из одной знаковой системы в другую (из текста в таблицу, из аудиовизу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ального ряда в текст и др.) 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78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уверенная работа с текстами различных стилей, понимание их специфики; адекватное воспри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ятие языка средств массовой информации;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70"/>
              </w:tabs>
              <w:autoSpaceDE w:val="0"/>
              <w:autoSpaceDN w:val="0"/>
              <w:adjustRightInd w:val="0"/>
              <w:ind w:left="2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владение навыками редактирования текста;</w:t>
            </w:r>
          </w:p>
          <w:p w:rsidR="00BE60D4" w:rsidRPr="00BE60D4" w:rsidRDefault="00BE60D4" w:rsidP="00BE60D4">
            <w:pPr>
              <w:tabs>
                <w:tab w:val="left" w:pos="745"/>
              </w:tabs>
              <w:ind w:left="540" w:right="4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- самостоятельное создание алгоритмов познавательной деятельности для решения задач творческого и поискового характера;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65"/>
                <w:tab w:val="left" w:pos="697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участие в проектной деятельности, в организации и проведении учебно-исследовательской ра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боты: владение приемами исследовательской дея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тельности.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65"/>
              </w:tabs>
              <w:autoSpaceDE w:val="0"/>
              <w:autoSpaceDN w:val="0"/>
              <w:adjustRightInd w:val="0"/>
              <w:ind w:left="2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формулирование полученных результатов;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692"/>
                <w:tab w:val="left" w:pos="730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создание собственных произведений, идеальных моделей социальных объектов, процессов, яв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 xml:space="preserve">лений, в том числе с использованием мультимедийных технологий. </w:t>
            </w:r>
          </w:p>
          <w:p w:rsidR="00BE60D4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730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тельной и практической деятельности;</w:t>
            </w:r>
          </w:p>
          <w:p w:rsidR="008527DA" w:rsidRPr="00BE60D4" w:rsidRDefault="00BE60D4" w:rsidP="00BE60D4">
            <w:pPr>
              <w:widowControl w:val="0"/>
              <w:numPr>
                <w:ilvl w:val="0"/>
                <w:numId w:val="2"/>
              </w:numPr>
              <w:tabs>
                <w:tab w:val="left" w:pos="702"/>
              </w:tabs>
              <w:autoSpaceDE w:val="0"/>
              <w:autoSpaceDN w:val="0"/>
              <w:adjustRightInd w:val="0"/>
              <w:ind w:left="20" w:right="40" w:firstLine="520"/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</w:pP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t>владение основными видами публичных выступлений (высказывание, монолог, дискуссия, по</w:t>
            </w:r>
            <w:r w:rsidRPr="00BE60D4">
              <w:rPr>
                <w:rFonts w:ascii="Times New Roman" w:eastAsia="Arial" w:hAnsi="Times New Roman" w:cs="Times New Roman"/>
                <w:sz w:val="24"/>
                <w:szCs w:val="24"/>
                <w:shd w:val="clear" w:color="auto" w:fill="FFFFFF"/>
              </w:rPr>
              <w:softHyphen/>
              <w:t>лемики.</w:t>
            </w:r>
          </w:p>
        </w:tc>
      </w:tr>
      <w:tr w:rsidR="008527DA" w:rsidTr="008527DA">
        <w:tc>
          <w:tcPr>
            <w:tcW w:w="2322" w:type="dxa"/>
          </w:tcPr>
          <w:p w:rsidR="008527DA" w:rsidRPr="00FF5B81" w:rsidRDefault="008527DA" w:rsidP="00576691">
            <w:pPr>
              <w:pStyle w:val="a4"/>
              <w:rPr>
                <w:sz w:val="28"/>
                <w:szCs w:val="28"/>
              </w:rPr>
            </w:pPr>
            <w:r w:rsidRPr="00FF5B81">
              <w:rPr>
                <w:sz w:val="28"/>
                <w:szCs w:val="28"/>
              </w:rPr>
              <w:lastRenderedPageBreak/>
              <w:t>Структура учебного предмета (курса)</w:t>
            </w:r>
          </w:p>
        </w:tc>
        <w:tc>
          <w:tcPr>
            <w:tcW w:w="7249" w:type="dxa"/>
          </w:tcPr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7FE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68 часов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Человек как часть природы и общества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 часов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B2ED2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Pr="008E144C">
              <w:rPr>
                <w:rFonts w:ascii="Times New Roman" w:hAnsi="Times New Roman"/>
                <w:sz w:val="24"/>
                <w:szCs w:val="24"/>
              </w:rPr>
              <w:t>.</w:t>
            </w:r>
            <w:r w:rsidRPr="00470CA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E144C">
              <w:rPr>
                <w:rFonts w:ascii="Times New Roman" w:hAnsi="Times New Roman"/>
                <w:sz w:val="24"/>
                <w:szCs w:val="24"/>
              </w:rPr>
              <w:t>Обществознание. Социально-гуманитарные дисциплины.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 xml:space="preserve">Человек как </w:t>
            </w:r>
            <w:proofErr w:type="spellStart"/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биосоциальное</w:t>
            </w:r>
            <w:proofErr w:type="spellEnd"/>
            <w:r w:rsidRPr="00AB3A6E">
              <w:rPr>
                <w:rFonts w:ascii="Times New Roman" w:hAnsi="Times New Roman"/>
                <w:b/>
                <w:sz w:val="24"/>
                <w:szCs w:val="24"/>
              </w:rPr>
              <w:t xml:space="preserve"> существо.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Человек;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биосоциальная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сущность человека; антропогенез,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социогенез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версии происхождения человека; отличия человека от высших животных;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Homosapiens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3465" w:rsidRPr="001C2B95" w:rsidRDefault="00043465" w:rsidP="00043465">
            <w:pPr>
              <w:pStyle w:val="Default"/>
            </w:pPr>
            <w:r w:rsidRPr="008B2ED2">
              <w:rPr>
                <w:b/>
              </w:rPr>
              <w:t xml:space="preserve">Индивид, индивидуальность, </w:t>
            </w:r>
            <w:proofErr w:type="spellStart"/>
            <w:r w:rsidRPr="008B2ED2">
              <w:rPr>
                <w:b/>
              </w:rPr>
              <w:t>личность</w:t>
            </w:r>
            <w:proofErr w:type="gramStart"/>
            <w:r w:rsidRPr="008B2ED2">
              <w:rPr>
                <w:b/>
              </w:rPr>
              <w:t>.</w:t>
            </w:r>
            <w:r>
              <w:t>Х</w:t>
            </w:r>
            <w:proofErr w:type="gramEnd"/>
            <w:r w:rsidRPr="00AB3A6E">
              <w:t>арактер</w:t>
            </w:r>
            <w:proofErr w:type="spellEnd"/>
            <w:r w:rsidRPr="00AB3A6E">
              <w:t>; способности; темперамент; коммуникативные качества; социальная коммуникация; толерантность</w:t>
            </w:r>
            <w:r w:rsidRPr="001C2B95">
              <w:t xml:space="preserve">. </w:t>
            </w:r>
            <w:r w:rsidRPr="001C2B95">
              <w:rPr>
                <w:color w:val="auto"/>
              </w:rPr>
              <w:t>Социализация индивида, агенты (институты) социализации.</w:t>
            </w:r>
          </w:p>
          <w:p w:rsidR="00043465" w:rsidRDefault="00043465" w:rsidP="00043465">
            <w:pPr>
              <w:pStyle w:val="Default"/>
              <w:jc w:val="both"/>
            </w:pPr>
            <w:r w:rsidRPr="00AB3A6E">
              <w:rPr>
                <w:b/>
              </w:rPr>
              <w:t>Многообразие человеческой деятельности.</w:t>
            </w:r>
            <w:r w:rsidRPr="00AB3A6E">
              <w:t xml:space="preserve"> Поведение животных и деятельность человека;</w:t>
            </w:r>
            <w:proofErr w:type="gramStart"/>
            <w:r w:rsidRPr="00AB3A6E">
              <w:t xml:space="preserve"> </w:t>
            </w:r>
            <w:r w:rsidRPr="009212D8">
              <w:rPr>
                <w:color w:val="auto"/>
              </w:rPr>
              <w:t>.</w:t>
            </w:r>
            <w:proofErr w:type="gramEnd"/>
            <w:r w:rsidRPr="009212D8">
              <w:rPr>
                <w:color w:val="auto"/>
              </w:rPr>
              <w:t xml:space="preserve"> Мотивация деятельности, потребности и </w:t>
            </w:r>
            <w:r w:rsidRPr="009212D8">
              <w:rPr>
                <w:color w:val="auto"/>
              </w:rPr>
              <w:lastRenderedPageBreak/>
              <w:t>интересы. Свобода и</w:t>
            </w:r>
            <w:r w:rsidRPr="009212D8">
              <w:t xml:space="preserve"> </w:t>
            </w:r>
            <w:r>
              <w:t xml:space="preserve"> </w:t>
            </w:r>
            <w:r w:rsidRPr="009212D8">
              <w:rPr>
                <w:color w:val="auto"/>
              </w:rPr>
              <w:t>необходимость в человеческой деятельности.</w:t>
            </w:r>
          </w:p>
          <w:p w:rsidR="00043465" w:rsidRPr="008B2ED2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D2">
              <w:rPr>
                <w:rFonts w:ascii="Times New Roman" w:hAnsi="Times New Roman"/>
                <w:b/>
                <w:sz w:val="24"/>
                <w:szCs w:val="24"/>
              </w:rPr>
              <w:t>Потребности и виды потребностей.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B2ED2"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proofErr w:type="spellStart"/>
            <w:r w:rsidRPr="008B2ED2">
              <w:rPr>
                <w:rFonts w:ascii="Times New Roman" w:hAnsi="Times New Roman"/>
                <w:sz w:val="24"/>
                <w:szCs w:val="24"/>
              </w:rPr>
              <w:t>Маслоу</w:t>
            </w:r>
            <w:proofErr w:type="spellEnd"/>
            <w:r w:rsidRPr="008B2ED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207">
              <w:rPr>
                <w:rFonts w:ascii="Times New Roman" w:hAnsi="Times New Roman"/>
                <w:b/>
                <w:sz w:val="24"/>
                <w:szCs w:val="24"/>
              </w:rPr>
              <w:t>Подходы к определению структуры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оотношение интересов и потребностей;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ведущие виды деятельности: игра, учение, труд;</w:t>
            </w:r>
          </w:p>
          <w:p w:rsidR="00043465" w:rsidRPr="00F12C19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2C19">
              <w:rPr>
                <w:rFonts w:ascii="Times New Roman" w:hAnsi="Times New Roman"/>
                <w:b/>
                <w:sz w:val="24"/>
                <w:szCs w:val="24"/>
              </w:rPr>
              <w:t>Материальная, духовная и социальная деятельность.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Сознание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Феномен сознания; структура сознания; самосознание; индивидуальное и общественное сознание; бессознательное; интуиция,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инсайт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>; индивидуальное и коллективное бессознательное;</w:t>
            </w:r>
          </w:p>
          <w:p w:rsidR="00043465" w:rsidRPr="001C2B95" w:rsidRDefault="00043465" w:rsidP="00043465">
            <w:pPr>
              <w:pStyle w:val="Default"/>
            </w:pPr>
            <w:r>
              <w:t xml:space="preserve"> </w:t>
            </w:r>
            <w:r>
              <w:rPr>
                <w:b/>
              </w:rPr>
              <w:t>П</w:t>
            </w:r>
            <w:r w:rsidRPr="00AB3A6E">
              <w:rPr>
                <w:b/>
              </w:rPr>
              <w:t>ознание</w:t>
            </w:r>
            <w:r>
              <w:rPr>
                <w:b/>
              </w:rPr>
              <w:t>.</w:t>
            </w:r>
            <w:r w:rsidRPr="00F12C19">
              <w:rPr>
                <w:b/>
              </w:rPr>
              <w:t xml:space="preserve"> </w:t>
            </w:r>
            <w:r w:rsidRPr="005C308B">
              <w:t>Процесс познания</w:t>
            </w:r>
            <w:r>
              <w:t>. Ч</w:t>
            </w:r>
            <w:r w:rsidRPr="00AB3A6E">
              <w:t xml:space="preserve">увственное и рациональное познание; </w:t>
            </w:r>
            <w:r>
              <w:t xml:space="preserve"> </w:t>
            </w:r>
            <w:r w:rsidRPr="005C308B">
              <w:t>виды познания</w:t>
            </w:r>
            <w:r>
              <w:t>; н</w:t>
            </w:r>
            <w:r w:rsidRPr="00AB3A6E">
              <w:t>аучное познание; эмпирический и теоретический уровни научного познания; особенности социального по</w:t>
            </w:r>
            <w:r>
              <w:t>знания.</w:t>
            </w:r>
            <w:r w:rsidRPr="001C2B95">
              <w:t xml:space="preserve"> </w:t>
            </w:r>
            <w:r w:rsidRPr="001C2B95">
              <w:rPr>
                <w:color w:val="auto"/>
              </w:rPr>
              <w:t xml:space="preserve">Особенности научного познания. </w:t>
            </w:r>
            <w:r w:rsidRPr="001C2B95">
              <w:rPr>
                <w:iCs/>
                <w:color w:val="auto"/>
              </w:rPr>
              <w:t>Уровни научного познания. Способы и методы научного познания</w:t>
            </w:r>
            <w:r w:rsidRPr="001C2B95">
              <w:rPr>
                <w:iCs/>
                <w:color w:val="auto"/>
                <w:sz w:val="28"/>
                <w:szCs w:val="28"/>
              </w:rPr>
              <w:t>.</w:t>
            </w:r>
          </w:p>
          <w:p w:rsidR="00043465" w:rsidRDefault="00043465" w:rsidP="00043465">
            <w:pPr>
              <w:pStyle w:val="Default"/>
            </w:pPr>
            <w:r w:rsidRPr="005C308B">
              <w:rPr>
                <w:b/>
              </w:rPr>
              <w:t>Мышление и речь.</w:t>
            </w:r>
            <w:r>
              <w:t xml:space="preserve">  </w:t>
            </w:r>
            <w:r w:rsidRPr="005C308B">
              <w:t>Типы мышления;</w:t>
            </w:r>
            <w:r w:rsidRPr="008B2ED2">
              <w:rPr>
                <w:b/>
              </w:rPr>
              <w:t xml:space="preserve"> </w:t>
            </w:r>
            <w:r w:rsidRPr="001C2B95">
              <w:rPr>
                <w:color w:val="auto"/>
              </w:rPr>
              <w:t>Мышление, формы и методы мышления. Мышление и деятельность</w:t>
            </w:r>
            <w:r>
              <w:rPr>
                <w:color w:val="auto"/>
                <w:sz w:val="28"/>
                <w:szCs w:val="28"/>
              </w:rPr>
              <w:t>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2ED2">
              <w:rPr>
                <w:rFonts w:ascii="Times New Roman" w:hAnsi="Times New Roman"/>
                <w:b/>
                <w:sz w:val="24"/>
                <w:szCs w:val="24"/>
              </w:rPr>
              <w:t>Истина и ее критерии.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аблуждение; объективность истины; конкретность истины; абсолютная истина; относительная истина; критерии истины; практика.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Феномен человека.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Теории происхождения человека; опыт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самоисследования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3EEB">
              <w:rPr>
                <w:rFonts w:ascii="Times New Roman" w:hAnsi="Times New Roman"/>
                <w:b/>
                <w:sz w:val="24"/>
                <w:szCs w:val="24"/>
              </w:rPr>
              <w:t>Сравнение человека и животных;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сравнение разных видов познания.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Социальная сфера жизни общества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23 часа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Общество как социальная система.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Понятие «общество» в широком и узком смысле; общественные науки; социальная система; черты общества как системы;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b/>
                <w:sz w:val="24"/>
                <w:szCs w:val="24"/>
              </w:rPr>
              <w:t>Подсистемы общества, сферы общественной жизни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; элементы общества: социальные институты, социальные общности, группы и организации; проблема взаимосвязи и доминирования сфер общественной жизни; социальное взаимодействие и общественные отношения.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Социальная структура общества.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Подходы к структурированию общества; классовые теории структуры общества; социальная дифференциация и стратификация; проблема социального неравенства и социальной справедливости;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938">
              <w:rPr>
                <w:rFonts w:ascii="Times New Roman" w:hAnsi="Times New Roman"/>
                <w:b/>
                <w:sz w:val="24"/>
                <w:szCs w:val="24"/>
              </w:rPr>
              <w:t>Социальная мобильность; виды социальной мобильности.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азличные критерии классификации социальной мобильности; каналы социальной мобильности; люмпены и маргиналы: их роль в развитии общества.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Социальные группы.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Социальная группа; социальные группы: малые и большие, первичные и вторичные, формальные и неформальные;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референтные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группы; положение человека в малой группе — лидер и аутсайдер.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Молодёжь как социальная группа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. Молодёжь с точки зрения социологии; возрастные границы молодёжи; социальн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психологические особенности молодёжи; молодёжная культура;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08B">
              <w:rPr>
                <w:rFonts w:ascii="Times New Roman" w:hAnsi="Times New Roman"/>
                <w:b/>
                <w:sz w:val="24"/>
                <w:szCs w:val="24"/>
              </w:rPr>
              <w:t>Особенности современной молодёжи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; проблемы молодёжи, государственная молодёжная политика.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Социальные институты.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Социальный институт; институционализация; виды социальных институтов; взаимосвязь и иерархия социальных институтов; символы социальных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институтов; функции социальных институтов и борьба за влияние на индивида.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Многообразие социальных институтов и их роль в обществе.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Социальные институты; примеры социальных институтов, их происхождение и становление, структура и функции, взаимодействие с другими институтами, тенденции развития в современном обществе.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Семья и брак.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Понятия семьи и брака; семья и брак в социологическом и юридическом смысле; виды семьи; функции семьи; социологическая и юридическая сущность брака; формы брака; незарегистрированный брак; нетрадиционные фо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р-</w:t>
            </w:r>
            <w:proofErr w:type="gram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мы брака;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938">
              <w:rPr>
                <w:rFonts w:ascii="Times New Roman" w:hAnsi="Times New Roman"/>
                <w:b/>
                <w:sz w:val="24"/>
                <w:szCs w:val="24"/>
              </w:rPr>
              <w:t>Сущность кризиса института семьи</w:t>
            </w:r>
            <w:r>
              <w:rPr>
                <w:rFonts w:ascii="Times New Roman" w:hAnsi="Times New Roman"/>
                <w:sz w:val="24"/>
                <w:szCs w:val="24"/>
              </w:rPr>
              <w:t>. П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ричины кризиса института семьи; подходы к определению перспектив развития института семьи; изменение функций в современной семье; альтернативы семье; проблемы развития института семьи в России;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депопуляция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>; семейная политика Российской Федерац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ии и её</w:t>
            </w:r>
            <w:proofErr w:type="gram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правовые основы.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Социальные нормы.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Социальные нормы; виды социальных норм: обычай, моральные нормы, правовые нормы; социальный контроль; санкции; формальные и неформальные санкции; позитивные и негативные санкции;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09E8">
              <w:rPr>
                <w:rFonts w:ascii="Times New Roman" w:hAnsi="Times New Roman"/>
                <w:b/>
                <w:sz w:val="24"/>
                <w:szCs w:val="24"/>
              </w:rPr>
              <w:t>Девиантное</w:t>
            </w:r>
            <w:proofErr w:type="spellEnd"/>
            <w:r w:rsidRPr="00B009E8">
              <w:rPr>
                <w:rFonts w:ascii="Times New Roman" w:hAnsi="Times New Roman"/>
                <w:b/>
                <w:sz w:val="24"/>
                <w:szCs w:val="24"/>
              </w:rPr>
              <w:t xml:space="preserve"> поведение.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добряемые и порицаемые отклонения;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делинквентное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поведение; причины девиации; способы борьбы с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Социализация индивида.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Социализация; социальная адаптация; этапы социализации; виды социализации; агенты социализации; нарушения социализации;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десоциализация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ресоциализация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Адаптационные стратегии личности в изменяющемся обществе.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Социальная адаптация; ресурсы адаптации; факторы адаптации; типы адаптивного поведения; адаптационная стратегия.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Социальные статусы и роли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Социальный статус; виды статусов; основные и неосновные статусы; доминантный статус; несовпадение статусов; предписанные и достигаемые статусы; статусный набор; социальная роль; ролевое поведение; ролевой конфликт; ролевой стереотип; способы разрешения ролевого конфликта.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Социометрия.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Социометрия; групповая сплочённость; авторитет; лидерство; типы лидеров: явный лидер, формальный и неформальный лидер, деловой лидер, эмоциональный лидер, универсальный лидер («социометрическая звезда»).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Социальный конфликт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Конфликт; эскалация конфликта;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внутриличностный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конфликт; межличностный конфликт; межгрупповой конфликт.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Правила разрешения конфликта.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Конфликтная ситуация; соперничество; сотрудничество; компромисс; избегание конфликта (уклонение), конфронтация, конформизм; участники конфликта; этапы конфликта; итоги конфликта; приспособление; переговоры.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Этнические общности.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7B9">
              <w:rPr>
                <w:rFonts w:ascii="Times New Roman" w:hAnsi="Times New Roman"/>
                <w:b/>
                <w:sz w:val="24"/>
                <w:szCs w:val="24"/>
              </w:rPr>
              <w:t>Межнациональные отношения.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Этнос; род; клан; племя; народность; нация; этническая и гражданская нация; этническая интеграция и дифференциация; этническое смешивание, поглощение, расщепление и плюрализм, сепаратизм, резервация; национализм; шовинизм; геноцид; расизм; </w:t>
            </w:r>
            <w:proofErr w:type="gramEnd"/>
          </w:p>
          <w:p w:rsidR="00043465" w:rsidRPr="000A07B9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/>
                <w:sz w:val="24"/>
                <w:szCs w:val="24"/>
              </w:rPr>
              <w:t>Национальная политика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России</w:t>
            </w:r>
            <w:r w:rsidRPr="000A07B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Человек в социальной среде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Социальная среда. Проблемы при анализе социальных явлений.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/>
                <w:sz w:val="24"/>
                <w:szCs w:val="24"/>
              </w:rPr>
              <w:t>Как добиться успеха.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Жизненный план; успех; путь к успеху.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Духовная сфера жизни общества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19  часов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Что такое культура.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Духовная сфера жизни общества, культура; материальные и духовные ценности;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антикультура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7B9">
              <w:rPr>
                <w:rFonts w:ascii="Times New Roman" w:hAnsi="Times New Roman"/>
                <w:b/>
                <w:sz w:val="24"/>
                <w:szCs w:val="24"/>
              </w:rPr>
              <w:t>Человек как создатель и продукт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ункции культуры: социальная регуляция, адаптация, социализация, ценностная ориентация, информирование, трансляционная, символическая, познавательная, творческая, коммуникативная, релаксационная, гуманистическая.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Типология культуры.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Типология культуры: мировая культура, национальная культура, региональная культу</w:t>
            </w:r>
            <w:r>
              <w:rPr>
                <w:rFonts w:ascii="Times New Roman" w:hAnsi="Times New Roman"/>
                <w:sz w:val="24"/>
                <w:szCs w:val="24"/>
              </w:rPr>
              <w:t>ра; народная культура, фольклор.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93">
              <w:rPr>
                <w:rFonts w:ascii="Times New Roman" w:hAnsi="Times New Roman"/>
                <w:b/>
                <w:sz w:val="24"/>
                <w:szCs w:val="24"/>
              </w:rPr>
              <w:t>Элитарная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ультура. М</w:t>
            </w:r>
            <w:r w:rsidRPr="000E1593">
              <w:rPr>
                <w:rFonts w:ascii="Times New Roman" w:hAnsi="Times New Roman"/>
                <w:b/>
                <w:sz w:val="24"/>
                <w:szCs w:val="24"/>
              </w:rPr>
              <w:t>ассовая культура.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оминирующая культура; субкультура и контркультура; китч; диалог культур.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Молодёжные субкультуры.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Субкультура; молодёжные субкультуры; виды молодёжных субкультур.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Что такое духовная культура.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Материальная культура; духовная культура; ценности; духовные ценности; идеалы; мотивы; свобода и ответственность; духовная жизнь человека; духовная жизнь общества; структура духовной жизни;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1593">
              <w:rPr>
                <w:rFonts w:ascii="Times New Roman" w:hAnsi="Times New Roman"/>
                <w:b/>
                <w:sz w:val="24"/>
                <w:szCs w:val="24"/>
              </w:rPr>
              <w:t>Противоречивость духовной жизни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аучно-техническое и морально-нравственное развитие.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Художественная культура.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Художественная культура; искусство; виды, жанры, направления, стили искусства; художественный образ; функции искусства.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Философия.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Философия; структура философского знания: онтология, гносеология, логика, этика, эстетика; материализм;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Идеализм; дуализм; рационализм, эмпиризм; объективный идеализм; субъективный идеализм; метафизика, диалектика; функции философии; методология; аксиология.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История философской мысли.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Античность; натурфилософия; софистика; киники, стоики, эпикурейцы; патристика, схоластика; гуманизм; теизм; утопия; эмпиризм; рационализм; агностицизм; экзистенциализм;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технократизм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космизм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Религия.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Вера; Бог; сверхъестественное; религиозное сознание; религиозный опыт; религиозные представления; религиозное учение; религиозный культ; миссионер; секта,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конфессия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, церковь; атеизм; первые формы религии: тотемизм, фетишизм, анимизм, магия; национальные религии; мировые религии; новые религиозные движения; функции религии.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Тоталитарные секты — угроза религиозного терроризма.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Религиозная секта; деятельность религиозных организаций.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Мораль.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Мораль, нравственность, этика; добро и зло; моральный идеал; золотое правило морали; категорический императив; моральный поступок, добродетель, порок; долг, честь, совесть; стыд.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Мировоззрение и менталитет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Мировоззрение; мироощущение;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мировосприятие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;м</w:t>
            </w:r>
            <w:proofErr w:type="gramEnd"/>
            <w:r w:rsidRPr="00AB3A6E">
              <w:rPr>
                <w:rFonts w:ascii="Times New Roman" w:hAnsi="Times New Roman"/>
                <w:sz w:val="24"/>
                <w:szCs w:val="24"/>
              </w:rPr>
              <w:t>иропредставление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миропонимание; обыденное и теоретическое мировоззрение; мифологическое, религиозное, философское и научное мировоззрение; менталитет, ментальность.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Роль науки в общественном развитии.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Наука; виды наук: естественные и точные, социальные и гуманитарные; научная парадигма; научная революция; научно-техническая революция; сциентизм и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антисциентизм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наука и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паранаука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Образование.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Образование, обучение, воспитание; виды образования; уровни образования; функции образования; закон «Об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образовании в Российской Федерации»; демократизация образования; информатизация образования;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гуманитаризация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гуманизация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образования; интернационализация образования, Болонский процесс.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Современная культура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Информационное общество; глобализация; постмодернизм;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гламур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флэшмоб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 xml:space="preserve">Человек в мире духовной культуры.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Проблемы развития духовной культуры.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Проблемы современного общества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13 часов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Динамика развития общества.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Общество как динамическая система;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69B7">
              <w:rPr>
                <w:rFonts w:ascii="Times New Roman" w:hAnsi="Times New Roman"/>
                <w:b/>
                <w:sz w:val="24"/>
                <w:szCs w:val="24"/>
              </w:rPr>
              <w:t>Социальное изменение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социальное развитие;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0E">
              <w:rPr>
                <w:rFonts w:ascii="Times New Roman" w:hAnsi="Times New Roman"/>
                <w:b/>
                <w:sz w:val="24"/>
                <w:szCs w:val="24"/>
              </w:rPr>
              <w:t>Модернизация</w:t>
            </w:r>
            <w:r w:rsidRPr="000E1593">
              <w:rPr>
                <w:rFonts w:ascii="Times New Roman" w:hAnsi="Times New Roman"/>
                <w:b/>
                <w:sz w:val="24"/>
                <w:szCs w:val="24"/>
              </w:rPr>
              <w:t xml:space="preserve"> Прогресс; регресс</w:t>
            </w:r>
            <w:r>
              <w:rPr>
                <w:rFonts w:ascii="Times New Roman" w:hAnsi="Times New Roman"/>
                <w:sz w:val="24"/>
                <w:szCs w:val="24"/>
              </w:rPr>
              <w:t>. Р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еформа;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революция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;т</w:t>
            </w:r>
            <w:proofErr w:type="gramEnd"/>
            <w:r w:rsidRPr="00AB3A6E">
              <w:rPr>
                <w:rFonts w:ascii="Times New Roman" w:hAnsi="Times New Roman"/>
                <w:sz w:val="24"/>
                <w:szCs w:val="24"/>
              </w:rPr>
              <w:t>ипы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общества: традиционное, индустриальное и постиндустриальное (информационное); простые и сложные, открытые и закрытые общества.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Россия и мир.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Особенности современного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Переходный период;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депопуляция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93">
              <w:rPr>
                <w:rFonts w:ascii="Times New Roman" w:hAnsi="Times New Roman"/>
                <w:b/>
                <w:sz w:val="24"/>
                <w:szCs w:val="24"/>
              </w:rPr>
              <w:t>Угрозы безопасности и их преодоление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информатизация; компьютерная революция; глобализация.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Общество и человек перед лицом угроз и вызовов XXI века.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Глобальные проблемы; виды глобальных проблем: экологические проблемы, изменение климата, истощение ресурсов, проблема «Север — Юг», терроризм; пацифизм;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экопессимизм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593">
              <w:rPr>
                <w:rFonts w:ascii="Times New Roman" w:hAnsi="Times New Roman"/>
                <w:b/>
                <w:sz w:val="24"/>
                <w:szCs w:val="24"/>
              </w:rPr>
              <w:t>Ценности потребления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природосохраняющие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технологии.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Пути преодоления угроз и вызовов современному обществу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Противоречивость развития современного общества; опасность глобальных проблем; пути преодоления глобальных проблем.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Социальное развитие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современной России, мира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Социальное развитие современной России; сепаратизм; социальное развитие современного мира;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60E">
              <w:rPr>
                <w:rFonts w:ascii="Times New Roman" w:hAnsi="Times New Roman"/>
                <w:b/>
                <w:sz w:val="24"/>
                <w:szCs w:val="24"/>
              </w:rPr>
              <w:t>Социальное развитие вашего региона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23C">
              <w:rPr>
                <w:rFonts w:ascii="Times New Roman" w:hAnsi="Times New Roman"/>
                <w:b/>
                <w:sz w:val="24"/>
                <w:szCs w:val="24"/>
              </w:rPr>
              <w:t>Источники социальной информации.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560E">
              <w:rPr>
                <w:rFonts w:ascii="Times New Roman" w:hAnsi="Times New Roman"/>
                <w:sz w:val="24"/>
                <w:szCs w:val="24"/>
              </w:rPr>
              <w:t>Работа с источником</w:t>
            </w:r>
            <w:r w:rsidRPr="004D560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3465" w:rsidRDefault="00043465" w:rsidP="00043465">
            <w:pPr>
              <w:widowControl w:val="0"/>
              <w:tabs>
                <w:tab w:val="left" w:pos="578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68 часов</w:t>
            </w:r>
          </w:p>
          <w:p w:rsidR="00043465" w:rsidRPr="00AB3A6E" w:rsidRDefault="00043465" w:rsidP="00043465">
            <w:pPr>
              <w:widowControl w:val="0"/>
              <w:tabs>
                <w:tab w:val="left" w:pos="57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22 часа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Что изучает экономика?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Экономика как хозяйство; экономика как наука; проблема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ограниченности ресурсов. </w:t>
            </w:r>
            <w:r w:rsidRPr="00967010">
              <w:rPr>
                <w:rFonts w:ascii="Times New Roman" w:hAnsi="Times New Roman"/>
                <w:sz w:val="24"/>
                <w:szCs w:val="24"/>
              </w:rPr>
              <w:t>Факторы производства.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34184">
              <w:rPr>
                <w:rFonts w:ascii="Times New Roman" w:hAnsi="Times New Roman"/>
                <w:sz w:val="24"/>
                <w:szCs w:val="24"/>
              </w:rPr>
              <w:t>Т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руд, земля, капитал, предпринимательство, информация; факторные доходы (рента, заработная плата, процент, прибыль).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Экономическая система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. Основные вопросы экономики; экономическая система; традиционная система; централизован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система; </w:t>
            </w:r>
            <w:r w:rsidRPr="00967010">
              <w:rPr>
                <w:rFonts w:ascii="Times New Roman" w:hAnsi="Times New Roman"/>
                <w:sz w:val="24"/>
                <w:szCs w:val="24"/>
              </w:rPr>
              <w:t>Рынок. Рыночные отношения.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мешанная система; провалы рынка; внешние эффекты.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Спрос, предложение, рыночное равновесие.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Спрос; кривая спроса; закон спроса; индивидуальный и рыночный спрос; неценовые факторы спроса; предложение; кривая предложения; закон предложения; неценовые факторы предложения; индивидуальное и рыночное предложение; рыночное равновесие; цена равновесия; дефицит.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Действие рыночного механизма.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Спрос; предложение; рыночное равновесие; заменяющие товары; дополняющие товары.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Конкуренция и её виды.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Конкуренция: совершенная,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монополистическая и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олигополическая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монополия; монопсония.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Бизнес и предпринимательство.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7010">
              <w:rPr>
                <w:rFonts w:ascii="Times New Roman" w:hAnsi="Times New Roman"/>
                <w:b/>
                <w:sz w:val="24"/>
                <w:szCs w:val="24"/>
              </w:rPr>
              <w:t>Экономика фирмы.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Фирма; выручка; прибыль; издержки; общие и средние издержки; постоянные и переменные издержки. </w:t>
            </w:r>
            <w:r w:rsidRPr="00967010">
              <w:rPr>
                <w:rFonts w:ascii="Times New Roman" w:hAnsi="Times New Roman"/>
                <w:sz w:val="24"/>
                <w:szCs w:val="24"/>
              </w:rPr>
              <w:t>Источники финансирования фирмы.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Финансирование; источники финансирования бизнеса; внешние и внутренние источники финансирования бизнеса; амортизация; коммерческий кредит;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Виды ценных бумаг.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енные бумаги; долевые и долговые ценные бумаги; эмиссия; акция; виды акций; облигация; доходность и надёжность.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Создаём фирму.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Бизнес-план; коммерческое мероприятие; производственный план; маркетинговый план; финансовый план; резюме; риски.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Рынок труда</w:t>
            </w:r>
            <w:r>
              <w:rPr>
                <w:rFonts w:ascii="Times New Roman" w:hAnsi="Times New Roman"/>
                <w:sz w:val="24"/>
                <w:szCs w:val="24"/>
              </w:rPr>
              <w:t>. Ч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еловеческий капитал; заработная плата; номинальная и реальная заработная плата; почасовая и сдельная заработная плата; рабочая сила; занятые; безработные;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7F5C">
              <w:rPr>
                <w:rFonts w:ascii="Times New Roman" w:hAnsi="Times New Roman"/>
                <w:b/>
                <w:sz w:val="24"/>
                <w:szCs w:val="24"/>
              </w:rPr>
              <w:t>Безработица и государственная политика в области занятости.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7F5C">
              <w:rPr>
                <w:rFonts w:ascii="Times New Roman" w:hAnsi="Times New Roman"/>
                <w:sz w:val="24"/>
                <w:szCs w:val="24"/>
              </w:rPr>
              <w:t>Уровень безработицы.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Экономически активное население. Численность рабочей силы.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184">
              <w:rPr>
                <w:rFonts w:ascii="Times New Roman" w:hAnsi="Times New Roman"/>
                <w:b/>
                <w:sz w:val="24"/>
                <w:szCs w:val="24"/>
              </w:rPr>
              <w:t>Безработица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A645F">
              <w:rPr>
                <w:rFonts w:ascii="Times New Roman" w:hAnsi="Times New Roman"/>
                <w:b/>
                <w:sz w:val="24"/>
                <w:szCs w:val="24"/>
              </w:rPr>
              <w:t>сезонная, фрикционная, циклическая и структурная.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стественный уровень безработицы; полная занятость.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Семейный бюджет.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Бюджет семьи; доходы семьи; расходы семьи; трудовой и имущественный доход; трансферты; произвольные и обязательные расходы; потребительская корзина.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45">
              <w:rPr>
                <w:rFonts w:ascii="Times New Roman" w:hAnsi="Times New Roman"/>
                <w:b/>
                <w:sz w:val="24"/>
                <w:szCs w:val="24"/>
              </w:rPr>
              <w:t>Государственный бюджет.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юджет; государственный бюджет; бюджетная система РФ; Экономический рост; факторы эконо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ического роста; экстенсивный и интенсивный экономический рост;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Экономический цикл.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азы экономического цикла; депрессия; тренд;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Валовой внутренний продукт.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онечные товары и услуги; промежуточные товары и услуги; рыночная стоимость; номинальный и реальный ВВП; уровень благосостояния граждан; налоговые и неналоговые доходы; сбалансированный, дефицитный и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профицитный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бюджет; сальдо бюджета; стимулирующая и сдерживающая бюджетная политика.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Налоги.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Сущность налогов; фискальная, регулирующая, контролирующая, социальная и поощрительная функции налогов; прямые и косвенные налоги; федеральные, региональные и местные налоги; пропорциональная, прогрессивная и регрессивная системы налогообложения.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Экономическая роль государства в современном мире.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Государственный бюджет; динамика доходов и расходов государственного бюджета; статьи бюджета; дефицит и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профицит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бюджета.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F4">
              <w:rPr>
                <w:rFonts w:ascii="Times New Roman" w:hAnsi="Times New Roman"/>
                <w:b/>
                <w:sz w:val="24"/>
                <w:szCs w:val="24"/>
              </w:rPr>
              <w:t>Денежное обращение.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EF4">
              <w:rPr>
                <w:rFonts w:ascii="Times New Roman" w:hAnsi="Times New Roman"/>
                <w:sz w:val="24"/>
                <w:szCs w:val="24"/>
              </w:rPr>
              <w:t>Свойства денег. Функции денег</w:t>
            </w:r>
            <w:r w:rsidRPr="00DA0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Бартер; деньги; виды денег; свойства денег; функции денег; актив; ликвидность.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Виды, причины и последствия инфляции.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Инфляция; виды инфляции: умеренная, галопирующая и гиперинфляция; инфляция спроса, инфляция издержек; стагфляция; дефляция; деноминация; девальвация.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Банковская система. Финансовые институты.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Центральный банк Российской Федерации (Банк России); монетарная политика;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банковский резерв; учётная ставка процента; коммерческие банки; финансовые организации; инвестиционные фонды.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Международная торговля.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Мировое хозяйство; международное разделение труда; экспорт; импорт; глобализация; протекционизм; тарифные и нетарифные барьеры; квота; лицензия; эмбарго; протекционистские и фискальные пошлины; ВТО.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21 час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Политика как общественное явление.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Политика; политика и право; политика и мораль; экономическая политика.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Политическая власть: сущность, способы осуществления.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Власть; количественные характеристики власти; политическая власть; легальность и легитимность власти; традиционный, харизматический и законный тип власти; бюрократия.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Политическая система.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Политическая система; структура политической системы; функции политической системы.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Государство как политический институт.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Государство; публичная власть; суверенитет; государственный аппарат; правовое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государство.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F4">
              <w:rPr>
                <w:rFonts w:ascii="Times New Roman" w:hAnsi="Times New Roman"/>
                <w:b/>
                <w:sz w:val="24"/>
                <w:szCs w:val="24"/>
              </w:rPr>
              <w:t>Форма правления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орма правлен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ия: монархия, республика; </w:t>
            </w:r>
            <w:r w:rsidRPr="007A7EF4">
              <w:rPr>
                <w:rFonts w:ascii="Times New Roman" w:hAnsi="Times New Roman"/>
                <w:b/>
                <w:sz w:val="24"/>
                <w:szCs w:val="24"/>
              </w:rPr>
              <w:t>Государственное устройство</w:t>
            </w:r>
            <w:r>
              <w:rPr>
                <w:rFonts w:ascii="Times New Roman" w:hAnsi="Times New Roman"/>
                <w:sz w:val="24"/>
                <w:szCs w:val="24"/>
              </w:rPr>
              <w:t>.  У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нитарное, федеративное и конфедеративное государство.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Политический режим.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Политический режим; демократические и недемократические режимы; авторитаризм, тоталитаризм, демократия.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Демократия: вчера, сегодня, завтра.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Демократия; античная демократия; современная демократия; коллективистская, индивидуалистская и плюралистическая концепции демократии; большинство, меньшинство; электорат.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Политический процесс.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Субъекты политического процесса. Этапы политического процесса. Политическое решение. Политическое участие. Способы политического участия.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Гражданское общество: теория и практика.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Гражданское общество; предпосылки формирования гражданского общества.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F4">
              <w:rPr>
                <w:rFonts w:ascii="Times New Roman" w:hAnsi="Times New Roman"/>
                <w:b/>
                <w:sz w:val="24"/>
                <w:szCs w:val="24"/>
              </w:rPr>
              <w:t>Структура гражданского общества.</w:t>
            </w:r>
            <w:r w:rsidRPr="007A7EF4">
              <w:rPr>
                <w:rFonts w:ascii="Times New Roman" w:hAnsi="Times New Roman"/>
                <w:sz w:val="24"/>
                <w:szCs w:val="24"/>
              </w:rPr>
              <w:t xml:space="preserve"> Политическая идеология</w:t>
            </w:r>
            <w:r w:rsidRPr="00861D2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радикализм; партийные системы; партийное строительство; заинтересованные группы (партийные движения).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Средства массовой информации в политической жизни общества.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Массовая коммуникация; средства массовой информации;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массмедиа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медиократия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мобилизационная функция; информационный процесс; политическое манипулирование.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Политические партии и партийные системы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Партия; кадровая партия; массовая партия; электорат;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EF4">
              <w:rPr>
                <w:rFonts w:ascii="Times New Roman" w:hAnsi="Times New Roman"/>
                <w:sz w:val="24"/>
                <w:szCs w:val="24"/>
              </w:rPr>
              <w:t>Политическая идеология</w:t>
            </w:r>
            <w:r w:rsidRPr="00861D2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радикализм; партийные системы; партийное строительство; заинтересованные группы (партийные движения).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Политические элиты и политическое лидерство.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Политическая элита; политический лидер.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Процесс выборов в органы власти современного государства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. Политическое уча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стие; конвенциональное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некон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венциональное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участие; принципы современных выборов;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45">
              <w:rPr>
                <w:rFonts w:ascii="Times New Roman" w:hAnsi="Times New Roman"/>
                <w:b/>
                <w:sz w:val="24"/>
                <w:szCs w:val="24"/>
              </w:rPr>
              <w:t>Типы избирательных систем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мажоритарная, пропорциональная и смешанная избирательные системы; эффективность избирательных систем.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Политическая культура.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Политическая культура; политическое сознание; политическая деятельность; патриархальная,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lastRenderedPageBreak/>
              <w:t>подданическая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и активистская политическая культура; толерантность; бюрократический формализм.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Участвуем в общественной жизни.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Проблемные жизненные ситуации. Способы решения проблем.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Международная политика современного государства.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Внешняя политика; международная безопасность; дипломатия;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EF4">
              <w:rPr>
                <w:rFonts w:ascii="Times New Roman" w:hAnsi="Times New Roman"/>
                <w:b/>
                <w:sz w:val="24"/>
                <w:szCs w:val="24"/>
              </w:rPr>
              <w:t>Международные отношения.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ировая политика; международное сообщество; интересы безопасности страны;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двуполярный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>, многополярный и однополярный мир;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945">
              <w:rPr>
                <w:rFonts w:ascii="Times New Roman" w:hAnsi="Times New Roman"/>
                <w:b/>
                <w:sz w:val="24"/>
                <w:szCs w:val="24"/>
              </w:rPr>
              <w:t>Глобальная безопасность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7EF4">
              <w:rPr>
                <w:rFonts w:ascii="Times New Roman" w:hAnsi="Times New Roman"/>
                <w:b/>
                <w:sz w:val="24"/>
                <w:szCs w:val="24"/>
              </w:rPr>
              <w:t>Национальная безопасность.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7. 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25 часов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Право в системе социальных норм.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Древнейшие нормы, регулирующие общественные отношения;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абу; социальные нормы; мораль; </w:t>
            </w:r>
            <w:r w:rsidRPr="003F0543">
              <w:rPr>
                <w:rFonts w:ascii="Times New Roman" w:hAnsi="Times New Roman"/>
                <w:b/>
                <w:sz w:val="24"/>
                <w:szCs w:val="24"/>
              </w:rPr>
              <w:t>Право и его роль в жизни общества.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ризнаки права; функции права; взаимосвязь государства и права.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41">
              <w:rPr>
                <w:rFonts w:ascii="Times New Roman" w:hAnsi="Times New Roman"/>
                <w:b/>
                <w:sz w:val="24"/>
                <w:szCs w:val="24"/>
              </w:rPr>
              <w:t>Признаки, функции права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сточники права; прецедент; правовой договор; правовой обычай; нормативный правовой акт;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60C5">
              <w:rPr>
                <w:rFonts w:ascii="Times New Roman" w:hAnsi="Times New Roman"/>
                <w:sz w:val="24"/>
                <w:szCs w:val="24"/>
              </w:rPr>
              <w:t>Система права; закон;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федеральный закон; федеральный конституционный закон; подзаконный акт.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41">
              <w:rPr>
                <w:rFonts w:ascii="Times New Roman" w:hAnsi="Times New Roman"/>
                <w:b/>
                <w:sz w:val="24"/>
                <w:szCs w:val="24"/>
              </w:rPr>
              <w:t>Правовая норма</w:t>
            </w:r>
            <w:r w:rsidRPr="006D2D41">
              <w:rPr>
                <w:rFonts w:ascii="Times New Roman" w:hAnsi="Times New Roman"/>
                <w:sz w:val="24"/>
                <w:szCs w:val="24"/>
              </w:rPr>
              <w:t>.</w:t>
            </w: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D2D41">
              <w:rPr>
                <w:rFonts w:ascii="Times New Roman" w:hAnsi="Times New Roman"/>
                <w:b/>
                <w:sz w:val="24"/>
                <w:szCs w:val="24"/>
              </w:rPr>
              <w:t>Источники и система права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Правовая норма; структура нормы права; гипотеза, диспозиция, санкция; </w:t>
            </w:r>
            <w:r w:rsidRPr="00F36217">
              <w:rPr>
                <w:rFonts w:ascii="Times New Roman" w:hAnsi="Times New Roman"/>
                <w:sz w:val="24"/>
                <w:szCs w:val="24"/>
              </w:rPr>
              <w:t>Источники и система права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Правоотношения.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Правовые отношения; участники правоотношений; субъекты правоотношений; объекты правоотношений; юридические факты (события и действия); правоспособность; дееспособность; виды дееспособности.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Правонарушения и юридическая ответственность.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Правонарушение; виды правонарушений; преступления и проступки; состав правонарушения; объект и субъект правонарушения; объективная и субъективная сторона правонарушения; юридическая ответственность;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0945">
              <w:rPr>
                <w:rFonts w:ascii="Times New Roman" w:hAnsi="Times New Roman"/>
                <w:b/>
                <w:sz w:val="24"/>
                <w:szCs w:val="24"/>
              </w:rPr>
              <w:t>Виды юридической ответственности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; уголовная, гражданская, административная и дисциплинарная юридическая ответственность; презумпция невиновности; обстоятельства, исключающие юридическую ответственность и освобождающие от неё.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Правосознание и правовая культура.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Законность; правопорядок; правовой нигилизм; правосознание; уровни правосознания; правовая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2D41">
              <w:rPr>
                <w:rFonts w:ascii="Times New Roman" w:hAnsi="Times New Roman"/>
                <w:sz w:val="24"/>
                <w:szCs w:val="24"/>
              </w:rPr>
              <w:t>Структура и виды правовой культуры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; российская правовая культура.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Особенности Конституции Российской Федерации.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Конституция; способы принятия конституций; функции конституции; структура Конституции РФ; конституционный строй; принципы конституционного строя РФ; суверенитет; социальное государство; плюрализм.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Органы власти в Российской Федерации.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Виды ветвей власти: законодательная, исполнительная и судебная; парламент РФ (Федеральное Собрание): Совет Федерации и Государственная Дума — порядок их формирования и смены, полномочия;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2D41">
              <w:rPr>
                <w:rFonts w:ascii="Times New Roman" w:hAnsi="Times New Roman"/>
                <w:sz w:val="24"/>
                <w:szCs w:val="24"/>
              </w:rPr>
              <w:t>Правительство РФ: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порядок формирования, функции, прекращение работы; судебная власть в России; Генеральная прокуратура; система сдержек и противовесов в современной России.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Права и свободы человека и гражданина.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Гражданин; понятие прав и свобод; виды прав и свобод: гражданские, социальные, экономические, политические, культурные.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Конституционные обязанности граждан РФ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>. Конституционные обязанности гражданина РФ; взаимосвязь прав и обязанносте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й(</w:t>
            </w:r>
            <w:proofErr w:type="gramEnd"/>
            <w:r w:rsidRPr="00AB3A6E">
              <w:rPr>
                <w:rFonts w:ascii="Times New Roman" w:hAnsi="Times New Roman"/>
                <w:sz w:val="24"/>
                <w:szCs w:val="24"/>
              </w:rPr>
              <w:t>альтернативная гражданская служба, права и обязанности налогоплательщика).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Право граждан Российской Федерации на образование.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Образование; воспитание; обучение; </w:t>
            </w:r>
            <w:proofErr w:type="spellStart"/>
            <w:r w:rsidRPr="00AB3A6E">
              <w:rPr>
                <w:rFonts w:ascii="Times New Roman" w:hAnsi="Times New Roman"/>
                <w:sz w:val="24"/>
                <w:szCs w:val="24"/>
              </w:rPr>
              <w:t>гуманизация</w:t>
            </w:r>
            <w:proofErr w:type="spellEnd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образования; государственная образовательная политика.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Семейное право и основные вопросы брака.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Источники семейного права; семья; семейное право; брак; органы ЗАГС; условия заключения брака; брачный договор; права и обязанности супругов; личные и имущественные права супругов; обязан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родителей; </w:t>
            </w:r>
            <w:r w:rsidRPr="00813A38">
              <w:rPr>
                <w:rFonts w:ascii="Times New Roman" w:hAnsi="Times New Roman"/>
                <w:sz w:val="24"/>
                <w:szCs w:val="24"/>
              </w:rPr>
              <w:t>Права несовершеннолетних детей;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ети, оставшиеся без попечения родителей. </w:t>
            </w:r>
            <w:proofErr w:type="gramEnd"/>
          </w:p>
          <w:p w:rsidR="00043465" w:rsidRPr="00F36217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Трудовое право и его значение в регулировании трудовой деятельности человека.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Источники трудового права; принципы трудового права; сущность трудовых отношений; работник и работодатель; трудовой договор; права и обязанности работника и работодателя; заключение трудового договора; испытательный срок; расторжение трудового договора.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6217">
              <w:rPr>
                <w:rFonts w:ascii="Times New Roman" w:hAnsi="Times New Roman"/>
                <w:sz w:val="24"/>
                <w:szCs w:val="24"/>
              </w:rPr>
              <w:t xml:space="preserve">Трудовое право  и несовершеннолетние.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 xml:space="preserve">Особенности коллективного трудового договора. </w:t>
            </w:r>
            <w:r w:rsidRPr="00E835D3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Сущность коллек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тивного трудового договора; правила внутреннего трудового распорядка; рабочее время и время отдыха; сверхурочные работы; дисциплина труда; охрана труда. 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Гражданское право: имущественные отношения.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Гражданское право; субъекты гражданских правоотношений; объекты гражданских правоотношений; имущественные права; собственность; формы собственности; право собственности; сделка; гражданский договор; обязательственное право.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6217">
              <w:rPr>
                <w:rFonts w:ascii="Times New Roman" w:hAnsi="Times New Roman"/>
                <w:b/>
                <w:sz w:val="24"/>
                <w:szCs w:val="24"/>
              </w:rPr>
              <w:t>Гражданское право: неимущественные отношения.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Личные неимущественные права; доброе имя; деловая репутация; честь; достоинство; интеллектуальная собственность; товарный знак; изобретение; авторство; наследственное право.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Административное право.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Административное право; источники административного права; административный проступок; административное наказание; виды административных взысканий. 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Уголовное право.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Сущность и источники уголовного права; виды и состав преступления; формы вины: умысел и неосторожность; объекты преступлений. Уголовная ответственность; система наказаний; виды наказаний; основные и дополнительные наказания; обстоятельства, влияющие на уголовную ответственность.</w:t>
            </w:r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Процессуальное право в Российской Федерации.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>Судебная защита; правосудие; процессуальное право; гражданский процесс; уголовный процесс; административная юрисдикция; присяжные заседатели; меры пре</w:t>
            </w:r>
            <w:r>
              <w:rPr>
                <w:rFonts w:ascii="Times New Roman" w:hAnsi="Times New Roman"/>
                <w:sz w:val="24"/>
                <w:szCs w:val="24"/>
              </w:rPr>
              <w:t>сечения; мировые судьи;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следствие; сторона обвинения; потерпевший; подсудимый; свидетель; показания; улика. </w:t>
            </w:r>
            <w:proofErr w:type="gramEnd"/>
          </w:p>
          <w:p w:rsidR="00043465" w:rsidRPr="00AB3A6E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Международное право.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B3A6E">
              <w:rPr>
                <w:rFonts w:ascii="Times New Roman" w:hAnsi="Times New Roman"/>
                <w:sz w:val="24"/>
                <w:szCs w:val="24"/>
              </w:rPr>
              <w:t xml:space="preserve">Принципы международного права; права человека; право мира и право войны; международное гуманитарное право; международные стандарты в области прав человека; хартия, пакт, декларация, конвенция; дискриминация; особые права. </w:t>
            </w:r>
            <w:proofErr w:type="gramEnd"/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Международное гуманитарное право.</w:t>
            </w:r>
          </w:p>
          <w:p w:rsidR="00043465" w:rsidRDefault="00043465" w:rsidP="000434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A6E">
              <w:rPr>
                <w:rFonts w:ascii="Times New Roman" w:hAnsi="Times New Roman"/>
                <w:b/>
                <w:sz w:val="24"/>
                <w:szCs w:val="24"/>
              </w:rPr>
              <w:t>Охрана окружающей среды и экологические правонарушения.</w:t>
            </w:r>
            <w:r w:rsidRPr="00AB3A6E">
              <w:rPr>
                <w:rFonts w:ascii="Times New Roman" w:hAnsi="Times New Roman"/>
                <w:sz w:val="24"/>
                <w:szCs w:val="24"/>
              </w:rPr>
              <w:t xml:space="preserve"> Окружающая среда; благоприятная окружающая среда; </w:t>
            </w:r>
            <w:r w:rsidRPr="00AB3A6E">
              <w:rPr>
                <w:rFonts w:ascii="Times New Roman" w:hAnsi="Times New Roman"/>
                <w:sz w:val="24"/>
                <w:szCs w:val="24"/>
              </w:rPr>
              <w:lastRenderedPageBreak/>
              <w:t>экологический ущерб; экологическое правонарушение; международное право окружающей среды; экологические права.</w:t>
            </w:r>
          </w:p>
          <w:p w:rsidR="00043465" w:rsidRDefault="00043465" w:rsidP="00BE60D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27DA" w:rsidRPr="00FF5B81" w:rsidRDefault="008527DA" w:rsidP="0004346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7DA" w:rsidTr="008527DA">
        <w:tc>
          <w:tcPr>
            <w:tcW w:w="2322" w:type="dxa"/>
          </w:tcPr>
          <w:p w:rsidR="008527DA" w:rsidRDefault="008527DA" w:rsidP="008527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B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текущего и промежуточного контроля.</w:t>
            </w:r>
          </w:p>
        </w:tc>
        <w:tc>
          <w:tcPr>
            <w:tcW w:w="7249" w:type="dxa"/>
          </w:tcPr>
          <w:p w:rsidR="004B6E7D" w:rsidRPr="004B6E7D" w:rsidRDefault="004B6E7D" w:rsidP="004B6E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4B6E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Текущий контроль.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ходе текущего контроля оценивается любое, особенно успешное действие обучающегося, а фиксируется отметкой только решение полноценной задачи, выполнение теста, устного ответа, выполнение </w:t>
            </w:r>
            <w:r w:rsidR="002748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практической </w:t>
            </w:r>
            <w:bookmarkStart w:id="0" w:name="_GoBack"/>
            <w:bookmarkEnd w:id="0"/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работы.  Данные виды работ оцениваются по пятибалльной системе.</w:t>
            </w:r>
          </w:p>
          <w:p w:rsidR="004B6E7D" w:rsidRPr="004B6E7D" w:rsidRDefault="004B6E7D" w:rsidP="004B6E7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E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промежуточной аттестации:</w:t>
            </w:r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устные и письменные ответы, самостоятельные работы, тестовые задания, сравнительные задания. </w:t>
            </w:r>
          </w:p>
          <w:p w:rsidR="008527DA" w:rsidRDefault="004B6E7D" w:rsidP="004B6E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E7D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Формы итоговой аттестации</w:t>
            </w:r>
            <w:r w:rsidRPr="004B6E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работа, контрол</w:t>
            </w:r>
            <w:r w:rsidR="006D0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работа.</w:t>
            </w:r>
          </w:p>
        </w:tc>
      </w:tr>
    </w:tbl>
    <w:p w:rsidR="008527DA" w:rsidRPr="008527DA" w:rsidRDefault="008527DA" w:rsidP="008527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27DA" w:rsidRPr="008527DA" w:rsidSect="008527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DB0"/>
    <w:multiLevelType w:val="multilevel"/>
    <w:tmpl w:val="1B1C58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6831D08"/>
    <w:multiLevelType w:val="hybridMultilevel"/>
    <w:tmpl w:val="F04AF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7DA"/>
    <w:rsid w:val="00043465"/>
    <w:rsid w:val="00274887"/>
    <w:rsid w:val="002B0BE6"/>
    <w:rsid w:val="003A3649"/>
    <w:rsid w:val="004A3BC8"/>
    <w:rsid w:val="004B6E7D"/>
    <w:rsid w:val="00564E28"/>
    <w:rsid w:val="00570B5D"/>
    <w:rsid w:val="006D09BF"/>
    <w:rsid w:val="008527DA"/>
    <w:rsid w:val="009E7C7F"/>
    <w:rsid w:val="00B3280C"/>
    <w:rsid w:val="00BE60D4"/>
    <w:rsid w:val="00D45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527D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ParagraphStyle">
    <w:name w:val="Paragraph Style"/>
    <w:rsid w:val="008527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1pt1">
    <w:name w:val="Основной текст + 11 pt1"/>
    <w:aliases w:val="Полужирный1,Курсив,Основной текст + 11 pt3,Основной текст + 111,5 pt1,Основной текст + Times New Roman2,11 pt2,Основной текст (2) + Tahoma,10 pt1,Не курсив,Не полужирный1,Основной текст + 9 pt,Основной текст + 9 pt3,Полужирный2"/>
    <w:basedOn w:val="a0"/>
    <w:uiPriority w:val="99"/>
    <w:rsid w:val="008527DA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styleId="a5">
    <w:name w:val="List Paragraph"/>
    <w:basedOn w:val="a"/>
    <w:uiPriority w:val="34"/>
    <w:qFormat/>
    <w:rsid w:val="008527DA"/>
    <w:pPr>
      <w:ind w:left="720"/>
      <w:contextualSpacing/>
    </w:pPr>
  </w:style>
  <w:style w:type="paragraph" w:styleId="a6">
    <w:name w:val="No Spacing"/>
    <w:uiPriority w:val="99"/>
    <w:qFormat/>
    <w:rsid w:val="004A3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4A3B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A3BC8"/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rsid w:val="004A3BC8"/>
    <w:rPr>
      <w:rFonts w:ascii="Times New Roman" w:hAnsi="Times New Roman" w:cs="Times New Roman"/>
      <w:sz w:val="23"/>
      <w:szCs w:val="23"/>
      <w:u w:val="none"/>
    </w:rPr>
  </w:style>
  <w:style w:type="character" w:customStyle="1" w:styleId="a9">
    <w:name w:val="Основной текст + Курсив"/>
    <w:basedOn w:val="1"/>
    <w:uiPriority w:val="99"/>
    <w:rsid w:val="004A3BC8"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FranklinGothicMedium">
    <w:name w:val="Основной текст + Franklin Gothic Medium"/>
    <w:basedOn w:val="1"/>
    <w:uiPriority w:val="99"/>
    <w:rsid w:val="004A3BC8"/>
    <w:rPr>
      <w:rFonts w:ascii="Franklin Gothic Medium" w:hAnsi="Franklin Gothic Medium" w:cs="Franklin Gothic Medium"/>
      <w:noProof/>
      <w:sz w:val="23"/>
      <w:szCs w:val="23"/>
      <w:u w:val="none"/>
    </w:rPr>
  </w:style>
  <w:style w:type="character" w:customStyle="1" w:styleId="10">
    <w:name w:val="Основной текст + Полужирный1"/>
    <w:basedOn w:val="1"/>
    <w:uiPriority w:val="99"/>
    <w:rsid w:val="004A3BC8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aa">
    <w:name w:val="Body Text Indent"/>
    <w:basedOn w:val="a"/>
    <w:link w:val="ab"/>
    <w:uiPriority w:val="99"/>
    <w:semiHidden/>
    <w:unhideWhenUsed/>
    <w:rsid w:val="00BE60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E60D4"/>
  </w:style>
  <w:style w:type="paragraph" w:customStyle="1" w:styleId="Default">
    <w:name w:val="Default"/>
    <w:rsid w:val="0004346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4076</Words>
  <Characters>23236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</cp:lastModifiedBy>
  <cp:revision>9</cp:revision>
  <dcterms:created xsi:type="dcterms:W3CDTF">2018-11-13T12:57:00Z</dcterms:created>
  <dcterms:modified xsi:type="dcterms:W3CDTF">2020-01-11T12:22:00Z</dcterms:modified>
</cp:coreProperties>
</file>