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7249"/>
      </w:tblGrid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8527DA" w:rsidRDefault="00A9500D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базовый уровень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Класс(ы)</w:t>
            </w:r>
          </w:p>
        </w:tc>
        <w:tc>
          <w:tcPr>
            <w:tcW w:w="7249" w:type="dxa"/>
          </w:tcPr>
          <w:p w:rsidR="008527DA" w:rsidRPr="00FF5B81" w:rsidRDefault="00A9500D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8527DA" w:rsidRPr="00FF5B81" w:rsidRDefault="00A9500D" w:rsidP="00A950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136, 10 </w:t>
            </w:r>
            <w:proofErr w:type="spellStart"/>
            <w:proofErr w:type="gram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- 68, 11 </w:t>
            </w:r>
            <w:proofErr w:type="spellStart"/>
            <w:proofErr w:type="gram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 xml:space="preserve"> 68  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A9500D" w:rsidRPr="00A9500D" w:rsidRDefault="00A9500D" w:rsidP="00A9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«История России с древнейших времен до </w:t>
            </w:r>
            <w:proofErr w:type="gramStart"/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конца  XVII</w:t>
            </w:r>
            <w:proofErr w:type="gramEnd"/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века. 10 класс». Н.С. Борисов. «Просвещение», 2010</w:t>
            </w:r>
          </w:p>
          <w:p w:rsidR="00A9500D" w:rsidRPr="00A9500D" w:rsidRDefault="00A9500D" w:rsidP="00A9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 «История России XVIII – XIX века. 10 класс». А.А. </w:t>
            </w:r>
            <w:proofErr w:type="spellStart"/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Левандовский</w:t>
            </w:r>
            <w:proofErr w:type="spellEnd"/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Ю.А. </w:t>
            </w:r>
            <w:proofErr w:type="spellStart"/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Щетинов</w:t>
            </w:r>
            <w:proofErr w:type="spellEnd"/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«Просвещение», 2010</w:t>
            </w:r>
          </w:p>
          <w:p w:rsidR="00A9500D" w:rsidRPr="00A9500D" w:rsidRDefault="00A9500D" w:rsidP="00A95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0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«Всеобщая история» 10 класс, В.И. </w:t>
            </w:r>
            <w:proofErr w:type="spellStart"/>
            <w:r w:rsidRPr="00A9500D">
              <w:rPr>
                <w:rFonts w:ascii="Times New Roman" w:eastAsia="Times New Roman" w:hAnsi="Times New Roman" w:cs="Times New Roman"/>
                <w:sz w:val="28"/>
                <w:szCs w:val="28"/>
              </w:rPr>
              <w:t>Уколова</w:t>
            </w:r>
            <w:proofErr w:type="spellEnd"/>
            <w:r w:rsidRPr="00A9500D">
              <w:rPr>
                <w:rFonts w:ascii="Times New Roman" w:eastAsia="Times New Roman" w:hAnsi="Times New Roman" w:cs="Times New Roman"/>
                <w:sz w:val="28"/>
                <w:szCs w:val="28"/>
              </w:rPr>
              <w:t>, А. В. Ревякин</w:t>
            </w:r>
          </w:p>
          <w:p w:rsidR="00A9500D" w:rsidRDefault="00A9500D" w:rsidP="00A9500D">
            <w:pPr>
              <w:tabs>
                <w:tab w:val="left" w:pos="22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0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 ред. </w:t>
            </w:r>
            <w:proofErr w:type="spellStart"/>
            <w:r w:rsidRPr="00A9500D">
              <w:rPr>
                <w:rFonts w:ascii="Times New Roman" w:eastAsia="Times New Roman" w:hAnsi="Times New Roman" w:cs="Times New Roman"/>
                <w:sz w:val="28"/>
                <w:szCs w:val="28"/>
              </w:rPr>
              <w:t>А.О.Чубарьяна</w:t>
            </w:r>
            <w:proofErr w:type="spellEnd"/>
            <w:r w:rsidRPr="00A950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М., «Просвещение», 2014 </w:t>
            </w:r>
          </w:p>
          <w:p w:rsidR="00A9500D" w:rsidRPr="00A9500D" w:rsidRDefault="00A9500D" w:rsidP="00A950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О. С. </w:t>
            </w:r>
            <w:proofErr w:type="spellStart"/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Сороко</w:t>
            </w:r>
            <w:proofErr w:type="spellEnd"/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-Цюпа, А. О. </w:t>
            </w:r>
            <w:proofErr w:type="spellStart"/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Сороко</w:t>
            </w:r>
            <w:proofErr w:type="spellEnd"/>
            <w:r w:rsidRPr="00A95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-Цюпа. Всеобщая история. Новейшая история. 11 класс, 2010 г.</w:t>
            </w:r>
          </w:p>
          <w:p w:rsidR="008527DA" w:rsidRPr="00A9500D" w:rsidRDefault="00A9500D" w:rsidP="004A3BC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5. </w:t>
            </w:r>
            <w:r w:rsidRPr="00A950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А. А. </w:t>
            </w:r>
            <w:proofErr w:type="spellStart"/>
            <w:r w:rsidRPr="00A950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Левандовский</w:t>
            </w:r>
            <w:proofErr w:type="spellEnd"/>
            <w:r w:rsidRPr="00A950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История России, </w:t>
            </w:r>
            <w:r w:rsidRPr="00A95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 w:rsidRPr="00A950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начало </w:t>
            </w:r>
            <w:r w:rsidRPr="00A950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XXI</w:t>
            </w:r>
            <w:r w:rsidRPr="00A950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века: Учебник для 11 класса общеобразовательных учреждений. 2014 г.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8527DA" w:rsidRDefault="00A9500D" w:rsidP="00852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ФКГОС 2004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ind w:right="18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2D2900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>Изучение истории направлено на достижение следующих целей:</w:t>
            </w:r>
          </w:p>
          <w:p w:rsidR="002D2900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 xml:space="preserve">• 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      </w:r>
            <w:proofErr w:type="spellStart"/>
            <w:r w:rsidRPr="000C1390">
              <w:rPr>
                <w:color w:val="000000"/>
                <w:sz w:val="28"/>
                <w:szCs w:val="28"/>
              </w:rPr>
              <w:t>этнонациональных</w:t>
            </w:r>
            <w:proofErr w:type="spellEnd"/>
            <w:r w:rsidRPr="000C1390">
              <w:rPr>
                <w:color w:val="000000"/>
                <w:sz w:val="28"/>
                <w:szCs w:val="28"/>
              </w:rPr>
              <w:t xml:space="preserve"> традиций, нравственных и социальных установок, идеологических доктрин;</w:t>
            </w:r>
          </w:p>
          <w:p w:rsidR="002D2900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>• 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      </w:r>
          </w:p>
          <w:p w:rsidR="002D2900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>• 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      </w:r>
          </w:p>
          <w:p w:rsidR="002D2900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>• овладение умениями и навыками поиска, систематизации и комплексного анализа исторической информации;</w:t>
            </w:r>
          </w:p>
          <w:p w:rsidR="002D2900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 xml:space="preserve">• 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</w:t>
            </w:r>
            <w:r w:rsidRPr="000C1390">
              <w:rPr>
                <w:color w:val="000000"/>
                <w:sz w:val="28"/>
                <w:szCs w:val="28"/>
              </w:rPr>
              <w:lastRenderedPageBreak/>
              <w:t>проблемам прошлого и современности.</w:t>
            </w:r>
          </w:p>
          <w:p w:rsidR="002D2900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>Задачи изучения истории:</w:t>
            </w:r>
          </w:p>
          <w:p w:rsidR="002D2900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>• Приобретение знаний о важнейших событиях и процессах отечественной и всемирной истории в их взаимосвязи и хронологической преемственности;</w:t>
            </w:r>
          </w:p>
          <w:p w:rsidR="002D2900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>• Овладение способами деятельностей, элементарными методами исторического познания, умениями работы с различными источниками исторической информации, применение знаний и представлений об исторически сложившихся системах социальных норм и ценностей для жизни в поликультурном, полиэтническом и многоконфессиональном обществе, участия в многокультурном взаимодействии, толерантного отношения к представителям других стран и народов;</w:t>
            </w:r>
          </w:p>
          <w:p w:rsidR="002D2900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>• Освоение компетенций в сфере отношений между людьми различных национальностей и вероисповеданий, самостоятельной познавательной и коммуникативной деятельности, ориентации в широком круге исторических источников.</w:t>
            </w:r>
          </w:p>
          <w:p w:rsidR="002D2900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 xml:space="preserve">• Формирование у учащихся </w:t>
            </w:r>
            <w:proofErr w:type="spellStart"/>
            <w:r w:rsidRPr="000C1390">
              <w:rPr>
                <w:color w:val="000000"/>
                <w:sz w:val="28"/>
                <w:szCs w:val="28"/>
              </w:rPr>
              <w:t>гра¬жданской</w:t>
            </w:r>
            <w:proofErr w:type="spellEnd"/>
            <w:r w:rsidRPr="000C1390">
              <w:rPr>
                <w:color w:val="000000"/>
                <w:sz w:val="28"/>
                <w:szCs w:val="28"/>
              </w:rPr>
              <w:t xml:space="preserve"> позиции, национальной идентичности, воспитание патриотизма, толерантности.</w:t>
            </w:r>
          </w:p>
          <w:p w:rsidR="008527DA" w:rsidRPr="000C1390" w:rsidRDefault="002D2900" w:rsidP="002D2900">
            <w:pPr>
              <w:pStyle w:val="aa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0C1390">
              <w:rPr>
                <w:color w:val="000000"/>
                <w:sz w:val="28"/>
                <w:szCs w:val="28"/>
              </w:rPr>
              <w:t>Основные содержательные линии программы базового уровня исторического образования на уровне среднего общего образования реализуются в рамках двух курсов – «Истории России» и «Всеобщей истории. Синхронно-параллельное изучение истории дает возможность интегрировать темы из состава обоих курсов. С учетом социальной значимости и актуальности содержания курса истории программа устанавливает следующую систему распределения учебного материала и учебного времени для X-XI классов:</w:t>
            </w:r>
          </w:p>
        </w:tc>
      </w:tr>
      <w:tr w:rsidR="008527DA" w:rsidRPr="000C1390" w:rsidTr="008527DA">
        <w:tc>
          <w:tcPr>
            <w:tcW w:w="2322" w:type="dxa"/>
          </w:tcPr>
          <w:p w:rsidR="008527DA" w:rsidRPr="000C1390" w:rsidRDefault="008527DA" w:rsidP="00576691">
            <w:pPr>
              <w:pStyle w:val="a4"/>
              <w:rPr>
                <w:sz w:val="28"/>
                <w:szCs w:val="28"/>
              </w:rPr>
            </w:pPr>
            <w:r w:rsidRPr="000C1390">
              <w:rPr>
                <w:sz w:val="28"/>
                <w:szCs w:val="28"/>
              </w:rPr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A9500D" w:rsidRPr="000C1390" w:rsidRDefault="00A9500D" w:rsidP="00A950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ВСЕОБЩАЯ ИСТОРИЯ </w:t>
            </w:r>
          </w:p>
          <w:p w:rsidR="00A9500D" w:rsidRPr="000C1390" w:rsidRDefault="00A9500D" w:rsidP="00A950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класс</w:t>
            </w:r>
          </w:p>
          <w:p w:rsidR="00A9500D" w:rsidRPr="000C1390" w:rsidRDefault="00A9500D" w:rsidP="00A950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Введение. </w:t>
            </w: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 как наука. 2 часа</w:t>
            </w:r>
          </w:p>
          <w:p w:rsidR="00A9500D" w:rsidRPr="000C1390" w:rsidRDefault="00A9500D" w:rsidP="00A950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в системе гуманитарных наук.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Основные концепции исторического развития человечества: историко-культурологические (цивилизационные) теории, формационная теория, теория модернизации.</w:t>
            </w:r>
          </w:p>
          <w:p w:rsidR="00A9500D" w:rsidRPr="000C1390" w:rsidRDefault="00A9500D" w:rsidP="00A950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Проблема достоверности и фальсификации исторических знаний.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Древнейшая история человечества. 2 часа.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Современные научные концепции происхождения человека и общества.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Природное и социальное в человеке и человеческом сообществе первобытной эпохи.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Расселение древнейшего человечества.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рас и языковых семей.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Неолитическая революция.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Изменения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укладе жизни и формах социальных связей. Родоплеменные отношения.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Цивилизации Древнего мира и Средневековья. 10 часов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Архаичные цивилизации. Особенности материальной культуры. Развитие государственности и форм социальной организации. Мифологическая картина мира. Возникновение письменности и накопление знаний.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Цивилизации Древнего Востока. Формирование индо-буддийской и китайско-конфуцианской цивилизаций. Социальные нормы и духовные ценности в древнеиндийском и древнекитайском обществе.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Возникновение религиозной картины мира.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Философское наследие Древнего Востока.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Античные цивилизации Средиземноморья. Полисная политико-правовая организация и социальная структура. Демократия и тирания. Римская республика и империя. Римское право.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Мифологическая картина мира и формирование научной формы мышления в античном обществе.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Философское наследие Древней Греции и Рима. Становление иудео-христианской духовной традиции, ее религиозно-мировоззренческие особенности.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Ранняя христианская церковь.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Возникновение исламской цивилизации. Социальные нормы и мотивы общественного поведения человека в исламском обществе.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Социокультурные особенности арабского и тюркского общества.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Исламская духовная культура и философская мысль в эпоху Средневековья.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Христианская средневековая цивилизация в Европе. Складывание западноевропейского и восточноевропейского регионов цивилизационного развития.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Социокультурное и политическое влияние Византии.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Образование централизованных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государств.Роль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церкви в европейском обществе.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Культурное и философское наследие европейского Средневековья.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Традиционное (аграрное) общество на Западе и Востоке:/ особенности социальной структуры, экономической жизни, политических отношений. Д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инамика развития европейской средневековой цивилизации.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Социально-политический, религиозный,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демографический кризис европейского традиционного общества в XIV-XV вв. Предпосылки модернизации.  Контроль и обобщение. </w:t>
            </w:r>
          </w:p>
          <w:p w:rsidR="00A9500D" w:rsidRPr="000C1390" w:rsidRDefault="00A9500D" w:rsidP="00A950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Новое время: эпоха модернизации. 10 часов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Понятие «Новое время».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Модернизация как процесс перехода от традиционного (аграрного) к индустриальному обществу.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Великие географические открытия и начало европейской колониальной экспансии.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Формирование нового пространственного восприятия мира.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Усиление роли техногенных факторов общественного развития в ходе модернизации.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Торговый и мануфактурный капитализм.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Внутренняя колонизация.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Конфессиональный раскол европейского общества.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сословно-представительных монархий к абсолютизму – эволюция европейской государственности. Возникновение концепции государственного суверенитета. Буржуазные революции XVII-XIX вв. Идеология Просвещения.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Конституционализм. Становление гражданского общества.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Возникновение идеологических доктрин либерализма, консерватизма, социализма, анархизма. Марксизм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рабочее революционное движение.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Национализм и его влияние на общественно-политическую жизнь в странах Европы.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«Эшелоны» модернизации как различные модели перехода от традиционного к индустриальному обществу.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Мировосприятие человека индустриального общества. Формирование классической научной картины мира </w:t>
            </w:r>
            <w:proofErr w:type="gramStart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в  XVII</w:t>
            </w:r>
            <w:proofErr w:type="gramEnd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-XIX вв. Культурное наследие Нового времени. 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Эволюция системы международных отношений в конце XV – середине XIX вв. Зарождение международного права. Роль геополитических факторов в международных отношениях Нового времени. Колониальный раздел мира. Традиционные общества Востока в условиях европейской колониальной экспансии.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Обобщение и контроль  </w:t>
            </w:r>
          </w:p>
          <w:p w:rsidR="00A9500D" w:rsidRPr="000C1390" w:rsidRDefault="00A9500D" w:rsidP="00A9500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ВСЕОБЩАЯ ИСТОРИЯ</w:t>
            </w:r>
          </w:p>
          <w:p w:rsidR="00A9500D" w:rsidRPr="000C1390" w:rsidRDefault="00A9500D" w:rsidP="00A9500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11 класс </w:t>
            </w:r>
          </w:p>
          <w:p w:rsidR="00A9500D" w:rsidRPr="000C1390" w:rsidRDefault="00A9500D" w:rsidP="00A950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От Новой к Новейшей истории: пути развития индустриального общества.</w:t>
            </w:r>
          </w:p>
          <w:p w:rsidR="00A9500D" w:rsidRPr="000C1390" w:rsidRDefault="00A9500D" w:rsidP="00A950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16 часов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направления научно-технического прогресса: /от технической революции конца XIX в. к научно-технической революции ХХ в. Монополистический капитализм и противоречия его развития. Переход к смешанной экономике в середине ХХ в. «Государство благосостояния».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Эволюция собственности, трудовых отношений и предпринимательства во второй половине XIX в. – середине ХХ в.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Изменение социальной структуры индустриального общества. «Общество потребления» и причины его кризиса в конце 1960-х гг.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Кризис классических идеологий на рубеже XIX-XX вв. и поиск новых моделей общественного развития.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Социальный либерализм, социал-демократия, христианская демократия.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социального правового государства. Изменение принципов конституционного строительства. Демократизация общественно-политической жизни.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Протестные формы общественных движений. Эволюция коммунистического движения на Западе. «Новые левые». Молодежное, антивоенное, экологическое,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феминисткое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движения. Проблема политического терроризма.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Предпосылки системного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(экономического, социально-психологического, </w:t>
            </w:r>
            <w:proofErr w:type="gram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идеологического)/</w:t>
            </w:r>
            <w:proofErr w:type="gramEnd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кризиса индустриального общества на рубеже 1960-х – 1970-х гг.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Модели ускоренной модернизации в ХХ в.: дискуссии о «догоняющем развитии» и «особом пути».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Дискуссия об исторической природе тоталитаризма и авторитаризма Новейшего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времени.Маргинализация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общества в условиях ускоренной модернизации.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Политическая идеология тоталитарного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типа.Фашизм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Национал-социализм. Особенности государственно-корпоративных (фашистских) и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партократических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тоталитарных режимов, их политики в области государственно-правового строительства, социальных и экономических отношений, культуры.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и развитие мировой системы социализма.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Тоталитарные и авторитарные черты «реального социализма».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Попытки демократизации социалистического строя.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«Новые индустриальные страны» (НИС) Латинской Америки и Юго-Восточной Азии: экономические реформы,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авторитаризм и демократия в политической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жизни. Национально-освободительные движения и региональные особенности процесса модернизации в странах Азии и Африки.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Основные этапы развития системы международных отношений в последней трети XIX – середине ХХ вв.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Мировые войны в истории человечества: экономические, политические,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социально-психологические и демографические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причины и последствия. Складывание международно-правовой системы. Лига наций и ООН. Развертывание интеграционных процессов в Европе.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«Биполярная» модель международных отношений в период «холодной войны».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Духовная культура в период Новейшей истории. Формирование неклассической научной картины мира.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Модернизм – изменение мировоззренческих и эстетических основ художественного творчества. Реализм в художественном творчестве ХХ в. Феномен контркультуры. Нарастание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технократизма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 иррационализма в массовом сознании.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Человечество на этапе перехода к информационному обществу. 8 часов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Дискуссия о постиндустриальной стадии общественного развития.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Информационная революция конца ХХ в.  Становление информационного общества.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Собственность, труд и творчество в информационном обществе.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Глобализация общественного развития на рубеже XX-XXI вв. Интернационализация экономики и формирование единого информационного пространства. Особенности современных социально-экономических процессов в странах Запада и Востока.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Проблема «мирового Юга».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международных отношений на рубеже XX-XXI вв. Распад «биполярной» модели международных отношений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 становление новой структуры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миропорядка.Интеграционные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 дезинтеграционные процессы в мире после окончания «холодной войны».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Европейский Союз.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Кризис международно-правовой системы и проблема национального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суверенитета.Локальные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конфликты в современном мире.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Особенности развития политической идеологии и представительной демократии на рубеже XX-XXI вв. Роль политических технологий в информационном обществе.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Мировоззренческие основы «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неоконсервативной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революции». Современная социал-демократическая и либеральная идеология.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Попытки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формирования идеологии «третьего пути». Антиглобализм.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Религия и церковь в современной общественной жизни. Экуменизм.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Причины возрождения религиозного фундаментализма и националистического экстремизма в начале XXI в.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Особенности духовной жизни современного общества.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Изменения в научной картине мира.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Мировоззренческие основы постмодернизма. Культура хай-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тека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Роль элитарной и массовой культуры в информационном обществе.</w:t>
            </w:r>
          </w:p>
          <w:p w:rsidR="00A9500D" w:rsidRPr="000C1390" w:rsidRDefault="00A9500D" w:rsidP="00A9500D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9500D" w:rsidRPr="000C1390" w:rsidRDefault="00A9500D" w:rsidP="00A9500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 РОССИИ</w:t>
            </w:r>
          </w:p>
          <w:p w:rsidR="00A9500D" w:rsidRPr="000C1390" w:rsidRDefault="00A9500D" w:rsidP="00A9500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9500D" w:rsidRPr="000C1390" w:rsidRDefault="00A9500D" w:rsidP="00A9500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 РОССИИ</w:t>
            </w:r>
          </w:p>
          <w:p w:rsidR="00A9500D" w:rsidRPr="000C1390" w:rsidRDefault="00A9500D" w:rsidP="00A9500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 класс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История России – часть всемирной истории. 2 часа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становления и развития российской цивилизации.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Роль и место России в мировом развитии: история и современность. Источники по истории Отечества.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Народы и древнейшие государства на территории России. 5 часов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Природно-климатические факторы и особенности освоения территории Восточной Европы и Севера Евразии. Стоянки каменного века.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 от присваивающего хозяйства к производящему.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Скотоводы и земледельцы.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Появление металлических орудий и их влияние на первобытное общество.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Великое переселение народов и его влияние на формирование праславянского этноса. Место славян среди индоевропейцев.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Восточнославянские племенные союзы и их соседи: балтийские, угро-финские,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тюркоязычные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племена. Занятия, общественный строй и верования восточных славян. Усиление роли племенных вождей, имущественное расслоение.  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Русь в IX – начале XII вв.  7 часов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Происхождение государственности у восточных славян. «Повесть временных лет». Возникновение Древнерусского государства. Новгород.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Происхождение слова «Русь».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Начало династии Рюриковичей. Дань и подданство. Князья и их дружины. Вечевые порядки.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Торговый путь «из варяг в греки». Походы на Византию.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Принятие христианства. Развитие норм права на Руси. Категории населения.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Княжеские усобицы.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Христианская культура и языческие традиции Руси.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Контакты с культурами Запада и Востока.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Влияние Византии. Монастырское строительство.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Культура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Древней Руси как один из факторов образования древнерусской народности.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Русские земли и княжества в XII – середине XV вв. 10 часов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начале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вв. Монархии и республики.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Православная Церковь и идея единства Русской земли. Русь и Степь.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Расцвет культуры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домонгольской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Руси.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Образование Монгольского государства.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Нашествие на Русь.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Экспансия с Запада. Борьба с крестоносной агрессией.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Русские земли в составе Великого княжества Литовского.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Начало возрождения Руси. Внутренние миграции населения. Восстановление экономики русских земель. Формы землевладения и категории населения.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Роль городов в объединительном процессе.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Борьба за политическую гегемонию в Северо-Восточной Руси.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Политические, социальные, экономические и территориально-географические/ Причины превращения Москвы в центр объединения русских земель.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Взаимосвязь процессов объединения русских земель и борьбы против ордынского владычества. Зарождение национального самосознания на Руси.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Великое княжество Московское в системе международных отношений.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Культурное развитие русских земель и княжеств в конце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середине XV вв.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Влияние внешних факторов на развитие русской культуры. Формирование русского, украинского и белорусского народов.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Москва как центр развития культуры великорусской народности.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и обобщение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 Российское государство во второй половине XV – XV</w:t>
            </w: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вв. 10 часов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Завершение объединения русских земель и образование Российского государства.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Особенности процесса складывания централизованного государства в России.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Роль церкви в государственном строительстве. «Москва – третий Рим».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Установление царской власти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ее сакрализация в общественном сознании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Складывание идеологии самодержавия.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Реформы середины XVI в. Создание органов сословно-представительной монархии. Развитие поместной системы. Установление крепостного права. Опричнина. Учреждение патриаршества.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Расширение территории России в XVI в. Рост международного авторитета Российского государства.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Причины и характер Смуты.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Пресечение правящей династии. Боярские группировки.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Обострение социально-экономических противоречий. Борьба против агрессии Речи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Посполитой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Швеции.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Национальный подъем в России.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Восстановление независимости страны.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Земской собор 1613 г. и восстановление самодержавия. Первые Романовы.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Расширение территории Российского государства в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XVII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Вхождение Левобережной Украины в состав России. Освоение Сибири.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Участие России в войнах в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XVII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Старообрядчество.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народов Российского государства во второй половине XV-XVII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Крестьянский и городской быт.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русской традиционной (средневековой) культуры. Формирование национального самосознания.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Дискуссия о предпосылках преобразования общественного строя и характере процесса модернизации в России.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 Россия в XVIII – середине XIX вв. 10 часов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Петровские преобразования. Реформы армии и флота. Создание заводской промышленности. Политика протекционизма. Новая система государственной власти и управления.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Провозглашение империи.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Превращение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дворянства в господствующее сословие.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Особенности российского абсолютизма. Россия в период дворцовых переворотов. Расширение прав и привилегий дворянства.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Просвещенный абсолютизм. Законодательное оформление сословного строя.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Попытки укрепления абсолютизма в первой половине XIX в. Реформы системы государственного управления.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Рост оппозиционных настроений в обществе.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Движение декабристов. Оформление российской консервативной идеологии. Теория «официальной народности». Славянофилы и западники. Русский утопический социализм.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экономического развития России в XVIII – первой половине XIX в. Развитие капиталистических отношений. Начало промышленного переворота. Формирование единого внутреннего рынка. Изменение социальной структуры российского общества.  Сохранение крепостничества в условиях развертывания модернизации.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Превращение России в мировую державу.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Россия в войнах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XVIII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в. Имперская внешняя политика. Разделы Польши. Расширение территории государства в XVIII – середине XIX вв.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Участие России в антифранцузских коалициях в период революционных и наполеоновских войн. Отечественная война 1812 г.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заграничный поход русской армии. Россия в Священном союзе.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Крымская война.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народов России и ее связи с европейской и мировой культурой XVIII – первой половины XIX вв. Особенности русского Просвещения. Научно-техническая мысль и научные экспедиции. Основание Академии наук и Московского университета. Ученые общества. Создание системы народного образования.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Формирование русского литературного языка.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музыкально-театрального искусства. Новаторство и преемственность художественных стилей в изобразительном искусстве. Изменение принципов градостроительства.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Русская усадьба.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Итоговое повторение курса. </w:t>
            </w:r>
          </w:p>
          <w:p w:rsidR="00A9500D" w:rsidRPr="000C1390" w:rsidRDefault="00A9500D" w:rsidP="00A950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ИСТОРИЯ РОССИИ</w:t>
            </w:r>
          </w:p>
          <w:p w:rsidR="00A9500D" w:rsidRPr="000C1390" w:rsidRDefault="00A9500D" w:rsidP="00A950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11 класс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Россия во второй половине XIX - начале ХХ вв. 7 часов.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Отмена крепостного права. Реформы 1860-х – 1870-х гг.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Самодержавие и сословный строй в условиях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модернизационных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процессов. Выступления разночинной интеллигенции.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Народничество. Политический террор.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Политика контрреформ.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капиталистической модели экономического развития. Завершение промышленного переворота.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Роль общины в жизни крестьянства.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Идейные течения, политические партии и общественные движения в России на рубеже веков XIX-XX вв. Революция 1905-1907 гг. и ее итоги.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Становление российского парламентаризма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 Первой мировой войне 1914-1918 гг.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Влияние войны на российское общество.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Общественно-политический кризис накануне 1917 г.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Духовная жизнь российского общества на рубеже веков XIX-XX веков. Развитие системы образования. Научные достижения российских ученых. Возрождение национальных традиций в искусстве конца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Новаторские тенденции в развитии художественной культуры.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Идейные искания российской интеллигенции в начале ХХ в. Русская религиозная философия.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Отражение духовного кризиса в художественной культуре декаданса.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Революция 1917 г. и Гражданская война в России. 5 часов.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Революция 1917 г. Падение самодержавия. Временное правительство и Советы. Провозглашение России республикой.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«Революционное оборончество» – сторонники и противники.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Кризис власти.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Маргинализация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Разложение армии, углубление экономических трудностей, положение на национальных окраинах. Причины слабости демократических сил России.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Политическая тактика большевиков, их приход к власти. Утверждение Советской власти.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Характер событий октября 1917 г. в оценках современников и историков.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Первые декреты Советской власти.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Созыв и роспуск Учредительного собрания. Брестский мир.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РСФСР.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Конституция 1918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г.Формирование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однопартийной системы в России.  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Гражданская война и иностранная интервенция: причины, этапы, участники. Цели и идеология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противоборствующих сторон. Политика «военного коммунизма».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«Белый» и «красный» террор. Причины поражения белого движения.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Экономическое и политическое положение Советской России после гражданской войны.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Переход к новой экономической политике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Обобщение и контроль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Советское общество в 1922-1941 гг. 5 часов.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СССР.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Полемика о принципах национально-государственного строительства.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Партийные дискуссии о путях и методах построения социализма в СССР.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Концепция построения социализма в отдельно взятой стране.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Успехи, противоречия и кризисы НЭПа.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Причины свертывания НЭПа.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Выбор стратегии форсированного социально-экономического развития.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Индустриализация, ее источники и результаты. Коллективизация, ее социальные и экономические последствия. Противоречия социалистической модернизации. Конституция 1936 г. Централизованная (командная) система управления.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Мобилизационный характер советской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экономики.Власть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партийно-государственного аппарата. Номенклатура.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 личности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И.В.Сталина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. Массовые репрессии.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Идеологические основы советского общества и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культура в 1920-х – 1930-х гг. Утверждение метода социалистического реализма. Задачи и итоги «культурной революции».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Создание советской системы образования.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Наука в СССР в 1920-1930-е гг.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Русское зарубежье. Раскол в РПЦ.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Внешнеполитическая стратегия СССР в период между мировыми войнами.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Дипломатическое признание СССР.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Рост военной угрозы в начале 1930-х гг. и проблемы коллективной безопасности.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Мюнхенский договор и его последствия. Военные столкновения СССР с Японией у озера Хасан, в районе реки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Халхин-гол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Советско-германские отношения в 1939-1940 гг. Политика СССР на начальном этапе Второй мировой войны. Расширение территории Советского Союза.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Обобщение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Советский Союз в годы Великой Отечественной войны.7 часов.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Нападение Германии на СССР. Великая Отечественная </w:t>
            </w:r>
            <w:proofErr w:type="gramStart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война:  основные</w:t>
            </w:r>
            <w:proofErr w:type="gramEnd"/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этапы военных действий.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Причины неудач на начальном этапе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войны.Оккупационный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режим на советской территории.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Смоленское сражение. Блокада Ленинграда. Военно-стратегическое и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международное /Значение победы Красной Армии под Москвой. Разгром войск агрессоров под Сталинградом и на Орловско-Курской дуге: /коренной перелом в ходе войны. Освобождение территории СССР и военные операции Красной Армии в Европе.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Капитуляция нацистской Германии.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Участие СССР в войне с Японией. 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Развитие советского военного искусства.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Мобилизация страны на войну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Народное ополчение.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Партизанское движение и его вклад в Победу. Перевод экономики СССР на военные рельсы.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Эвакуация населения и производственных мощностей на восток страны.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Идеология и культура в военные годы.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Русская Православная церковь в годы войны. Героизм народа на фронте и в тылу.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СССР в антигитлеровской коалиции. Конференции союзников в Тегеране, Ялте и Потсдаме и их решения.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Ленд-лиз и его значение.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Итоги Великой Отечественной войны.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Цена Победы.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СССР во Второй мировой войне и решении вопросов послевоенного устройства мира.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Обобщение и контроль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7. СССР в первые послевоенные десятилетия. 5 часов.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Социально-экономическое положение СССР после войны. Мобилизационные методы восстановление хозяйства.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Идеологические кампании конца 1940-х гг.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Холодная война и ее влияние на экономику и внешнюю политику страны.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Создание ракетно-ядерного оружия в СССР.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Борьба за власть в высшем руководстве СССР после смерти И.В. Сталина.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ХХ съезд КПСС и осуждение культа личности.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Концепция построения коммунизма.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Экономические реформы 1950-х – начала 1960-х гг., реорганизации органов власти и управления.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Биполярный характер послевоенной системы международных отношений.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Формирование мировой социалистической системы.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СССР в глобальных и региональных конфликтах в 1950-х – начала 1960-х гг. Карибский кризис и его значение.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Духовная жизнь в послевоенные годы.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Ужесточение партийного контроля над сферой культуры.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Демократизация общественной жизни в период «оттепели». Научно-техническое развитие СССР, достижения в освоении космоса. </w:t>
            </w:r>
            <w:r w:rsidRPr="000C139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Проблема достоверности и фальсификации исторических знаний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8. СССР в середине 1960-х - начале 1980-х гг.4 часа.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Экономические реформы середины 1960-х гг. Замедление темпов научно-технического прогресса.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Дефицит товаров народного потребления, развитие «теневой экономики» и коррупции.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«Застой» как проявление кризиса советской модели развития.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Концепция развитого социализма.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Конституция 1977 г.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Диссидентское и правозащитное движения.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Попытки преодоления кризисных тенденций в советском обществе в начале 1980-х гг.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СССР в глобальных и региональных конфликтах середины 1960-х – начала 1980-х гг. Советский Союз и политические кризисы в странах Восточной Европы.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«Доктрина Брежнева».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Достижение военно-стратегического паритета СССР и США.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Хельсинкский процесс. Политика разрядки и причины ее срыва.  Афганская война и ее последствия.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Советская культура середины 1960-х - начала 1980-х гг. Новые течения в художественном творчестве.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Роль советской науки в развертывании научно-технической революции. 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 Советское общество в 1985-1991 гг. 5 часов.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Попытки модернизации советской экономики и политической системы во второй половине 1980-х гг. 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Стратегия «ускорения» социально-экономического развития и ее противоречия.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Введение принципов самоокупаемости и хозрасчета, начало развития предпринимательства.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Кризис потребления и подъем забастовочного движения в 1989 г.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Политика «гласности». Отмена цензуры и развитие плюрализма в СМИ.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Демократизация общественной жизни. 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многопартийности.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Кризис коммунистической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идеологии.Утрата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руководящей роли КПСС в жизни советского общества. Причины роста </w:t>
            </w:r>
            <w:proofErr w:type="gram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напряженности  в</w:t>
            </w:r>
            <w:proofErr w:type="gram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межэтнических отношениях. Подъем национальных движений в союзных республиках и </w:t>
            </w:r>
            <w:proofErr w:type="gram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политика  руководства</w:t>
            </w:r>
            <w:proofErr w:type="gram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СССР. Декларации о суверенитете союзных республик.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Августовские события 1991 г.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Причины распада СССР.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«Новое политическое мышление» и основанная на нем внешнеполитическая стратегия. Советско-американский диалог во второй половине 1980-х гг.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Распад мировой социалистической системы.</w:t>
            </w:r>
          </w:p>
          <w:p w:rsidR="00A9500D" w:rsidRPr="000C1390" w:rsidRDefault="00A9500D" w:rsidP="00A950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 Российская Федерация (1991-2003 гг.) 6 часов.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Становление новой российской государственности.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Политический кризис сентября-октября 1993 г.</w:t>
            </w: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Принятие Конституции Российской Федерации 1993 г. Общественно-политическое развитие России во второй половине 1990-х гг. Складывание новых политических партий и движений.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Межнациональные и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межконфессиональные отношения в современной России. Чеченский конфликт и его влияние на российское общество.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Переход к рыночной экономике: реформы и их последствия. «Шоковая терапия». Структурная перестройка экономики, изменение отношений собственности.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Дискуссия о результатах социально-экономических </w:t>
            </w:r>
            <w:proofErr w:type="gram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 политических</w:t>
            </w:r>
            <w:proofErr w:type="gram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реформ 1990-х гг.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Президентские выборы 2000 г.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 Изменение в расстановке социально-политических сил.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Роль политических технологий в общественно-политической жизни страны. Парламентские выборы 2003 г. и президентские выборы 2004 г.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России в формировании современной международно-правовой системы. Россия в мировых интеграционных процессах. Российская Федерация в составе Содружества независимых государств. </w:t>
            </w: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Россия и вызовы </w:t>
            </w:r>
            <w:proofErr w:type="spellStart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глобализации.Россия</w:t>
            </w:r>
            <w:proofErr w:type="spellEnd"/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 проблемы борьбы с международным терроризмом.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Российская культура в условиях радикальных социальных преобразований и информационной открытости общества. Поиск мировоззренческих ориентиров. </w:t>
            </w:r>
          </w:p>
          <w:p w:rsidR="00A9500D" w:rsidRPr="000C1390" w:rsidRDefault="00A9500D" w:rsidP="00A9500D">
            <w:pPr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Обращение к историко-культурному наследию. Возрождение религиозных традиций в духовной жизни. Особенности современного развития художественной культуры.</w:t>
            </w:r>
          </w:p>
          <w:p w:rsidR="008527DA" w:rsidRPr="000C1390" w:rsidRDefault="00A9500D" w:rsidP="00A950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      </w:r>
          </w:p>
        </w:tc>
      </w:tr>
      <w:tr w:rsidR="008527DA" w:rsidRPr="000C1390" w:rsidTr="008527DA">
        <w:tc>
          <w:tcPr>
            <w:tcW w:w="2322" w:type="dxa"/>
          </w:tcPr>
          <w:p w:rsidR="008527DA" w:rsidRPr="000C1390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0C1390" w:rsidRPr="000C1390" w:rsidRDefault="000C1390" w:rsidP="000C13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Текущий контроль. </w:t>
            </w:r>
            <w:r w:rsidRPr="000C1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выполнение лабораторной работы.  Данные виды работ оцениваются по пятибалльной системе.</w:t>
            </w:r>
          </w:p>
          <w:p w:rsidR="000C1390" w:rsidRPr="000C1390" w:rsidRDefault="000C1390" w:rsidP="000C139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139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Формы промежуточной аттестации:</w:t>
            </w:r>
            <w:r w:rsidRPr="000C1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устные и письменные ответы, самостоятельные работы, тестовые задания, сравнительные задания. </w:t>
            </w:r>
          </w:p>
          <w:p w:rsidR="008527DA" w:rsidRPr="000C1390" w:rsidRDefault="000C1390" w:rsidP="000C13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Pr="000C139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Формы итоговой аттестации</w:t>
            </w:r>
            <w:r w:rsidRPr="000C1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практическая </w:t>
            </w:r>
            <w:r w:rsidRPr="000C1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работа, контрольная работа.</w:t>
            </w:r>
          </w:p>
        </w:tc>
      </w:tr>
    </w:tbl>
    <w:p w:rsidR="008527DA" w:rsidRPr="000C1390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0C1390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7DA"/>
    <w:rsid w:val="000C1390"/>
    <w:rsid w:val="002B0BE6"/>
    <w:rsid w:val="002D2900"/>
    <w:rsid w:val="004A3BC8"/>
    <w:rsid w:val="00564E28"/>
    <w:rsid w:val="00570B5D"/>
    <w:rsid w:val="008527DA"/>
    <w:rsid w:val="009E7C7F"/>
    <w:rsid w:val="00A9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1EE8B-7A4A-4299-8E8F-C078BC82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a">
    <w:name w:val="Normal (Web)"/>
    <w:basedOn w:val="a"/>
    <w:uiPriority w:val="99"/>
    <w:unhideWhenUsed/>
    <w:rsid w:val="002D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4618</Words>
  <Characters>26325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2018-11-13T12:57:00Z</dcterms:created>
  <dcterms:modified xsi:type="dcterms:W3CDTF">2018-11-13T18:13:00Z</dcterms:modified>
</cp:coreProperties>
</file>