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0B" w:rsidRPr="008064A2" w:rsidRDefault="0031400B" w:rsidP="00314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A2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4"/>
        <w:tblW w:w="0" w:type="auto"/>
        <w:tblLook w:val="04A0"/>
      </w:tblPr>
      <w:tblGrid>
        <w:gridCol w:w="2322"/>
        <w:gridCol w:w="7249"/>
      </w:tblGrid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415" w:rsidRPr="008064A2" w:rsidRDefault="001B6415" w:rsidP="001B6415">
            <w:pPr>
              <w:shd w:val="clear" w:color="auto" w:fill="FFFFFF"/>
              <w:tabs>
                <w:tab w:val="left" w:pos="1498"/>
              </w:tabs>
              <w:spacing w:before="355"/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</w:pPr>
            <w:r w:rsidRPr="008064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64A2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>Курс</w:t>
            </w:r>
            <w:r w:rsidRPr="008064A2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 xml:space="preserve"> «Основы религиозных культур и светской этики» </w:t>
            </w:r>
          </w:p>
          <w:p w:rsidR="001B6415" w:rsidRPr="008064A2" w:rsidRDefault="001B6415" w:rsidP="001B6415">
            <w:pPr>
              <w:shd w:val="clear" w:color="auto" w:fill="FFFFFF"/>
              <w:tabs>
                <w:tab w:val="left" w:pos="1498"/>
              </w:tabs>
              <w:spacing w:before="355"/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</w:pPr>
            <w:r w:rsidRPr="008064A2">
              <w:rPr>
                <w:rFonts w:ascii="Times New Roman" w:eastAsia="Times New Roman" w:hAnsi="Times New Roman" w:cs="Times New Roman"/>
                <w:bCs/>
                <w:spacing w:val="-13"/>
                <w:sz w:val="28"/>
                <w:szCs w:val="28"/>
              </w:rPr>
              <w:t>(модуль «Основы   православной культуры»)</w:t>
            </w:r>
          </w:p>
          <w:p w:rsidR="0031400B" w:rsidRPr="008064A2" w:rsidRDefault="00314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Клас</w:t>
            </w:r>
            <w:proofErr w:type="gramStart"/>
            <w:r w:rsidRPr="008064A2">
              <w:rPr>
                <w:sz w:val="28"/>
                <w:szCs w:val="28"/>
              </w:rPr>
              <w:t>с(</w:t>
            </w:r>
            <w:proofErr w:type="spellStart"/>
            <w:proofErr w:type="gramEnd"/>
            <w:r w:rsidRPr="008064A2">
              <w:rPr>
                <w:sz w:val="28"/>
                <w:szCs w:val="28"/>
              </w:rPr>
              <w:t>ы</w:t>
            </w:r>
            <w:proofErr w:type="spellEnd"/>
            <w:r w:rsidRPr="008064A2">
              <w:rPr>
                <w:sz w:val="28"/>
                <w:szCs w:val="28"/>
              </w:rPr>
              <w:t>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1B6415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4</w:t>
            </w: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Pr="008064A2" w:rsidRDefault="001B6415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34</w:t>
            </w: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Pr="008064A2" w:rsidRDefault="001B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УМК «Основы религиозных культур и светской этики» А.Я.Данилюка для   4-5 классов общеобразовательных учреждений. М.: Просвещение, 2013г.</w:t>
            </w: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00B" w:rsidRPr="008064A2" w:rsidRDefault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ФГОС  НОО</w:t>
            </w: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ind w:right="184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Цель комплексного учебного курса «Основы религиозных культур и светской этики»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Учебный курс является культурологическим и направлен на развитие у школьников 10—11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- являются объединяющим началом для всех понятий, составляющих основу курса (религиозную или нерелигиозную).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 Новый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      </w:r>
            <w:proofErr w:type="gramStart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proofErr w:type="gramEnd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как в расширении  образовательного кругозора учащегося, так и в воспитательном процессе формирования порядочного, честного, достойного гражданина.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     Основной принцип, заложенный в содержании курса, — общность в многообразии, </w:t>
            </w:r>
            <w:proofErr w:type="spellStart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многоединство</w:t>
            </w:r>
            <w:proofErr w:type="spellEnd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поликультурность</w:t>
            </w:r>
            <w:proofErr w:type="spellEnd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, — отражает культурную, социальную, этническую, религиозную сложность нашей страны и </w:t>
            </w:r>
            <w:r w:rsidRPr="0080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современного мира.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   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      </w:r>
          </w:p>
          <w:p w:rsidR="008352F7" w:rsidRPr="008064A2" w:rsidRDefault="008064A2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352F7"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задачи комплексного учебного курса: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ab/>
      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представлений младшего подростка о значении нравственных норм и ценностей для достойной жизни личности, семьи, общества;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обобщение знаний, понятий и представлений о духовной культуре и морали, полученных </w:t>
            </w:r>
            <w:proofErr w:type="gramStart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развитие способностей младших школьников к общению в политичной и </w:t>
            </w:r>
            <w:proofErr w:type="spellStart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многоконфессиональной</w:t>
            </w:r>
            <w:proofErr w:type="spellEnd"/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среде на основе взаимного уважения и диалога во имя общественного мира и согласия.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     Учебный курс создаёт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 российской жизни.</w:t>
            </w:r>
          </w:p>
          <w:p w:rsidR="008352F7" w:rsidRPr="008064A2" w:rsidRDefault="008352F7" w:rsidP="008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31400B" w:rsidRPr="008064A2" w:rsidRDefault="008352F7" w:rsidP="00835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b/>
                <w:sz w:val="28"/>
                <w:szCs w:val="28"/>
              </w:rPr>
              <w:t> </w:t>
            </w: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pStyle w:val="a3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043" w:rsidRPr="008064A2" w:rsidRDefault="00857043" w:rsidP="0085704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Структура содержания общеобразовательного предмет</w:t>
            </w:r>
            <w:proofErr w:type="gramStart"/>
            <w:r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а(</w:t>
            </w:r>
            <w:proofErr w:type="gramEnd"/>
            <w:r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курса) </w:t>
            </w: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>учебного модуля «Основы православной культуры»</w:t>
            </w:r>
            <w:r w:rsidRPr="008064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4 классах начальной школы может быть опр</w:t>
            </w:r>
            <w:r w:rsidR="008064A2"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еделена следующими </w:t>
            </w:r>
            <w:r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тематическими</w:t>
            </w:r>
            <w:r w:rsidR="008064A2"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064A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блоками (разделами):</w:t>
            </w:r>
          </w:p>
          <w:p w:rsidR="008352F7" w:rsidRPr="008064A2" w:rsidRDefault="008352F7" w:rsidP="002D7171">
            <w:pPr>
              <w:pStyle w:val="a5"/>
              <w:autoSpaceDE w:val="0"/>
              <w:autoSpaceDN w:val="0"/>
              <w:adjustRightInd w:val="0"/>
              <w:ind w:left="709"/>
              <w:rPr>
                <w:b/>
                <w:sz w:val="28"/>
                <w:szCs w:val="28"/>
              </w:rPr>
            </w:pPr>
          </w:p>
          <w:p w:rsidR="008352F7" w:rsidRPr="008064A2" w:rsidRDefault="008064A2" w:rsidP="00806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352F7" w:rsidRPr="008064A2">
              <w:rPr>
                <w:rFonts w:ascii="Times New Roman" w:hAnsi="Times New Roman" w:cs="Times New Roman"/>
                <w:sz w:val="28"/>
                <w:szCs w:val="28"/>
              </w:rPr>
              <w:t>Россия – наша Родина.</w:t>
            </w:r>
          </w:p>
          <w:p w:rsidR="008352F7" w:rsidRPr="008064A2" w:rsidRDefault="008064A2" w:rsidP="008064A2">
            <w:pPr>
              <w:pStyle w:val="a6"/>
              <w:spacing w:beforeAutospacing="0" w:afterAutospacing="0" w:line="301" w:lineRule="atLeast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 xml:space="preserve">     </w:t>
            </w:r>
            <w:r w:rsidR="008352F7" w:rsidRPr="008064A2">
              <w:rPr>
                <w:sz w:val="28"/>
                <w:szCs w:val="28"/>
              </w:rPr>
              <w:t>Введение в православную духовную традицию. Особенности восточного христианства. Культура и религия. Во что верят пра</w:t>
            </w:r>
            <w:r w:rsidR="008352F7" w:rsidRPr="008064A2">
              <w:rPr>
                <w:sz w:val="28"/>
                <w:szCs w:val="28"/>
              </w:rPr>
              <w:softHyphen/>
              <w:t xml:space="preserve">вославные  христиане. Добро и </w:t>
            </w:r>
            <w:r w:rsidR="008352F7" w:rsidRPr="008064A2">
              <w:rPr>
                <w:sz w:val="28"/>
                <w:szCs w:val="28"/>
              </w:rPr>
              <w:lastRenderedPageBreak/>
              <w:t>зло в православной традиции. Зо</w:t>
            </w:r>
            <w:r w:rsidR="008352F7" w:rsidRPr="008064A2">
              <w:rPr>
                <w:sz w:val="28"/>
                <w:szCs w:val="28"/>
              </w:rPr>
              <w:softHyphen/>
              <w:t xml:space="preserve">лотое правило нравственности. Любовь к </w:t>
            </w:r>
            <w:proofErr w:type="gramStart"/>
            <w:r w:rsidR="008352F7" w:rsidRPr="008064A2">
              <w:rPr>
                <w:sz w:val="28"/>
                <w:szCs w:val="28"/>
              </w:rPr>
              <w:t>ближнему</w:t>
            </w:r>
            <w:proofErr w:type="gramEnd"/>
            <w:r w:rsidR="008352F7" w:rsidRPr="008064A2">
              <w:rPr>
                <w:sz w:val="28"/>
                <w:szCs w:val="28"/>
              </w:rPr>
              <w:t>. Отношение к труду. Долг и ответственность. Милосердие и сострадание. Пра</w:t>
            </w:r>
            <w:r w:rsidR="008352F7" w:rsidRPr="008064A2">
              <w:rPr>
                <w:sz w:val="28"/>
                <w:szCs w:val="28"/>
              </w:rPr>
              <w:softHyphen/>
              <w:t>вославие в России. Православный храм и другие святыни. Сим</w:t>
            </w:r>
            <w:r w:rsidR="008352F7" w:rsidRPr="008064A2">
              <w:rPr>
                <w:sz w:val="28"/>
                <w:szCs w:val="28"/>
              </w:rPr>
              <w:softHyphen/>
              <w:t>волический язык православной культуры: христианское искусство (иконы, фрески, церковное пение, прикладное искусство), пра</w:t>
            </w:r>
            <w:r w:rsidR="008352F7" w:rsidRPr="008064A2">
              <w:rPr>
                <w:sz w:val="28"/>
                <w:szCs w:val="28"/>
              </w:rPr>
              <w:softHyphen/>
              <w:t>вославный календарь. Праздники. Христианская семья и её цен</w:t>
            </w:r>
            <w:r w:rsidR="008352F7" w:rsidRPr="008064A2">
              <w:rPr>
                <w:sz w:val="28"/>
                <w:szCs w:val="28"/>
              </w:rPr>
              <w:softHyphen/>
              <w:t>ности.</w:t>
            </w:r>
          </w:p>
          <w:p w:rsidR="008352F7" w:rsidRPr="008064A2" w:rsidRDefault="008064A2" w:rsidP="008064A2">
            <w:pPr>
              <w:pStyle w:val="a6"/>
              <w:spacing w:beforeAutospacing="0" w:afterAutospacing="0" w:line="301" w:lineRule="atLeast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 xml:space="preserve">      </w:t>
            </w:r>
            <w:r w:rsidR="008352F7" w:rsidRPr="008064A2">
              <w:rPr>
                <w:sz w:val="28"/>
                <w:szCs w:val="28"/>
              </w:rPr>
              <w:t>Любовь и уважение к Отечеству. Патриотизм многонациональ</w:t>
            </w:r>
            <w:r w:rsidR="008352F7" w:rsidRPr="008064A2">
              <w:rPr>
                <w:sz w:val="28"/>
                <w:szCs w:val="28"/>
              </w:rPr>
              <w:softHyphen/>
              <w:t xml:space="preserve">ного и </w:t>
            </w:r>
            <w:proofErr w:type="spellStart"/>
            <w:r w:rsidR="008352F7" w:rsidRPr="008064A2">
              <w:rPr>
                <w:sz w:val="28"/>
                <w:szCs w:val="28"/>
              </w:rPr>
              <w:t>многоконфессионального</w:t>
            </w:r>
            <w:proofErr w:type="spellEnd"/>
            <w:r w:rsidR="008352F7" w:rsidRPr="008064A2">
              <w:rPr>
                <w:sz w:val="28"/>
                <w:szCs w:val="28"/>
              </w:rPr>
              <w:t xml:space="preserve"> народа России.</w:t>
            </w:r>
          </w:p>
          <w:p w:rsidR="0031400B" w:rsidRPr="008064A2" w:rsidRDefault="00314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00B" w:rsidRPr="008064A2" w:rsidTr="0031400B"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00B" w:rsidRPr="008064A2" w:rsidRDefault="003140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4A2" w:rsidRPr="008064A2" w:rsidRDefault="008064A2" w:rsidP="0080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A2">
              <w:rPr>
                <w:rFonts w:ascii="Times New Roman" w:hAnsi="Times New Roman" w:cs="Times New Roman"/>
                <w:sz w:val="28"/>
                <w:szCs w:val="28"/>
              </w:rPr>
              <w:t xml:space="preserve">Текущий и промежуточный контроль осуществляется в виде: </w:t>
            </w:r>
          </w:p>
          <w:p w:rsidR="008064A2" w:rsidRPr="008064A2" w:rsidRDefault="008064A2" w:rsidP="008064A2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8064A2">
              <w:rPr>
                <w:sz w:val="28"/>
                <w:szCs w:val="28"/>
              </w:rPr>
              <w:t>проектов.</w:t>
            </w:r>
          </w:p>
          <w:p w:rsidR="008064A2" w:rsidRPr="008064A2" w:rsidRDefault="008064A2" w:rsidP="008064A2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31400B" w:rsidRPr="008064A2" w:rsidRDefault="0031400B" w:rsidP="00806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713F" w:rsidRDefault="0098713F"/>
    <w:sectPr w:rsidR="0098713F" w:rsidSect="0098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91598"/>
    <w:multiLevelType w:val="hybridMultilevel"/>
    <w:tmpl w:val="94782A84"/>
    <w:lvl w:ilvl="0" w:tplc="E280D186">
      <w:start w:val="2"/>
      <w:numFmt w:val="decimal"/>
      <w:lvlText w:val="%1.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400B"/>
    <w:rsid w:val="001B6415"/>
    <w:rsid w:val="00291C73"/>
    <w:rsid w:val="002D7171"/>
    <w:rsid w:val="0031400B"/>
    <w:rsid w:val="00771497"/>
    <w:rsid w:val="008064A2"/>
    <w:rsid w:val="008352F7"/>
    <w:rsid w:val="00857043"/>
    <w:rsid w:val="0098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140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table" w:styleId="a4">
    <w:name w:val="Table Grid"/>
    <w:basedOn w:val="a1"/>
    <w:uiPriority w:val="59"/>
    <w:rsid w:val="003140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352F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35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2018-11-13T16:26:00Z</dcterms:created>
  <dcterms:modified xsi:type="dcterms:W3CDTF">2018-11-13T17:54:00Z</dcterms:modified>
</cp:coreProperties>
</file>