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4C" w:rsidRDefault="005E354C" w:rsidP="005E354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Аннотация к рабочей программе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5"/>
        <w:gridCol w:w="7185"/>
      </w:tblGrid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Название учебного предмета (курса)</w:t>
            </w:r>
          </w:p>
        </w:tc>
        <w:tc>
          <w:tcPr>
            <w:tcW w:w="3754" w:type="pct"/>
            <w:hideMark/>
          </w:tcPr>
          <w:p w:rsidR="005E354C" w:rsidRPr="0044079C" w:rsidRDefault="00533394" w:rsidP="0044079C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Класс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1</w:t>
            </w:r>
            <w:r w:rsidR="005E354C" w:rsidRPr="0044079C">
              <w:t xml:space="preserve"> 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Количество часов</w:t>
            </w:r>
          </w:p>
        </w:tc>
        <w:tc>
          <w:tcPr>
            <w:tcW w:w="3754" w:type="pct"/>
            <w:hideMark/>
          </w:tcPr>
          <w:p w:rsidR="005E354C" w:rsidRPr="0044079C" w:rsidRDefault="00533394" w:rsidP="0044079C">
            <w:pPr>
              <w:pStyle w:val="a4"/>
            </w:pPr>
            <w:r>
              <w:t>132 часа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Используемый УМК</w:t>
            </w:r>
          </w:p>
        </w:tc>
        <w:tc>
          <w:tcPr>
            <w:tcW w:w="3754" w:type="pct"/>
            <w:hideMark/>
          </w:tcPr>
          <w:p w:rsidR="005E354C" w:rsidRPr="0044079C" w:rsidRDefault="00533394" w:rsidP="004407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 по математике</w:t>
            </w:r>
            <w:r w:rsidR="000911F9"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 для 1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(автор 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, издательство «</w:t>
            </w:r>
            <w:proofErr w:type="spellStart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44079C" w:rsidRPr="0044079C"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  <w:r w:rsidR="005E354C" w:rsidRPr="0044079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Образовательный стандарт</w:t>
            </w:r>
          </w:p>
        </w:tc>
        <w:tc>
          <w:tcPr>
            <w:tcW w:w="3754" w:type="pct"/>
            <w:hideMark/>
          </w:tcPr>
          <w:p w:rsidR="005E354C" w:rsidRPr="0044079C" w:rsidRDefault="00CF19F8" w:rsidP="0044079C">
            <w:pPr>
              <w:pStyle w:val="a4"/>
            </w:pPr>
            <w:r w:rsidRPr="0044079C">
              <w:t>ФГОС Н</w:t>
            </w:r>
            <w:r w:rsidR="005E354C" w:rsidRPr="0044079C">
              <w:t>ОО</w:t>
            </w:r>
          </w:p>
        </w:tc>
      </w:tr>
      <w:tr w:rsidR="005E354C" w:rsidRPr="0044079C" w:rsidTr="00533394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t>Краткая характеристика учебного предмета (курса)</w:t>
            </w:r>
          </w:p>
        </w:tc>
        <w:tc>
          <w:tcPr>
            <w:tcW w:w="3754" w:type="pct"/>
          </w:tcPr>
          <w:p w:rsidR="00533394" w:rsidRPr="00533394" w:rsidRDefault="00533394" w:rsidP="00533394">
            <w:pPr>
              <w:pStyle w:val="a5"/>
              <w:rPr>
                <w:b/>
              </w:rPr>
            </w:pPr>
            <w:r w:rsidRPr="00533394">
              <w:t xml:space="preserve">Обучение математике в начальной школе направлено на достижение следующих </w:t>
            </w:r>
            <w:r w:rsidRPr="00533394">
              <w:rPr>
                <w:b/>
              </w:rPr>
              <w:t>целей:</w:t>
            </w:r>
          </w:p>
          <w:p w:rsidR="00533394" w:rsidRPr="00533394" w:rsidRDefault="00533394" w:rsidP="00533394">
            <w:pPr>
              <w:pStyle w:val="a5"/>
            </w:pPr>
            <w:r w:rsidRPr="00533394">
              <w:t>- обеспечение интеллектуального развития младших школьников:</w:t>
            </w:r>
            <w:r>
              <w:t xml:space="preserve">  </w:t>
            </w:r>
            <w:r w:rsidRPr="00533394">
              <w:t>формирование основ логико-математического мышления, пространственного</w:t>
            </w:r>
            <w:r>
              <w:t xml:space="preserve"> </w:t>
            </w:r>
            <w:r w:rsidRPr="00533394">
              <w:t>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      </w:r>
          </w:p>
          <w:p w:rsidR="00533394" w:rsidRPr="00533394" w:rsidRDefault="00533394" w:rsidP="00533394">
            <w:pPr>
              <w:pStyle w:val="a5"/>
            </w:pPr>
            <w:r w:rsidRPr="00533394">
              <w:t>- предоставление младшим школьникам основ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      </w:r>
          </w:p>
          <w:p w:rsidR="00533394" w:rsidRPr="00533394" w:rsidRDefault="00533394" w:rsidP="00533394">
            <w:pPr>
              <w:pStyle w:val="a5"/>
            </w:pPr>
            <w:r w:rsidRPr="00533394">
              <w:t>- умение 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      </w:r>
          </w:p>
          <w:p w:rsidR="00533394" w:rsidRPr="00533394" w:rsidRDefault="00533394" w:rsidP="00533394">
            <w:pPr>
              <w:pStyle w:val="a5"/>
            </w:pPr>
            <w:r w:rsidRPr="00533394">
              <w:t xml:space="preserve"> </w:t>
            </w:r>
            <w:proofErr w:type="gramStart"/>
            <w:r w:rsidRPr="00533394">
              <w:t>- реализация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образов.</w:t>
            </w:r>
            <w:proofErr w:type="gramEnd"/>
          </w:p>
          <w:p w:rsidR="00533394" w:rsidRPr="00533394" w:rsidRDefault="00533394" w:rsidP="00533394">
            <w:pPr>
              <w:pStyle w:val="a5"/>
            </w:pPr>
            <w:r w:rsidRPr="00533394">
              <w:t xml:space="preserve">         Важнейшими </w:t>
            </w:r>
            <w:r w:rsidRPr="00533394">
              <w:rPr>
                <w:b/>
              </w:rPr>
              <w:t>задачами</w:t>
            </w:r>
            <w:r w:rsidRPr="00533394">
              <w:t xml:space="preserve"> обучения являются 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возможностям, и обеспечение необходимой и достаточной математической подготовки для дальнейшего успешного обучения в основной школе.</w:t>
            </w:r>
          </w:p>
          <w:p w:rsidR="00533394" w:rsidRPr="00533394" w:rsidRDefault="00533394" w:rsidP="00533394">
            <w:pPr>
              <w:pStyle w:val="a5"/>
            </w:pPr>
            <w:r w:rsidRPr="00533394">
              <w:t xml:space="preserve">Математика как учебный предмет вносит заметный вклад в реализацию важнейших целей и задач начального общего образования младших школьников. Овладение учащимися начальных классов основами математического языка для описания разнообразных предметов и явлений окружающего мира, усвоение </w:t>
            </w:r>
            <w:r w:rsidRPr="00533394">
              <w:lastRenderedPageBreak/>
              <w:t>общего приёма решения задач как универсального действия, умения выстраивать логические цепочки рассуждений, алгоритмы выполняемых действий,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школе.</w:t>
            </w:r>
          </w:p>
          <w:p w:rsidR="005E354C" w:rsidRPr="00533394" w:rsidRDefault="005E354C" w:rsidP="0053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4C" w:rsidRPr="0044079C" w:rsidTr="00533394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lastRenderedPageBreak/>
              <w:t>Структура учебного предмета (курса)</w:t>
            </w:r>
          </w:p>
        </w:tc>
        <w:tc>
          <w:tcPr>
            <w:tcW w:w="3754" w:type="pct"/>
          </w:tcPr>
          <w:p w:rsidR="00533394" w:rsidRPr="00533394" w:rsidRDefault="00533394" w:rsidP="00533394">
            <w:pPr>
              <w:pStyle w:val="a5"/>
              <w:rPr>
                <w:b/>
              </w:rPr>
            </w:pPr>
            <w:r w:rsidRPr="00533394">
              <w:rPr>
                <w:b/>
              </w:rPr>
              <w:t>Множества предметов. Отношения между предметами</w:t>
            </w:r>
          </w:p>
          <w:p w:rsidR="00533394" w:rsidRPr="00533394" w:rsidRDefault="00533394" w:rsidP="00533394">
            <w:pPr>
              <w:pStyle w:val="a5"/>
              <w:rPr>
                <w:b/>
              </w:rPr>
            </w:pPr>
            <w:r w:rsidRPr="00533394">
              <w:rPr>
                <w:b/>
              </w:rPr>
              <w:t>и между множествами предметов (5ч).</w:t>
            </w:r>
          </w:p>
          <w:p w:rsidR="00533394" w:rsidRPr="00533394" w:rsidRDefault="00533394" w:rsidP="00533394">
            <w:pPr>
              <w:pStyle w:val="a5"/>
            </w:pPr>
            <w:r w:rsidRPr="00533394">
              <w:t>Сходства и различия предметов. Соотношение размеров предметов (фигур). Понятия: больше, меньше, одинаковые по размерам; длиннее, короче, такой же длины (ширины, высоты)</w:t>
            </w:r>
            <w:proofErr w:type="gramStart"/>
            <w:r w:rsidRPr="00533394">
              <w:t>.С</w:t>
            </w:r>
            <w:proofErr w:type="gramEnd"/>
            <w:r w:rsidRPr="00533394">
              <w:t xml:space="preserve">оотношения между множествами предметов. </w:t>
            </w:r>
            <w:proofErr w:type="gramStart"/>
            <w:r w:rsidRPr="00533394">
              <w:t>Понятия: больше, меньше,</w:t>
            </w:r>
            <w:r>
              <w:t xml:space="preserve"> </w:t>
            </w:r>
            <w:r w:rsidRPr="00533394">
              <w:t>столько же, поровну (предметов), больше, меньше (на несколько предметов).</w:t>
            </w:r>
            <w:proofErr w:type="gramEnd"/>
          </w:p>
          <w:p w:rsidR="00533394" w:rsidRPr="00533394" w:rsidRDefault="00533394" w:rsidP="00533394">
            <w:pPr>
              <w:pStyle w:val="a5"/>
              <w:rPr>
                <w:b/>
              </w:rPr>
            </w:pPr>
            <w:r w:rsidRPr="00533394">
              <w:rPr>
                <w:b/>
              </w:rPr>
              <w:t>Число и счёт (20ч).</w:t>
            </w:r>
          </w:p>
          <w:p w:rsidR="00533394" w:rsidRPr="00533394" w:rsidRDefault="00533394" w:rsidP="00533394">
            <w:pPr>
              <w:pStyle w:val="a5"/>
            </w:pPr>
            <w:r w:rsidRPr="00533394">
              <w:t xml:space="preserve">Натуральные числа. Нуль. Названия и последовательность натуральных чисел от 1 до 20. Число предметов </w:t>
            </w:r>
            <w:proofErr w:type="gramStart"/>
            <w:r w:rsidRPr="00533394">
              <w:t>в</w:t>
            </w:r>
            <w:proofErr w:type="gramEnd"/>
            <w:r w:rsidRPr="00533394">
              <w:t xml:space="preserve"> множестве. </w:t>
            </w:r>
            <w:proofErr w:type="spellStart"/>
            <w:r w:rsidRPr="00533394">
              <w:t>Пересчитывание</w:t>
            </w:r>
            <w:proofErr w:type="spellEnd"/>
            <w:r w:rsidRPr="00533394">
              <w:t xml:space="preserve"> предметов. Число и цифра. Запись результатов пересчета предметов цифрами. Число и цифра 0 (нуль). Расположение чисел от 0 до 20 на шкале линейки. Сравнение чисел. Понятия: больше, меньше, равно; больше, меньше (на несколько единиц).</w:t>
            </w:r>
          </w:p>
          <w:p w:rsidR="00533394" w:rsidRPr="00533394" w:rsidRDefault="00533394" w:rsidP="00533394">
            <w:pPr>
              <w:pStyle w:val="a5"/>
              <w:rPr>
                <w:b/>
              </w:rPr>
            </w:pPr>
            <w:r w:rsidRPr="00533394">
              <w:rPr>
                <w:b/>
              </w:rPr>
              <w:t>Арифметические действия с числами и их свойства (72ч).</w:t>
            </w:r>
          </w:p>
          <w:p w:rsidR="00533394" w:rsidRPr="00533394" w:rsidRDefault="00533394" w:rsidP="00533394">
            <w:pPr>
              <w:pStyle w:val="a5"/>
            </w:pPr>
            <w:r w:rsidRPr="00533394">
              <w:t xml:space="preserve">Сложение, вычитание, умножение и деление в пределах 20 и их смысл. Запись арифметических действий с использованием знаков +, -, •, </w:t>
            </w:r>
            <w:r w:rsidRPr="00533394">
              <w:rPr>
                <w:b/>
              </w:rPr>
              <w:t>:</w:t>
            </w:r>
            <w:proofErr w:type="gramStart"/>
            <w:r w:rsidRPr="00533394">
              <w:t xml:space="preserve"> .</w:t>
            </w:r>
            <w:proofErr w:type="gramEnd"/>
            <w:r w:rsidRPr="00533394">
              <w:t xml:space="preserve">Сложение и вычитание (умножение и деление) как </w:t>
            </w:r>
            <w:proofErr w:type="spellStart"/>
            <w:r w:rsidRPr="00533394">
              <w:t>взаимнообратные</w:t>
            </w:r>
            <w:proofErr w:type="spellEnd"/>
            <w:r>
              <w:t xml:space="preserve"> </w:t>
            </w:r>
            <w:r w:rsidRPr="00533394">
              <w:t>действия. Названия компонентов арифметических действий (слагаемое, сумма; уменьшаемое, вычитаемое, разность; множитель, произведение; делимое, делитель, частное)</w:t>
            </w:r>
            <w:proofErr w:type="gramStart"/>
            <w:r w:rsidRPr="00533394">
              <w:t>.Т</w:t>
            </w:r>
            <w:proofErr w:type="gramEnd"/>
            <w:r w:rsidRPr="00533394">
              <w:t>аблица сложения и соответствующие случаи вычитания в пределах 20. Приемы вычисления суммы и разности: с помощью шкалы линейки; прибавление и вычитание чисел по частям; вычитание с помощью таблицы сложения. Правило сравнения чисел с помощью вычитания. Увеличение и уменьшение числа на несколько единиц. Сложение и вычитание с нулем. Свойство сложения: складывать два числа можно в любом порядке. Свойства вычитания: из меньшего числа нельзя вычесть большее; разность двух одинаковых чисел равна нулю. Порядок выполнения действий в составных выражениях со скобками.</w:t>
            </w:r>
          </w:p>
          <w:p w:rsidR="00533394" w:rsidRPr="00533394" w:rsidRDefault="00533394" w:rsidP="00533394">
            <w:pPr>
              <w:pStyle w:val="a5"/>
            </w:pPr>
            <w:r w:rsidRPr="00533394">
              <w:rPr>
                <w:b/>
              </w:rPr>
              <w:t>Величины (5ч).</w:t>
            </w:r>
          </w:p>
          <w:p w:rsidR="00533394" w:rsidRPr="00533394" w:rsidRDefault="00533394" w:rsidP="00533394">
            <w:pPr>
              <w:pStyle w:val="a5"/>
            </w:pPr>
            <w:r w:rsidRPr="00533394">
              <w:t xml:space="preserve">Цена, количество, стоимость товара. Рубль. Монеты достоинством 1р., 2р., 5р., 10р. зависимость между величинами, характеризующими процесс купли-продажи. Вычисление стоимости по известной цене и количеству товара. Геометрические величины. Длина и ее единицы: сантиметр и дециметр. Обозначения: </w:t>
            </w:r>
            <w:proofErr w:type="gramStart"/>
            <w:r w:rsidRPr="00533394">
              <w:t>см</w:t>
            </w:r>
            <w:proofErr w:type="gramEnd"/>
            <w:r w:rsidRPr="00533394">
              <w:t xml:space="preserve">, </w:t>
            </w:r>
            <w:proofErr w:type="spellStart"/>
            <w:r w:rsidRPr="00533394">
              <w:t>дм</w:t>
            </w:r>
            <w:proofErr w:type="spellEnd"/>
            <w:r w:rsidRPr="00533394">
              <w:t>. Соотношение: 1дм = 10см. Длина отрезка и ее измерение с помощью линейки в сантиметрах и дециметрах, в дециметрах и сантиметрах. Расстояние между двумя точками.</w:t>
            </w:r>
          </w:p>
          <w:p w:rsidR="00533394" w:rsidRPr="00533394" w:rsidRDefault="00533394" w:rsidP="00533394">
            <w:pPr>
              <w:pStyle w:val="a5"/>
              <w:rPr>
                <w:b/>
              </w:rPr>
            </w:pPr>
            <w:r w:rsidRPr="00533394">
              <w:rPr>
                <w:b/>
              </w:rPr>
              <w:t>Работа с текстовыми задачами (10ч).</w:t>
            </w:r>
          </w:p>
          <w:p w:rsidR="00533394" w:rsidRPr="00533394" w:rsidRDefault="00533394" w:rsidP="00533394">
            <w:pPr>
              <w:pStyle w:val="a5"/>
            </w:pPr>
            <w:r w:rsidRPr="00533394">
              <w:t xml:space="preserve">Понятие арифметической задачи. Условие и вопрос задачи. Задачи, </w:t>
            </w:r>
            <w:r w:rsidRPr="00533394">
              <w:lastRenderedPageBreak/>
              <w:t>требующие однократного применения арифметического действия (простые задачи). Запись решения и ответа. Составная задача и ее решение. Задачи, содержащие более двух данных и несколько вопросов. Изменение условия или вопроса задачи. Составление текстов задач в соответствии с заданными условиями.</w:t>
            </w:r>
          </w:p>
          <w:p w:rsidR="00533394" w:rsidRPr="00533394" w:rsidRDefault="00533394" w:rsidP="00533394">
            <w:pPr>
              <w:pStyle w:val="a5"/>
              <w:rPr>
                <w:b/>
              </w:rPr>
            </w:pPr>
            <w:r w:rsidRPr="00533394">
              <w:rPr>
                <w:b/>
              </w:rPr>
              <w:t>Геометрические понятия (14ч).</w:t>
            </w:r>
          </w:p>
          <w:p w:rsidR="00533394" w:rsidRPr="00533394" w:rsidRDefault="00533394" w:rsidP="00533394">
            <w:pPr>
              <w:pStyle w:val="a5"/>
            </w:pPr>
            <w:r w:rsidRPr="00533394">
              <w:t xml:space="preserve">Взаимное расположение предметов. </w:t>
            </w:r>
            <w:proofErr w:type="gramStart"/>
            <w:r w:rsidRPr="00533394">
              <w:t>Понятия: выше, ниже, дальше, ближе, справа, слева, над, под, за, между, вне, внутри.</w:t>
            </w:r>
            <w:proofErr w:type="gramEnd"/>
            <w:r w:rsidRPr="00533394">
              <w:t xml:space="preserve"> Осевая симметрия. Отображение предметов в зеркале. Ось симметрии. Пары симметричных фигур (точек, отрезков, многоугольников). Примеры фигур, имеющих одну или несколько осей симметрии. Геометрические фигуры. Форма предмета. Понятия: такой же формы, другой формы. Точка, линия, отрезок, круг, треугольник, квадрат, пятиугольник, куб, шар. Изображение простейших плоских фигур с помощью линейки и от руки.</w:t>
            </w:r>
          </w:p>
          <w:p w:rsidR="00533394" w:rsidRPr="00533394" w:rsidRDefault="00533394" w:rsidP="00533394">
            <w:pPr>
              <w:pStyle w:val="a5"/>
            </w:pPr>
            <w:r w:rsidRPr="00533394">
              <w:rPr>
                <w:b/>
              </w:rPr>
              <w:t>Логико-математическая подготовка (5ч).</w:t>
            </w:r>
          </w:p>
          <w:p w:rsidR="00533394" w:rsidRPr="00533394" w:rsidRDefault="00533394" w:rsidP="00533394">
            <w:pPr>
              <w:pStyle w:val="a5"/>
            </w:pPr>
            <w:proofErr w:type="gramStart"/>
            <w:r w:rsidRPr="00533394">
              <w:t>Понятия: каждый, какой-нибудь, один из, любой, все, не все; все, кроме.</w:t>
            </w:r>
            <w:proofErr w:type="gramEnd"/>
            <w:r>
              <w:t xml:space="preserve"> </w:t>
            </w:r>
            <w:bookmarkStart w:id="0" w:name="_GoBack"/>
            <w:bookmarkEnd w:id="0"/>
            <w:r w:rsidRPr="00533394">
              <w:t>Классификация множества предметов по заданному признаку. Определение оснований классификации.</w:t>
            </w:r>
            <w:r w:rsidRPr="00533394">
              <w:t xml:space="preserve"> </w:t>
            </w:r>
            <w:r w:rsidRPr="00533394">
              <w:t>Решение несложных комбинаторных задач и других задач логического характера.</w:t>
            </w:r>
          </w:p>
          <w:p w:rsidR="00533394" w:rsidRPr="00533394" w:rsidRDefault="00533394" w:rsidP="00533394">
            <w:pPr>
              <w:pStyle w:val="a5"/>
              <w:rPr>
                <w:b/>
              </w:rPr>
            </w:pPr>
            <w:r w:rsidRPr="00533394">
              <w:rPr>
                <w:b/>
              </w:rPr>
              <w:t>Работа с информацией (1ч).</w:t>
            </w:r>
          </w:p>
          <w:p w:rsidR="00533394" w:rsidRPr="00533394" w:rsidRDefault="00533394" w:rsidP="00533394">
            <w:pPr>
              <w:pStyle w:val="a5"/>
            </w:pPr>
            <w:r w:rsidRPr="00533394">
              <w:t xml:space="preserve">Сбор и представление информации. Таблица; строки и столбцы таблицы. Чтение и заполнение таблиц заданной информацией. Перевод информации из текстовой формы в </w:t>
            </w:r>
            <w:proofErr w:type="gramStart"/>
            <w:r w:rsidRPr="00533394">
              <w:t>табличную</w:t>
            </w:r>
            <w:proofErr w:type="gramEnd"/>
            <w:r w:rsidRPr="00533394">
              <w:t>. Информация, связанная со счетом и измерением. Информация, представленная последовательностями предметов, чисел, фигур</w:t>
            </w:r>
          </w:p>
          <w:p w:rsidR="005E354C" w:rsidRPr="00533394" w:rsidRDefault="005E354C" w:rsidP="0053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4C" w:rsidRPr="0044079C" w:rsidTr="0044079C">
        <w:tc>
          <w:tcPr>
            <w:tcW w:w="1246" w:type="pct"/>
            <w:hideMark/>
          </w:tcPr>
          <w:p w:rsidR="005E354C" w:rsidRPr="0044079C" w:rsidRDefault="005E354C" w:rsidP="0044079C">
            <w:pPr>
              <w:pStyle w:val="a4"/>
            </w:pPr>
            <w:r w:rsidRPr="0044079C">
              <w:lastRenderedPageBreak/>
              <w:t>Формы текущего и промежуточного контроля.</w:t>
            </w:r>
          </w:p>
        </w:tc>
        <w:tc>
          <w:tcPr>
            <w:tcW w:w="3754" w:type="pct"/>
            <w:hideMark/>
          </w:tcPr>
          <w:p w:rsidR="005E354C" w:rsidRPr="0044079C" w:rsidRDefault="005E354C" w:rsidP="00440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9C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5E354C" w:rsidRPr="00C07084" w:rsidRDefault="00C07084" w:rsidP="00C0708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 работы в конце года.</w:t>
            </w:r>
          </w:p>
        </w:tc>
      </w:tr>
    </w:tbl>
    <w:p w:rsidR="005E354C" w:rsidRDefault="005E354C" w:rsidP="0044079C"/>
    <w:p w:rsidR="00DE3929" w:rsidRDefault="00DE3929" w:rsidP="0044079C"/>
    <w:sectPr w:rsidR="00DE3929" w:rsidSect="00737D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3E" w:rsidRDefault="002E363E" w:rsidP="0044079C">
      <w:pPr>
        <w:spacing w:after="0" w:line="240" w:lineRule="auto"/>
      </w:pPr>
      <w:r>
        <w:separator/>
      </w:r>
    </w:p>
  </w:endnote>
  <w:endnote w:type="continuationSeparator" w:id="0">
    <w:p w:rsidR="002E363E" w:rsidRDefault="002E363E" w:rsidP="0044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3E" w:rsidRDefault="002E363E" w:rsidP="0044079C">
      <w:pPr>
        <w:spacing w:after="0" w:line="240" w:lineRule="auto"/>
      </w:pPr>
      <w:r>
        <w:separator/>
      </w:r>
    </w:p>
  </w:footnote>
  <w:footnote w:type="continuationSeparator" w:id="0">
    <w:p w:rsidR="002E363E" w:rsidRDefault="002E363E" w:rsidP="00440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762"/>
    <w:multiLevelType w:val="hybridMultilevel"/>
    <w:tmpl w:val="1EC023E0"/>
    <w:lvl w:ilvl="0" w:tplc="2954E9FA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152DD"/>
    <w:multiLevelType w:val="hybridMultilevel"/>
    <w:tmpl w:val="7A24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C51EF"/>
    <w:multiLevelType w:val="hybridMultilevel"/>
    <w:tmpl w:val="E9FC185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4EB0C33"/>
    <w:multiLevelType w:val="hybridMultilevel"/>
    <w:tmpl w:val="C7B28E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2D"/>
    <w:rsid w:val="000911F9"/>
    <w:rsid w:val="0016702D"/>
    <w:rsid w:val="002E363E"/>
    <w:rsid w:val="0044079C"/>
    <w:rsid w:val="00533394"/>
    <w:rsid w:val="005E354C"/>
    <w:rsid w:val="005F7755"/>
    <w:rsid w:val="00737D67"/>
    <w:rsid w:val="00C07084"/>
    <w:rsid w:val="00CF19F8"/>
    <w:rsid w:val="00D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54C"/>
    <w:pPr>
      <w:ind w:left="720"/>
      <w:contextualSpacing/>
    </w:pPr>
  </w:style>
  <w:style w:type="paragraph" w:customStyle="1" w:styleId="a4">
    <w:name w:val="Содержимое таблицы"/>
    <w:basedOn w:val="a"/>
    <w:rsid w:val="005E354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link w:val="a6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44079C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4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44079C"/>
    <w:rPr>
      <w:vertAlign w:val="superscript"/>
    </w:rPr>
  </w:style>
  <w:style w:type="character" w:customStyle="1" w:styleId="a6">
    <w:name w:val="Без интервала Знак"/>
    <w:basedOn w:val="a0"/>
    <w:link w:val="a5"/>
    <w:rsid w:val="00440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54C"/>
    <w:pPr>
      <w:ind w:left="720"/>
      <w:contextualSpacing/>
    </w:pPr>
  </w:style>
  <w:style w:type="paragraph" w:customStyle="1" w:styleId="a4">
    <w:name w:val="Содержимое таблицы"/>
    <w:basedOn w:val="a"/>
    <w:rsid w:val="005E354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No Spacing"/>
    <w:link w:val="a6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44079C"/>
    <w:pPr>
      <w:spacing w:after="0" w:line="36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4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44079C"/>
    <w:rPr>
      <w:vertAlign w:val="superscript"/>
    </w:rPr>
  </w:style>
  <w:style w:type="character" w:customStyle="1" w:styleId="a6">
    <w:name w:val="Без интервала Знак"/>
    <w:basedOn w:val="a0"/>
    <w:link w:val="a5"/>
    <w:rsid w:val="00440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2018-11-13T16:17:00Z</dcterms:created>
  <dcterms:modified xsi:type="dcterms:W3CDTF">2018-11-13T17:23:00Z</dcterms:modified>
</cp:coreProperties>
</file>