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90" w:rsidRDefault="00203C90" w:rsidP="003908C1">
      <w:pPr>
        <w:pStyle w:val="ab"/>
        <w:jc w:val="both"/>
        <w:rPr>
          <w:rFonts w:ascii="Times New Roman" w:eastAsia="Times New Roman" w:hAnsi="Times New Roman" w:cs="Times New Roman"/>
          <w:b/>
          <w:sz w:val="36"/>
          <w:szCs w:val="36"/>
          <w:bdr w:val="none" w:sz="0" w:space="0" w:color="auto" w:frame="1"/>
        </w:rPr>
      </w:pPr>
      <w:r w:rsidRPr="008063EF">
        <w:rPr>
          <w:rFonts w:ascii="Times New Roman" w:eastAsia="Times New Roman" w:hAnsi="Times New Roman" w:cs="Times New Roman"/>
          <w:b/>
          <w:sz w:val="36"/>
          <w:szCs w:val="36"/>
        </w:rPr>
        <w:t>Структура и органы управления</w:t>
      </w:r>
      <w:r w:rsidRPr="008063EF">
        <w:rPr>
          <w:rFonts w:ascii="Times New Roman" w:eastAsia="Times New Roman" w:hAnsi="Times New Roman" w:cs="Times New Roman"/>
          <w:b/>
          <w:sz w:val="36"/>
          <w:szCs w:val="36"/>
          <w:bdr w:val="none" w:sz="0" w:space="0" w:color="auto" w:frame="1"/>
        </w:rPr>
        <w:t> </w:t>
      </w:r>
    </w:p>
    <w:p w:rsidR="008063EF" w:rsidRPr="008063EF" w:rsidRDefault="008063EF" w:rsidP="003908C1">
      <w:pPr>
        <w:pStyle w:val="ab"/>
        <w:jc w:val="both"/>
        <w:rPr>
          <w:rFonts w:ascii="Times New Roman" w:eastAsia="Times New Roman" w:hAnsi="Times New Roman" w:cs="Times New Roman"/>
          <w:b/>
          <w:sz w:val="36"/>
          <w:szCs w:val="36"/>
        </w:rPr>
      </w:pPr>
    </w:p>
    <w:p w:rsidR="00203C90" w:rsidRPr="008063EF" w:rsidRDefault="003908C1"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bdr w:val="none" w:sz="0" w:space="0" w:color="auto" w:frame="1"/>
        </w:rPr>
        <w:t xml:space="preserve">                 </w:t>
      </w:r>
      <w:r w:rsidR="00203C90" w:rsidRPr="008063EF">
        <w:rPr>
          <w:rFonts w:ascii="Times New Roman" w:eastAsia="Times New Roman" w:hAnsi="Times New Roman" w:cs="Times New Roman"/>
          <w:sz w:val="24"/>
          <w:szCs w:val="24"/>
          <w:bdr w:val="none" w:sz="0" w:space="0" w:color="auto" w:frame="1"/>
        </w:rPr>
        <w:t>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w:t>
      </w:r>
    </w:p>
    <w:p w:rsidR="00203C90" w:rsidRPr="008063EF" w:rsidRDefault="003908C1"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bdr w:val="none" w:sz="0" w:space="0" w:color="auto" w:frame="1"/>
        </w:rPr>
        <w:t xml:space="preserve">                 </w:t>
      </w:r>
      <w:r w:rsidR="00203C90" w:rsidRPr="008063EF">
        <w:rPr>
          <w:rFonts w:ascii="Times New Roman" w:eastAsia="Times New Roman" w:hAnsi="Times New Roman" w:cs="Times New Roman"/>
          <w:sz w:val="24"/>
          <w:szCs w:val="24"/>
          <w:bdr w:val="none" w:sz="0" w:space="0" w:color="auto" w:frame="1"/>
        </w:rPr>
        <w:t>Бюджетное учреждение возглавляет директор, далее именуемый Руководитель, прошедший соответствующую аттестацию, назначаемый на эту должность и освобождаемый от неё Учредителем в установленном законодательством порядке.</w:t>
      </w:r>
    </w:p>
    <w:p w:rsidR="00203C90" w:rsidRPr="008063EF" w:rsidRDefault="003908C1"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bdr w:val="none" w:sz="0" w:space="0" w:color="auto" w:frame="1"/>
        </w:rPr>
        <w:t xml:space="preserve">                 </w:t>
      </w:r>
      <w:r w:rsidR="00203C90" w:rsidRPr="008063EF">
        <w:rPr>
          <w:rFonts w:ascii="Times New Roman" w:eastAsia="Times New Roman" w:hAnsi="Times New Roman" w:cs="Times New Roman"/>
          <w:sz w:val="24"/>
          <w:szCs w:val="24"/>
          <w:bdr w:val="none" w:sz="0" w:space="0" w:color="auto" w:frame="1"/>
        </w:rPr>
        <w:t>Права и обязанности Руководителя, а также основания для прекращения трудовых отношений с ним регламентируются трудовым договором, заключаемым с Руководителем Учредителя.</w:t>
      </w:r>
    </w:p>
    <w:p w:rsidR="00203C90" w:rsidRPr="008063EF" w:rsidRDefault="003908C1"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bdr w:val="none" w:sz="0" w:space="0" w:color="auto" w:frame="1"/>
        </w:rPr>
        <w:t xml:space="preserve">                 </w:t>
      </w:r>
      <w:r w:rsidR="00203C90" w:rsidRPr="008063EF">
        <w:rPr>
          <w:rFonts w:ascii="Times New Roman" w:eastAsia="Times New Roman" w:hAnsi="Times New Roman" w:cs="Times New Roman"/>
          <w:sz w:val="24"/>
          <w:szCs w:val="24"/>
          <w:bdr w:val="none" w:sz="0" w:space="0" w:color="auto" w:frame="1"/>
        </w:rPr>
        <w:t>Руководитель действует на принципе единоначалия и несёт ответственность за последствия своих действий в соответствии с законодательством Российской Федерации, законодательством Краснодарского края, муниципальными правовыми актами, настоящим Уставом и заключённым с ним трудовым договором</w:t>
      </w:r>
    </w:p>
    <w:p w:rsidR="00203C90" w:rsidRPr="008063EF" w:rsidRDefault="003908C1"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bdr w:val="none" w:sz="0" w:space="0" w:color="auto" w:frame="1"/>
        </w:rPr>
        <w:t xml:space="preserve">Формами </w:t>
      </w:r>
      <w:r w:rsidR="00203C90" w:rsidRPr="008063EF">
        <w:rPr>
          <w:rFonts w:ascii="Times New Roman" w:eastAsia="Times New Roman" w:hAnsi="Times New Roman" w:cs="Times New Roman"/>
          <w:sz w:val="24"/>
          <w:szCs w:val="24"/>
          <w:bdr w:val="none" w:sz="0" w:space="0" w:color="auto" w:frame="1"/>
        </w:rPr>
        <w:t>самоуправления образовательного учреждения являются: </w:t>
      </w:r>
      <w:r w:rsidR="00203C90" w:rsidRPr="008063EF">
        <w:rPr>
          <w:rFonts w:ascii="Times New Roman" w:eastAsia="Times New Roman" w:hAnsi="Times New Roman" w:cs="Times New Roman"/>
          <w:sz w:val="24"/>
          <w:szCs w:val="24"/>
          <w:bdr w:val="none" w:sz="0" w:space="0" w:color="auto" w:frame="1"/>
        </w:rPr>
        <w:br/>
      </w:r>
      <w:r w:rsidRPr="008063EF">
        <w:rPr>
          <w:rFonts w:ascii="Times New Roman" w:eastAsia="Times New Roman" w:hAnsi="Times New Roman" w:cs="Times New Roman"/>
          <w:sz w:val="24"/>
          <w:szCs w:val="24"/>
          <w:bdr w:val="none" w:sz="0" w:space="0" w:color="auto" w:frame="1"/>
        </w:rPr>
        <w:t>- </w:t>
      </w:r>
      <w:r w:rsidR="00203C90" w:rsidRPr="008063EF">
        <w:rPr>
          <w:rFonts w:ascii="Times New Roman" w:eastAsia="Times New Roman" w:hAnsi="Times New Roman" w:cs="Times New Roman"/>
          <w:sz w:val="24"/>
          <w:szCs w:val="24"/>
          <w:bdr w:val="none" w:sz="0" w:space="0" w:color="auto" w:frame="1"/>
        </w:rPr>
        <w:t>Общее собрание трудового коллектива.</w:t>
      </w:r>
    </w:p>
    <w:p w:rsidR="00203C90" w:rsidRPr="008063EF" w:rsidRDefault="003908C1"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bdr w:val="none" w:sz="0" w:space="0" w:color="auto" w:frame="1"/>
        </w:rPr>
        <w:t>-</w:t>
      </w:r>
      <w:r w:rsidR="00203C90" w:rsidRPr="008063EF">
        <w:rPr>
          <w:rFonts w:ascii="Times New Roman" w:eastAsia="Times New Roman" w:hAnsi="Times New Roman" w:cs="Times New Roman"/>
          <w:sz w:val="24"/>
          <w:szCs w:val="24"/>
          <w:bdr w:val="none" w:sz="0" w:space="0" w:color="auto" w:frame="1"/>
        </w:rPr>
        <w:t> Педагогический Совет образовательного учреждения (определяет и возглавляет работу по решению актуальных педагогических и методических проблем, разработке, выполнению и анализу намеченных программ)</w:t>
      </w:r>
    </w:p>
    <w:p w:rsidR="00203C90" w:rsidRPr="008063EF" w:rsidRDefault="003908C1"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bdr w:val="none" w:sz="0" w:space="0" w:color="auto" w:frame="1"/>
        </w:rPr>
        <w:t>-</w:t>
      </w:r>
      <w:r w:rsidR="00203C90" w:rsidRPr="008063EF">
        <w:rPr>
          <w:rFonts w:ascii="Times New Roman" w:eastAsia="Times New Roman" w:hAnsi="Times New Roman" w:cs="Times New Roman"/>
          <w:sz w:val="24"/>
          <w:szCs w:val="24"/>
          <w:bdr w:val="none" w:sz="0" w:space="0" w:color="auto" w:frame="1"/>
        </w:rPr>
        <w:t xml:space="preserve"> Управляющий совет</w:t>
      </w:r>
    </w:p>
    <w:p w:rsidR="00203C90" w:rsidRPr="008063EF" w:rsidRDefault="003908C1"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bdr w:val="none" w:sz="0" w:space="0" w:color="auto" w:frame="1"/>
        </w:rPr>
        <w:t>-</w:t>
      </w:r>
      <w:r w:rsidR="00203C90" w:rsidRPr="008063EF">
        <w:rPr>
          <w:rFonts w:ascii="Times New Roman" w:eastAsia="Times New Roman" w:hAnsi="Times New Roman" w:cs="Times New Roman"/>
          <w:sz w:val="24"/>
          <w:szCs w:val="24"/>
          <w:bdr w:val="none" w:sz="0" w:space="0" w:color="auto" w:frame="1"/>
        </w:rPr>
        <w:t>  Родительский комитет образовательного учреждения.</w:t>
      </w:r>
    </w:p>
    <w:p w:rsidR="00203C90" w:rsidRPr="008063EF" w:rsidRDefault="00203C90" w:rsidP="003908C1">
      <w:pPr>
        <w:pStyle w:val="ab"/>
        <w:jc w:val="both"/>
        <w:rPr>
          <w:rFonts w:ascii="Times New Roman" w:eastAsia="Times New Roman" w:hAnsi="Times New Roman" w:cs="Times New Roman"/>
          <w:sz w:val="24"/>
          <w:szCs w:val="24"/>
        </w:rPr>
      </w:pPr>
      <w:r w:rsidRPr="008063EF">
        <w:rPr>
          <w:rFonts w:ascii="Times New Roman" w:eastAsia="Times New Roman" w:hAnsi="Times New Roman" w:cs="Times New Roman"/>
          <w:sz w:val="24"/>
          <w:szCs w:val="24"/>
        </w:rPr>
        <w:t>Структура, порядок формирования, срок полномочий и компетенция органов управления Бюджетным учреждением, порядок принятия ими решений и выступления от имени Бюджетного учреждения устанавливаются Уставом  (п.5.5.-п.5.14.) в соответствии с законодательством Российской Федерации.</w:t>
      </w:r>
    </w:p>
    <w:p w:rsidR="00203C90" w:rsidRPr="008063EF" w:rsidRDefault="00203C90" w:rsidP="00203C90">
      <w:pPr>
        <w:shd w:val="clear" w:color="auto" w:fill="FFFFFF"/>
        <w:spacing w:after="0" w:line="360" w:lineRule="atLeast"/>
        <w:jc w:val="both"/>
        <w:textAlignment w:val="baseline"/>
        <w:rPr>
          <w:rFonts w:ascii="Times New Roman" w:eastAsia="Times New Roman" w:hAnsi="Times New Roman" w:cs="Times New Roman"/>
          <w:color w:val="444444"/>
          <w:sz w:val="24"/>
          <w:szCs w:val="24"/>
        </w:rPr>
      </w:pPr>
      <w:r w:rsidRPr="008063EF">
        <w:rPr>
          <w:rFonts w:ascii="Times New Roman" w:eastAsia="Times New Roman" w:hAnsi="Times New Roman" w:cs="Times New Roman"/>
          <w:b/>
          <w:bCs/>
          <w:color w:val="444444"/>
          <w:sz w:val="24"/>
          <w:szCs w:val="24"/>
        </w:rPr>
        <w:t>Администрация школы</w:t>
      </w:r>
      <w:r w:rsidRPr="008063EF">
        <w:rPr>
          <w:rFonts w:ascii="Times New Roman" w:eastAsia="Times New Roman" w:hAnsi="Times New Roman" w:cs="Times New Roman"/>
          <w:color w:val="444444"/>
          <w:sz w:val="24"/>
          <w:szCs w:val="24"/>
        </w:rPr>
        <w:t> </w:t>
      </w:r>
    </w:p>
    <w:p w:rsidR="008063EF" w:rsidRPr="008063EF" w:rsidRDefault="008063EF" w:rsidP="00203C90">
      <w:pPr>
        <w:shd w:val="clear" w:color="auto" w:fill="FFFFFF"/>
        <w:spacing w:after="0" w:line="360" w:lineRule="atLeast"/>
        <w:jc w:val="both"/>
        <w:textAlignment w:val="baseline"/>
        <w:rPr>
          <w:rFonts w:ascii="Times New Roman" w:eastAsia="Times New Roman" w:hAnsi="Times New Roman" w:cs="Times New Roman"/>
          <w:color w:val="444444"/>
          <w:sz w:val="19"/>
          <w:szCs w:val="19"/>
        </w:rPr>
      </w:pPr>
    </w:p>
    <w:tbl>
      <w:tblPr>
        <w:tblW w:w="9773"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2728"/>
        <w:gridCol w:w="3346"/>
        <w:gridCol w:w="3699"/>
      </w:tblGrid>
      <w:tr w:rsidR="00203C90" w:rsidRPr="008063EF" w:rsidTr="008063EF">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203C90">
            <w:pPr>
              <w:spacing w:after="0" w:line="240" w:lineRule="auto"/>
              <w:jc w:val="center"/>
              <w:rPr>
                <w:rFonts w:ascii="Times New Roman" w:eastAsia="Times New Roman" w:hAnsi="Times New Roman" w:cs="Times New Roman"/>
                <w:color w:val="000000" w:themeColor="text1"/>
                <w:sz w:val="15"/>
                <w:szCs w:val="15"/>
              </w:rPr>
            </w:pPr>
            <w:r w:rsidRPr="008063EF">
              <w:rPr>
                <w:rFonts w:ascii="Times New Roman" w:eastAsia="Times New Roman" w:hAnsi="Times New Roman" w:cs="Times New Roman"/>
                <w:bCs/>
                <w:iCs/>
                <w:color w:val="000000" w:themeColor="text1"/>
                <w:sz w:val="18"/>
              </w:rPr>
              <w:t>Должность</w:t>
            </w:r>
          </w:p>
        </w:tc>
        <w:tc>
          <w:tcPr>
            <w:tcW w:w="334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203C90">
            <w:pPr>
              <w:spacing w:after="0" w:line="240" w:lineRule="auto"/>
              <w:jc w:val="center"/>
              <w:rPr>
                <w:rFonts w:ascii="Times New Roman" w:eastAsia="Times New Roman" w:hAnsi="Times New Roman" w:cs="Times New Roman"/>
                <w:color w:val="000000" w:themeColor="text1"/>
                <w:sz w:val="15"/>
                <w:szCs w:val="15"/>
              </w:rPr>
            </w:pPr>
            <w:r w:rsidRPr="008063EF">
              <w:rPr>
                <w:rFonts w:ascii="Times New Roman" w:eastAsia="Times New Roman" w:hAnsi="Times New Roman" w:cs="Times New Roman"/>
                <w:bCs/>
                <w:iCs/>
                <w:color w:val="000000" w:themeColor="text1"/>
                <w:sz w:val="20"/>
              </w:rPr>
              <w:t>ФИО</w:t>
            </w:r>
          </w:p>
        </w:tc>
        <w:tc>
          <w:tcPr>
            <w:tcW w:w="36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203C90">
            <w:pPr>
              <w:spacing w:after="0" w:line="240" w:lineRule="auto"/>
              <w:jc w:val="center"/>
              <w:rPr>
                <w:rFonts w:ascii="Times New Roman" w:eastAsia="Times New Roman" w:hAnsi="Times New Roman" w:cs="Times New Roman"/>
                <w:color w:val="000000" w:themeColor="text1"/>
                <w:sz w:val="15"/>
                <w:szCs w:val="15"/>
              </w:rPr>
            </w:pPr>
            <w:r w:rsidRPr="008063EF">
              <w:rPr>
                <w:rFonts w:ascii="Times New Roman" w:eastAsia="Times New Roman" w:hAnsi="Times New Roman" w:cs="Times New Roman"/>
                <w:iCs/>
                <w:color w:val="000000" w:themeColor="text1"/>
                <w:sz w:val="20"/>
              </w:rPr>
              <w:t>Телефон</w:t>
            </w:r>
          </w:p>
        </w:tc>
      </w:tr>
      <w:tr w:rsidR="00203C90" w:rsidRPr="008063EF" w:rsidTr="003908C1">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bCs/>
                <w:color w:val="000000" w:themeColor="text1"/>
                <w:sz w:val="18"/>
              </w:rPr>
              <w:t xml:space="preserve">Директор МБОУ СОШ </w:t>
            </w:r>
            <w:r w:rsidR="003908C1" w:rsidRPr="008063EF">
              <w:rPr>
                <w:rFonts w:ascii="Times New Roman" w:eastAsia="Times New Roman" w:hAnsi="Times New Roman" w:cs="Times New Roman"/>
                <w:bCs/>
                <w:color w:val="000000" w:themeColor="text1"/>
                <w:sz w:val="18"/>
              </w:rPr>
              <w:t>9</w:t>
            </w:r>
          </w:p>
        </w:tc>
        <w:tc>
          <w:tcPr>
            <w:tcW w:w="334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3908C1"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bCs/>
                <w:iCs/>
                <w:color w:val="000000" w:themeColor="text1"/>
                <w:sz w:val="24"/>
                <w:szCs w:val="24"/>
              </w:rPr>
              <w:t>Петухова Ирина Николаевна</w:t>
            </w:r>
            <w:r w:rsidR="00203C90" w:rsidRPr="008063EF">
              <w:rPr>
                <w:rFonts w:ascii="Times New Roman" w:eastAsia="Times New Roman" w:hAnsi="Times New Roman" w:cs="Times New Roman"/>
                <w:color w:val="000000" w:themeColor="text1"/>
                <w:sz w:val="24"/>
                <w:szCs w:val="24"/>
                <w:bdr w:val="none" w:sz="0" w:space="0" w:color="auto" w:frame="1"/>
              </w:rPr>
              <w:t> </w:t>
            </w:r>
          </w:p>
        </w:tc>
        <w:tc>
          <w:tcPr>
            <w:tcW w:w="36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3908C1"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bCs/>
                <w:color w:val="000000" w:themeColor="text1"/>
                <w:sz w:val="24"/>
                <w:szCs w:val="24"/>
              </w:rPr>
              <w:t>8 (86155) 3-36</w:t>
            </w:r>
            <w:r w:rsidR="00203C90" w:rsidRPr="008063EF">
              <w:rPr>
                <w:rFonts w:ascii="Times New Roman" w:eastAsia="Times New Roman" w:hAnsi="Times New Roman" w:cs="Times New Roman"/>
                <w:bCs/>
                <w:color w:val="000000" w:themeColor="text1"/>
                <w:sz w:val="24"/>
                <w:szCs w:val="24"/>
              </w:rPr>
              <w:t>-</w:t>
            </w:r>
            <w:r w:rsidRPr="008063EF">
              <w:rPr>
                <w:rFonts w:ascii="Times New Roman" w:eastAsia="Times New Roman" w:hAnsi="Times New Roman" w:cs="Times New Roman"/>
                <w:bCs/>
                <w:color w:val="000000" w:themeColor="text1"/>
                <w:sz w:val="24"/>
                <w:szCs w:val="24"/>
              </w:rPr>
              <w:t>66</w:t>
            </w:r>
          </w:p>
        </w:tc>
      </w:tr>
      <w:tr w:rsidR="00203C90" w:rsidRPr="008063EF" w:rsidTr="003908C1">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textAlignment w:val="baseline"/>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color w:val="000000" w:themeColor="text1"/>
                <w:sz w:val="18"/>
                <w:szCs w:val="18"/>
                <w:bdr w:val="none" w:sz="0" w:space="0" w:color="auto" w:frame="1"/>
              </w:rPr>
              <w:t> Заместители директора школы</w:t>
            </w:r>
            <w:r w:rsidRPr="008063EF">
              <w:rPr>
                <w:rFonts w:ascii="Times New Roman" w:eastAsia="Times New Roman" w:hAnsi="Times New Roman" w:cs="Times New Roman"/>
                <w:color w:val="000000" w:themeColor="text1"/>
                <w:sz w:val="18"/>
                <w:szCs w:val="18"/>
                <w:bdr w:val="none" w:sz="0" w:space="0" w:color="auto" w:frame="1"/>
              </w:rPr>
              <w:br/>
              <w:t>по учебно-воспитательной работе</w:t>
            </w:r>
          </w:p>
        </w:tc>
        <w:tc>
          <w:tcPr>
            <w:tcW w:w="3346" w:type="dxa"/>
            <w:tcBorders>
              <w:top w:val="single" w:sz="4" w:space="0" w:color="auto"/>
              <w:left w:val="single" w:sz="4" w:space="0" w:color="auto"/>
              <w:bottom w:val="single" w:sz="4" w:space="0" w:color="auto"/>
              <w:right w:val="single" w:sz="4" w:space="0" w:color="auto"/>
            </w:tcBorders>
            <w:shd w:val="clear" w:color="auto" w:fill="auto"/>
            <w:tcMar>
              <w:top w:w="0" w:type="dxa"/>
              <w:left w:w="120" w:type="dxa"/>
              <w:bottom w:w="120" w:type="dxa"/>
              <w:right w:w="120" w:type="dxa"/>
            </w:tcMar>
            <w:hideMark/>
          </w:tcPr>
          <w:p w:rsidR="00203C90" w:rsidRPr="008063EF" w:rsidRDefault="003908C1" w:rsidP="008063EF">
            <w:pPr>
              <w:spacing w:after="0" w:line="240" w:lineRule="auto"/>
              <w:textAlignment w:val="baseline"/>
              <w:rPr>
                <w:rFonts w:ascii="Times New Roman" w:eastAsia="Times New Roman" w:hAnsi="Times New Roman" w:cs="Times New Roman"/>
                <w:color w:val="000000" w:themeColor="text1"/>
                <w:sz w:val="20"/>
                <w:szCs w:val="20"/>
                <w:bdr w:val="none" w:sz="0" w:space="0" w:color="auto" w:frame="1"/>
              </w:rPr>
            </w:pPr>
            <w:r w:rsidRPr="008063EF">
              <w:rPr>
                <w:rFonts w:ascii="Times New Roman" w:eastAsia="Times New Roman" w:hAnsi="Times New Roman" w:cs="Times New Roman"/>
                <w:color w:val="000000" w:themeColor="text1"/>
                <w:sz w:val="20"/>
                <w:szCs w:val="20"/>
                <w:bdr w:val="none" w:sz="0" w:space="0" w:color="auto" w:frame="1"/>
              </w:rPr>
              <w:t>Позднякова Татьяна Анатольевна</w:t>
            </w:r>
          </w:p>
          <w:p w:rsidR="00203C90" w:rsidRPr="008063EF" w:rsidRDefault="003908C1" w:rsidP="008063EF">
            <w:pPr>
              <w:spacing w:after="0" w:line="240" w:lineRule="auto"/>
              <w:textAlignment w:val="baseline"/>
              <w:rPr>
                <w:rFonts w:ascii="Times New Roman" w:eastAsia="Times New Roman" w:hAnsi="Times New Roman" w:cs="Times New Roman"/>
                <w:color w:val="000000" w:themeColor="text1"/>
                <w:sz w:val="18"/>
                <w:szCs w:val="18"/>
              </w:rPr>
            </w:pPr>
            <w:r w:rsidRPr="008063EF">
              <w:rPr>
                <w:rFonts w:ascii="Times New Roman" w:eastAsia="Times New Roman" w:hAnsi="Times New Roman" w:cs="Times New Roman"/>
                <w:color w:val="000000" w:themeColor="text1"/>
                <w:sz w:val="20"/>
                <w:szCs w:val="20"/>
                <w:bdr w:val="none" w:sz="0" w:space="0" w:color="auto" w:frame="1"/>
              </w:rPr>
              <w:t>Киселева Наталья Николаевна</w:t>
            </w:r>
          </w:p>
        </w:tc>
        <w:tc>
          <w:tcPr>
            <w:tcW w:w="36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3908C1" w:rsidP="008063EF">
            <w:pPr>
              <w:spacing w:after="0" w:line="240" w:lineRule="auto"/>
              <w:textAlignment w:val="baseline"/>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bCs/>
                <w:color w:val="000000" w:themeColor="text1"/>
                <w:sz w:val="24"/>
                <w:szCs w:val="24"/>
              </w:rPr>
              <w:t>8 (86155) 3</w:t>
            </w:r>
            <w:r w:rsidR="00203C90" w:rsidRPr="008063EF">
              <w:rPr>
                <w:rFonts w:ascii="Times New Roman" w:eastAsia="Times New Roman" w:hAnsi="Times New Roman" w:cs="Times New Roman"/>
                <w:bCs/>
                <w:color w:val="000000" w:themeColor="text1"/>
                <w:sz w:val="24"/>
                <w:szCs w:val="24"/>
              </w:rPr>
              <w:t>-3</w:t>
            </w:r>
            <w:r w:rsidRPr="008063EF">
              <w:rPr>
                <w:rFonts w:ascii="Times New Roman" w:eastAsia="Times New Roman" w:hAnsi="Times New Roman" w:cs="Times New Roman"/>
                <w:bCs/>
                <w:color w:val="000000" w:themeColor="text1"/>
                <w:sz w:val="24"/>
                <w:szCs w:val="24"/>
              </w:rPr>
              <w:t>6</w:t>
            </w:r>
            <w:r w:rsidR="00203C90" w:rsidRPr="008063EF">
              <w:rPr>
                <w:rFonts w:ascii="Times New Roman" w:eastAsia="Times New Roman" w:hAnsi="Times New Roman" w:cs="Times New Roman"/>
                <w:bCs/>
                <w:color w:val="000000" w:themeColor="text1"/>
                <w:sz w:val="24"/>
                <w:szCs w:val="24"/>
              </w:rPr>
              <w:t>-</w:t>
            </w:r>
            <w:r w:rsidRPr="008063EF">
              <w:rPr>
                <w:rFonts w:ascii="Times New Roman" w:eastAsia="Times New Roman" w:hAnsi="Times New Roman" w:cs="Times New Roman"/>
                <w:bCs/>
                <w:color w:val="000000" w:themeColor="text1"/>
                <w:sz w:val="24"/>
                <w:szCs w:val="24"/>
              </w:rPr>
              <w:t>66</w:t>
            </w:r>
          </w:p>
          <w:p w:rsidR="00203C90" w:rsidRPr="008063EF" w:rsidRDefault="00203C90" w:rsidP="008063EF">
            <w:pPr>
              <w:spacing w:after="0" w:line="240" w:lineRule="auto"/>
              <w:textAlignment w:val="baseline"/>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bCs/>
                <w:color w:val="000000" w:themeColor="text1"/>
                <w:sz w:val="28"/>
              </w:rPr>
              <w:t> </w:t>
            </w:r>
          </w:p>
        </w:tc>
      </w:tr>
      <w:tr w:rsidR="00203C90" w:rsidRPr="008063EF" w:rsidTr="003908C1">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color w:val="000000" w:themeColor="text1"/>
                <w:sz w:val="18"/>
                <w:szCs w:val="18"/>
                <w:bdr w:val="none" w:sz="0" w:space="0" w:color="auto" w:frame="1"/>
              </w:rPr>
              <w:t> Заместитель директора школы</w:t>
            </w:r>
            <w:r w:rsidRPr="008063EF">
              <w:rPr>
                <w:rFonts w:ascii="Times New Roman" w:eastAsia="Times New Roman" w:hAnsi="Times New Roman" w:cs="Times New Roman"/>
                <w:color w:val="000000" w:themeColor="text1"/>
                <w:sz w:val="18"/>
                <w:szCs w:val="18"/>
                <w:bdr w:val="none" w:sz="0" w:space="0" w:color="auto" w:frame="1"/>
              </w:rPr>
              <w:br/>
              <w:t>по воспитательной работе</w:t>
            </w:r>
          </w:p>
        </w:tc>
        <w:tc>
          <w:tcPr>
            <w:tcW w:w="334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5"/>
                <w:szCs w:val="15"/>
              </w:rPr>
            </w:pPr>
            <w:r w:rsidRPr="008063EF">
              <w:rPr>
                <w:rFonts w:ascii="Times New Roman" w:eastAsia="Times New Roman" w:hAnsi="Times New Roman" w:cs="Times New Roman"/>
                <w:color w:val="000000" w:themeColor="text1"/>
                <w:sz w:val="20"/>
                <w:szCs w:val="20"/>
                <w:bdr w:val="none" w:sz="0" w:space="0" w:color="auto" w:frame="1"/>
              </w:rPr>
              <w:t> </w:t>
            </w:r>
            <w:proofErr w:type="spellStart"/>
            <w:r w:rsidR="008063EF">
              <w:rPr>
                <w:rFonts w:ascii="Times New Roman" w:eastAsia="Times New Roman" w:hAnsi="Times New Roman" w:cs="Times New Roman"/>
                <w:color w:val="000000" w:themeColor="text1"/>
                <w:sz w:val="20"/>
                <w:szCs w:val="20"/>
                <w:bdr w:val="none" w:sz="0" w:space="0" w:color="auto" w:frame="1"/>
              </w:rPr>
              <w:t>Анихимовская</w:t>
            </w:r>
            <w:proofErr w:type="spellEnd"/>
            <w:r w:rsidR="008063EF">
              <w:rPr>
                <w:rFonts w:ascii="Times New Roman" w:eastAsia="Times New Roman" w:hAnsi="Times New Roman" w:cs="Times New Roman"/>
                <w:color w:val="000000" w:themeColor="text1"/>
                <w:sz w:val="20"/>
                <w:szCs w:val="20"/>
                <w:bdr w:val="none" w:sz="0" w:space="0" w:color="auto" w:frame="1"/>
              </w:rPr>
              <w:t xml:space="preserve"> Наталия Олеговна</w:t>
            </w:r>
          </w:p>
        </w:tc>
        <w:tc>
          <w:tcPr>
            <w:tcW w:w="36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C60C6D"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bCs/>
                <w:color w:val="000000" w:themeColor="text1"/>
                <w:sz w:val="24"/>
                <w:szCs w:val="24"/>
              </w:rPr>
              <w:t>8 (86155) 3-36</w:t>
            </w:r>
            <w:r w:rsidR="00203C90" w:rsidRPr="008063EF">
              <w:rPr>
                <w:rFonts w:ascii="Times New Roman" w:eastAsia="Times New Roman" w:hAnsi="Times New Roman" w:cs="Times New Roman"/>
                <w:bCs/>
                <w:color w:val="000000" w:themeColor="text1"/>
                <w:sz w:val="24"/>
                <w:szCs w:val="24"/>
              </w:rPr>
              <w:t>-</w:t>
            </w:r>
            <w:r w:rsidRPr="008063EF">
              <w:rPr>
                <w:rFonts w:ascii="Times New Roman" w:eastAsia="Times New Roman" w:hAnsi="Times New Roman" w:cs="Times New Roman"/>
                <w:bCs/>
                <w:color w:val="000000" w:themeColor="text1"/>
                <w:sz w:val="24"/>
                <w:szCs w:val="24"/>
              </w:rPr>
              <w:t>66</w:t>
            </w:r>
          </w:p>
        </w:tc>
      </w:tr>
      <w:tr w:rsidR="00203C90" w:rsidRPr="008063EF" w:rsidTr="003908C1">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color w:val="000000" w:themeColor="text1"/>
                <w:sz w:val="18"/>
                <w:szCs w:val="18"/>
                <w:bdr w:val="none" w:sz="0" w:space="0" w:color="auto" w:frame="1"/>
              </w:rPr>
              <w:t> Заместитель директора школы</w:t>
            </w:r>
            <w:r w:rsidRPr="008063EF">
              <w:rPr>
                <w:rFonts w:ascii="Times New Roman" w:eastAsia="Times New Roman" w:hAnsi="Times New Roman" w:cs="Times New Roman"/>
                <w:color w:val="000000" w:themeColor="text1"/>
                <w:sz w:val="18"/>
                <w:szCs w:val="18"/>
                <w:bdr w:val="none" w:sz="0" w:space="0" w:color="auto" w:frame="1"/>
              </w:rPr>
              <w:br/>
              <w:t>по АХР</w:t>
            </w:r>
          </w:p>
        </w:tc>
        <w:tc>
          <w:tcPr>
            <w:tcW w:w="334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color w:val="000000" w:themeColor="text1"/>
                <w:sz w:val="20"/>
                <w:szCs w:val="20"/>
                <w:bdr w:val="none" w:sz="0" w:space="0" w:color="auto" w:frame="1"/>
              </w:rPr>
              <w:t> </w:t>
            </w:r>
            <w:proofErr w:type="spellStart"/>
            <w:r w:rsidR="00C60C6D" w:rsidRPr="008063EF">
              <w:rPr>
                <w:rFonts w:ascii="Times New Roman" w:eastAsia="Times New Roman" w:hAnsi="Times New Roman" w:cs="Times New Roman"/>
                <w:color w:val="000000" w:themeColor="text1"/>
                <w:sz w:val="20"/>
                <w:szCs w:val="20"/>
                <w:bdr w:val="none" w:sz="0" w:space="0" w:color="auto" w:frame="1"/>
              </w:rPr>
              <w:t>Вихлянцева</w:t>
            </w:r>
            <w:proofErr w:type="spellEnd"/>
            <w:r w:rsidR="00C60C6D" w:rsidRPr="008063EF">
              <w:rPr>
                <w:rFonts w:ascii="Times New Roman" w:eastAsia="Times New Roman" w:hAnsi="Times New Roman" w:cs="Times New Roman"/>
                <w:color w:val="000000" w:themeColor="text1"/>
                <w:sz w:val="20"/>
                <w:szCs w:val="20"/>
                <w:bdr w:val="none" w:sz="0" w:space="0" w:color="auto" w:frame="1"/>
              </w:rPr>
              <w:t xml:space="preserve"> Татьяна Ивановна</w:t>
            </w:r>
          </w:p>
        </w:tc>
        <w:tc>
          <w:tcPr>
            <w:tcW w:w="36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C60C6D"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bCs/>
                <w:color w:val="000000" w:themeColor="text1"/>
                <w:sz w:val="24"/>
                <w:szCs w:val="24"/>
              </w:rPr>
              <w:t>8 (86155) 3-10</w:t>
            </w:r>
            <w:r w:rsidR="00203C90" w:rsidRPr="008063EF">
              <w:rPr>
                <w:rFonts w:ascii="Times New Roman" w:eastAsia="Times New Roman" w:hAnsi="Times New Roman" w:cs="Times New Roman"/>
                <w:bCs/>
                <w:color w:val="000000" w:themeColor="text1"/>
                <w:sz w:val="24"/>
                <w:szCs w:val="24"/>
              </w:rPr>
              <w:t>-</w:t>
            </w:r>
            <w:r w:rsidRPr="008063EF">
              <w:rPr>
                <w:rFonts w:ascii="Times New Roman" w:eastAsia="Times New Roman" w:hAnsi="Times New Roman" w:cs="Times New Roman"/>
                <w:bCs/>
                <w:color w:val="000000" w:themeColor="text1"/>
                <w:sz w:val="24"/>
                <w:szCs w:val="24"/>
              </w:rPr>
              <w:t>94</w:t>
            </w:r>
          </w:p>
        </w:tc>
      </w:tr>
      <w:tr w:rsidR="00203C90" w:rsidRPr="008063EF" w:rsidTr="003908C1">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0970EA" w:rsidP="000970EA">
            <w:pPr>
              <w:spacing w:after="0" w:line="240" w:lineRule="auto"/>
              <w:rPr>
                <w:rFonts w:ascii="Times New Roman" w:eastAsia="Times New Roman" w:hAnsi="Times New Roman" w:cs="Times New Roman"/>
                <w:color w:val="000000" w:themeColor="text1"/>
                <w:sz w:val="19"/>
                <w:szCs w:val="19"/>
              </w:rPr>
            </w:pPr>
            <w:r>
              <w:rPr>
                <w:rFonts w:ascii="Times New Roman" w:eastAsia="Times New Roman" w:hAnsi="Times New Roman" w:cs="Times New Roman"/>
                <w:color w:val="000000" w:themeColor="text1"/>
                <w:sz w:val="20"/>
                <w:szCs w:val="20"/>
                <w:bdr w:val="none" w:sz="0" w:space="0" w:color="auto" w:frame="1"/>
              </w:rPr>
              <w:t xml:space="preserve">Преподаватель </w:t>
            </w:r>
            <w:r w:rsidR="00203C90" w:rsidRPr="008063EF">
              <w:rPr>
                <w:rFonts w:ascii="Times New Roman" w:eastAsia="Times New Roman" w:hAnsi="Times New Roman" w:cs="Times New Roman"/>
                <w:color w:val="000000" w:themeColor="text1"/>
                <w:sz w:val="20"/>
                <w:szCs w:val="20"/>
                <w:bdr w:val="none" w:sz="0" w:space="0" w:color="auto" w:frame="1"/>
              </w:rPr>
              <w:t>-</w:t>
            </w:r>
            <w:r>
              <w:rPr>
                <w:rFonts w:ascii="Times New Roman" w:eastAsia="Times New Roman" w:hAnsi="Times New Roman" w:cs="Times New Roman"/>
                <w:color w:val="000000" w:themeColor="text1"/>
                <w:sz w:val="20"/>
                <w:szCs w:val="20"/>
                <w:bdr w:val="none" w:sz="0" w:space="0" w:color="auto" w:frame="1"/>
              </w:rPr>
              <w:t xml:space="preserve"> </w:t>
            </w:r>
            <w:r w:rsidR="00203C90" w:rsidRPr="008063EF">
              <w:rPr>
                <w:rFonts w:ascii="Times New Roman" w:eastAsia="Times New Roman" w:hAnsi="Times New Roman" w:cs="Times New Roman"/>
                <w:color w:val="000000" w:themeColor="text1"/>
                <w:sz w:val="20"/>
                <w:szCs w:val="20"/>
                <w:bdr w:val="none" w:sz="0" w:space="0" w:color="auto" w:frame="1"/>
              </w:rPr>
              <w:t>организатор ОБЖ</w:t>
            </w:r>
          </w:p>
        </w:tc>
        <w:tc>
          <w:tcPr>
            <w:tcW w:w="334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color w:val="000000" w:themeColor="text1"/>
                <w:sz w:val="20"/>
                <w:szCs w:val="20"/>
                <w:bdr w:val="none" w:sz="0" w:space="0" w:color="auto" w:frame="1"/>
              </w:rPr>
              <w:t> </w:t>
            </w:r>
            <w:proofErr w:type="spellStart"/>
            <w:r w:rsidR="00C60C6D" w:rsidRPr="008063EF">
              <w:rPr>
                <w:rFonts w:ascii="Times New Roman" w:eastAsia="Times New Roman" w:hAnsi="Times New Roman" w:cs="Times New Roman"/>
                <w:color w:val="000000" w:themeColor="text1"/>
                <w:sz w:val="20"/>
                <w:szCs w:val="20"/>
                <w:bdr w:val="none" w:sz="0" w:space="0" w:color="auto" w:frame="1"/>
              </w:rPr>
              <w:t>Петращук</w:t>
            </w:r>
            <w:proofErr w:type="spellEnd"/>
            <w:r w:rsidR="00C60C6D" w:rsidRPr="008063EF">
              <w:rPr>
                <w:rFonts w:ascii="Times New Roman" w:eastAsia="Times New Roman" w:hAnsi="Times New Roman" w:cs="Times New Roman"/>
                <w:color w:val="000000" w:themeColor="text1"/>
                <w:sz w:val="20"/>
                <w:szCs w:val="20"/>
                <w:bdr w:val="none" w:sz="0" w:space="0" w:color="auto" w:frame="1"/>
              </w:rPr>
              <w:t xml:space="preserve"> Валерий Иосифович</w:t>
            </w:r>
          </w:p>
        </w:tc>
        <w:tc>
          <w:tcPr>
            <w:tcW w:w="36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color w:val="000000" w:themeColor="text1"/>
                <w:sz w:val="24"/>
                <w:szCs w:val="24"/>
                <w:bdr w:val="none" w:sz="0" w:space="0" w:color="auto" w:frame="1"/>
              </w:rPr>
              <w:t> </w:t>
            </w:r>
          </w:p>
        </w:tc>
      </w:tr>
      <w:tr w:rsidR="00203C90" w:rsidRPr="008063EF" w:rsidTr="003908C1">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color w:val="000000" w:themeColor="text1"/>
                <w:sz w:val="20"/>
                <w:szCs w:val="20"/>
                <w:bdr w:val="none" w:sz="0" w:space="0" w:color="auto" w:frame="1"/>
              </w:rPr>
              <w:t>Социальный педагог</w:t>
            </w:r>
          </w:p>
        </w:tc>
        <w:tc>
          <w:tcPr>
            <w:tcW w:w="334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203C90"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color w:val="000000" w:themeColor="text1"/>
                <w:sz w:val="20"/>
                <w:szCs w:val="20"/>
                <w:bdr w:val="none" w:sz="0" w:space="0" w:color="auto" w:frame="1"/>
              </w:rPr>
              <w:t> </w:t>
            </w:r>
            <w:r w:rsidR="00C60C6D" w:rsidRPr="008063EF">
              <w:rPr>
                <w:rFonts w:ascii="Times New Roman" w:eastAsia="Times New Roman" w:hAnsi="Times New Roman" w:cs="Times New Roman"/>
                <w:color w:val="000000" w:themeColor="text1"/>
                <w:sz w:val="20"/>
                <w:szCs w:val="20"/>
                <w:bdr w:val="none" w:sz="0" w:space="0" w:color="auto" w:frame="1"/>
              </w:rPr>
              <w:t>Кузнецова Ирина Николаевна</w:t>
            </w:r>
          </w:p>
        </w:tc>
        <w:tc>
          <w:tcPr>
            <w:tcW w:w="369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rsidR="00203C90" w:rsidRPr="008063EF" w:rsidRDefault="00C60C6D" w:rsidP="008063EF">
            <w:pPr>
              <w:spacing w:after="0" w:line="240" w:lineRule="auto"/>
              <w:rPr>
                <w:rFonts w:ascii="Times New Roman" w:eastAsia="Times New Roman" w:hAnsi="Times New Roman" w:cs="Times New Roman"/>
                <w:color w:val="000000" w:themeColor="text1"/>
                <w:sz w:val="19"/>
                <w:szCs w:val="19"/>
              </w:rPr>
            </w:pPr>
            <w:r w:rsidRPr="008063EF">
              <w:rPr>
                <w:rFonts w:ascii="Times New Roman" w:eastAsia="Times New Roman" w:hAnsi="Times New Roman" w:cs="Times New Roman"/>
                <w:bCs/>
                <w:color w:val="000000" w:themeColor="text1"/>
                <w:sz w:val="24"/>
                <w:szCs w:val="24"/>
              </w:rPr>
              <w:t>8 (86155) 3-10</w:t>
            </w:r>
            <w:r w:rsidR="00203C90" w:rsidRPr="008063EF">
              <w:rPr>
                <w:rFonts w:ascii="Times New Roman" w:eastAsia="Times New Roman" w:hAnsi="Times New Roman" w:cs="Times New Roman"/>
                <w:bCs/>
                <w:color w:val="000000" w:themeColor="text1"/>
                <w:sz w:val="24"/>
                <w:szCs w:val="24"/>
              </w:rPr>
              <w:t>-</w:t>
            </w:r>
            <w:r w:rsidRPr="008063EF">
              <w:rPr>
                <w:rFonts w:ascii="Times New Roman" w:eastAsia="Times New Roman" w:hAnsi="Times New Roman" w:cs="Times New Roman"/>
                <w:bCs/>
                <w:color w:val="000000" w:themeColor="text1"/>
                <w:sz w:val="24"/>
                <w:szCs w:val="24"/>
              </w:rPr>
              <w:t>94</w:t>
            </w:r>
            <w:r w:rsidR="00203C90" w:rsidRPr="008063EF">
              <w:rPr>
                <w:rFonts w:ascii="Times New Roman" w:eastAsia="Times New Roman" w:hAnsi="Times New Roman" w:cs="Times New Roman"/>
                <w:color w:val="000000" w:themeColor="text1"/>
                <w:sz w:val="24"/>
                <w:szCs w:val="24"/>
                <w:bdr w:val="none" w:sz="0" w:space="0" w:color="auto" w:frame="1"/>
              </w:rPr>
              <w:t> </w:t>
            </w:r>
            <w:r w:rsidR="00203C90" w:rsidRPr="008063EF">
              <w:rPr>
                <w:rFonts w:ascii="Times New Roman" w:eastAsia="Times New Roman" w:hAnsi="Times New Roman" w:cs="Times New Roman"/>
                <w:bCs/>
                <w:color w:val="000000" w:themeColor="text1"/>
                <w:sz w:val="24"/>
                <w:szCs w:val="24"/>
                <w:bdr w:val="none" w:sz="0" w:space="0" w:color="auto" w:frame="1"/>
              </w:rPr>
              <w:br/>
            </w:r>
          </w:p>
        </w:tc>
      </w:tr>
    </w:tbl>
    <w:p w:rsidR="00203C90" w:rsidRPr="008063EF" w:rsidRDefault="00203C90" w:rsidP="00203C90">
      <w:pPr>
        <w:shd w:val="clear" w:color="auto" w:fill="FFFFFF"/>
        <w:spacing w:after="0" w:line="360" w:lineRule="atLeast"/>
        <w:textAlignment w:val="baseline"/>
        <w:rPr>
          <w:rFonts w:ascii="Times New Roman" w:eastAsia="Times New Roman" w:hAnsi="Times New Roman" w:cs="Times New Roman"/>
          <w:color w:val="333333"/>
          <w:sz w:val="19"/>
          <w:szCs w:val="19"/>
        </w:rPr>
      </w:pPr>
      <w:r w:rsidRPr="008063EF">
        <w:rPr>
          <w:rFonts w:ascii="Times New Roman" w:eastAsia="Times New Roman" w:hAnsi="Times New Roman" w:cs="Times New Roman"/>
          <w:b/>
          <w:bCs/>
          <w:color w:val="000000"/>
          <w:sz w:val="19"/>
        </w:rPr>
        <w:t>Общественные органы управления:</w:t>
      </w:r>
    </w:p>
    <w:p w:rsidR="00203C90" w:rsidRPr="008063EF" w:rsidRDefault="00203C90" w:rsidP="007A6EB4">
      <w:pPr>
        <w:rPr>
          <w:rFonts w:ascii="Times New Roman" w:eastAsia="Times New Roman" w:hAnsi="Times New Roman" w:cs="Times New Roman"/>
          <w:sz w:val="18"/>
          <w:szCs w:val="18"/>
        </w:rPr>
      </w:pPr>
      <w:r w:rsidRPr="008063EF">
        <w:rPr>
          <w:rFonts w:ascii="Times New Roman" w:eastAsia="Times New Roman" w:hAnsi="Times New Roman" w:cs="Times New Roman"/>
          <w:bdr w:val="none" w:sz="0" w:space="0" w:color="auto" w:frame="1"/>
        </w:rPr>
        <w:t> Управляющий Совет  </w:t>
      </w:r>
      <w:r w:rsidRPr="008063EF">
        <w:rPr>
          <w:rFonts w:ascii="Times New Roman" w:eastAsia="Times New Roman" w:hAnsi="Times New Roman" w:cs="Times New Roman"/>
          <w:bdr w:val="none" w:sz="0" w:space="0" w:color="auto" w:frame="1"/>
        </w:rPr>
        <w:br/>
      </w:r>
      <w:r w:rsidRPr="008063EF">
        <w:rPr>
          <w:rFonts w:ascii="Times New Roman" w:eastAsia="Times New Roman" w:hAnsi="Times New Roman" w:cs="Times New Roman"/>
          <w:bdr w:val="none" w:sz="0" w:space="0" w:color="auto" w:frame="1"/>
        </w:rPr>
        <w:t> Педагогический Совет </w:t>
      </w:r>
      <w:r w:rsidRPr="008063EF">
        <w:rPr>
          <w:rFonts w:ascii="Times New Roman" w:eastAsia="Times New Roman" w:hAnsi="Times New Roman" w:cs="Times New Roman"/>
          <w:bdr w:val="none" w:sz="0" w:space="0" w:color="auto" w:frame="1"/>
        </w:rPr>
        <w:br/>
      </w:r>
      <w:r w:rsidRPr="008063EF">
        <w:rPr>
          <w:rFonts w:ascii="Times New Roman" w:eastAsia="Times New Roman" w:hAnsi="Times New Roman" w:cs="Times New Roman"/>
          <w:bdr w:val="none" w:sz="0" w:space="0" w:color="auto" w:frame="1"/>
        </w:rPr>
        <w:t> Общее собрание трудового коллектива </w:t>
      </w:r>
      <w:r w:rsidRPr="008063EF">
        <w:rPr>
          <w:rFonts w:ascii="Times New Roman" w:eastAsia="Times New Roman" w:hAnsi="Times New Roman" w:cs="Times New Roman"/>
          <w:bdr w:val="none" w:sz="0" w:space="0" w:color="auto" w:frame="1"/>
        </w:rPr>
        <w:br/>
      </w:r>
      <w:r w:rsidRPr="008063EF">
        <w:rPr>
          <w:rFonts w:ascii="Times New Roman" w:eastAsia="Times New Roman" w:hAnsi="Times New Roman" w:cs="Times New Roman"/>
          <w:b/>
          <w:bCs/>
          <w:color w:val="000000"/>
        </w:rPr>
        <w:t> </w:t>
      </w:r>
      <w:r w:rsidRPr="008063EF">
        <w:rPr>
          <w:rFonts w:ascii="Times New Roman" w:eastAsia="Times New Roman" w:hAnsi="Times New Roman" w:cs="Times New Roman"/>
          <w:bdr w:val="none" w:sz="0" w:space="0" w:color="auto" w:frame="1"/>
        </w:rPr>
        <w:t>Родительский комитет </w:t>
      </w:r>
    </w:p>
    <w:p w:rsidR="00203C90" w:rsidRPr="008063EF" w:rsidRDefault="00203C90" w:rsidP="00203C90">
      <w:pPr>
        <w:shd w:val="clear" w:color="auto" w:fill="FFFFFF"/>
        <w:spacing w:after="0" w:line="360" w:lineRule="atLeast"/>
        <w:textAlignment w:val="baseline"/>
        <w:rPr>
          <w:rFonts w:ascii="Times New Roman" w:eastAsia="Times New Roman" w:hAnsi="Times New Roman" w:cs="Times New Roman"/>
          <w:color w:val="333333"/>
          <w:sz w:val="19"/>
          <w:szCs w:val="19"/>
        </w:rPr>
      </w:pPr>
      <w:r w:rsidRPr="008063EF">
        <w:rPr>
          <w:rFonts w:ascii="Times New Roman" w:eastAsia="Times New Roman" w:hAnsi="Times New Roman" w:cs="Times New Roman"/>
          <w:b/>
          <w:bCs/>
          <w:i/>
          <w:iCs/>
          <w:color w:val="000000"/>
          <w:sz w:val="19"/>
        </w:rPr>
        <w:lastRenderedPageBreak/>
        <w:t>Структурная модель методической службы</w:t>
      </w:r>
    </w:p>
    <w:p w:rsidR="00203C90" w:rsidRPr="008063EF" w:rsidRDefault="00203C90" w:rsidP="00203C90">
      <w:pPr>
        <w:shd w:val="clear" w:color="auto" w:fill="FFFFFF"/>
        <w:spacing w:after="360" w:line="360" w:lineRule="atLeast"/>
        <w:jc w:val="both"/>
        <w:textAlignment w:val="baseline"/>
        <w:rPr>
          <w:rFonts w:ascii="Times New Roman" w:eastAsia="Times New Roman" w:hAnsi="Times New Roman" w:cs="Times New Roman"/>
          <w:color w:val="444444"/>
          <w:sz w:val="19"/>
          <w:szCs w:val="19"/>
        </w:rPr>
      </w:pPr>
      <w:r w:rsidRPr="008063EF">
        <w:rPr>
          <w:rFonts w:ascii="Times New Roman" w:eastAsia="Times New Roman" w:hAnsi="Times New Roman" w:cs="Times New Roman"/>
          <w:color w:val="444444"/>
          <w:sz w:val="19"/>
          <w:szCs w:val="19"/>
        </w:rPr>
        <w:t> </w:t>
      </w:r>
    </w:p>
    <w:p w:rsidR="00203C90" w:rsidRPr="008063EF" w:rsidRDefault="00203C90" w:rsidP="007A6EB4">
      <w:pPr>
        <w:rPr>
          <w:rFonts w:ascii="Times New Roman" w:eastAsia="Times New Roman" w:hAnsi="Times New Roman" w:cs="Times New Roman"/>
          <w:szCs w:val="19"/>
        </w:rPr>
      </w:pPr>
      <w:r w:rsidRPr="008063EF">
        <w:rPr>
          <w:rFonts w:ascii="Times New Roman" w:eastAsia="Times New Roman" w:hAnsi="Times New Roman" w:cs="Times New Roman"/>
        </w:rPr>
        <w:t>УПРАВЛЕНИЕ ОБРАЗОВАТЕЛЬНЫМ УЧРЕЖДЕНИЕМ.</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w:t>
      </w:r>
      <w:r w:rsidRPr="008063EF">
        <w:rPr>
          <w:rFonts w:ascii="Times New Roman" w:eastAsia="Times New Roman" w:hAnsi="Times New Roman" w:cs="Times New Roman"/>
          <w:b/>
          <w:bCs/>
          <w:color w:val="113040"/>
          <w:sz w:val="24"/>
          <w:szCs w:val="24"/>
        </w:rPr>
        <w:t>4 уровня управления:</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b/>
          <w:bCs/>
          <w:color w:val="993366"/>
          <w:sz w:val="24"/>
          <w:szCs w:val="24"/>
        </w:rPr>
        <w:t>Директор</w:t>
      </w:r>
      <w:r w:rsidRPr="008063EF">
        <w:rPr>
          <w:rFonts w:ascii="Times New Roman" w:eastAsia="Times New Roman" w:hAnsi="Times New Roman" w:cs="Times New Roman"/>
          <w:color w:val="113040"/>
          <w:sz w:val="24"/>
          <w:szCs w:val="24"/>
          <w:bdr w:val="none" w:sz="0" w:space="0" w:color="auto" w:frame="1"/>
        </w:rPr>
        <w:t>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На этом же уровне модели находятся высшие органы коллегиального и общественного управления, имеющие тот или иной правовой статус:  </w:t>
      </w:r>
      <w:r w:rsidRPr="008063EF">
        <w:rPr>
          <w:rFonts w:ascii="Times New Roman" w:eastAsia="Times New Roman" w:hAnsi="Times New Roman" w:cs="Times New Roman"/>
          <w:color w:val="444444"/>
          <w:sz w:val="24"/>
          <w:szCs w:val="24"/>
          <w:bdr w:val="none" w:sz="0" w:space="0" w:color="auto" w:frame="1"/>
        </w:rPr>
        <w:t> Управляющий совет</w:t>
      </w:r>
      <w:proofErr w:type="gramStart"/>
      <w:r w:rsidRPr="008063EF">
        <w:rPr>
          <w:rFonts w:ascii="Times New Roman" w:eastAsia="Times New Roman" w:hAnsi="Times New Roman" w:cs="Times New Roman"/>
          <w:color w:val="113040"/>
          <w:sz w:val="24"/>
          <w:szCs w:val="24"/>
          <w:bdr w:val="none" w:sz="0" w:space="0" w:color="auto" w:frame="1"/>
        </w:rPr>
        <w:t> ,</w:t>
      </w:r>
      <w:proofErr w:type="gramEnd"/>
      <w:r w:rsidRPr="008063EF">
        <w:rPr>
          <w:rFonts w:ascii="Times New Roman" w:eastAsia="Times New Roman" w:hAnsi="Times New Roman" w:cs="Times New Roman"/>
          <w:color w:val="113040"/>
          <w:sz w:val="24"/>
          <w:szCs w:val="24"/>
          <w:bdr w:val="none" w:sz="0" w:space="0" w:color="auto" w:frame="1"/>
        </w:rPr>
        <w:t xml:space="preserve"> Педагогический совет, Общее собрание работников школы.</w:t>
      </w:r>
    </w:p>
    <w:p w:rsidR="00500870" w:rsidRPr="008063EF" w:rsidRDefault="00203C90" w:rsidP="00500870">
      <w:pPr>
        <w:spacing w:after="0" w:line="240" w:lineRule="auto"/>
        <w:ind w:firstLine="269"/>
        <w:jc w:val="both"/>
        <w:textAlignment w:val="baseline"/>
        <w:rPr>
          <w:rFonts w:ascii="Times New Roman" w:eastAsia="Times New Roman" w:hAnsi="Times New Roman" w:cs="Times New Roman"/>
          <w:color w:val="113040"/>
          <w:sz w:val="24"/>
          <w:szCs w:val="24"/>
          <w:bdr w:val="none" w:sz="0" w:space="0" w:color="auto" w:frame="1"/>
        </w:rPr>
      </w:pPr>
      <w:r w:rsidRPr="008063EF">
        <w:rPr>
          <w:rFonts w:ascii="Times New Roman" w:eastAsia="Times New Roman" w:hAnsi="Times New Roman" w:cs="Times New Roman"/>
          <w:b/>
          <w:bCs/>
          <w:color w:val="113040"/>
          <w:sz w:val="24"/>
          <w:szCs w:val="24"/>
        </w:rPr>
        <w:t>Управляющий совет</w:t>
      </w:r>
      <w:r w:rsidRPr="008063EF">
        <w:rPr>
          <w:rFonts w:ascii="Times New Roman" w:eastAsia="Times New Roman" w:hAnsi="Times New Roman" w:cs="Times New Roman"/>
          <w:color w:val="113040"/>
          <w:sz w:val="24"/>
          <w:szCs w:val="24"/>
          <w:bdr w:val="none" w:sz="0" w:space="0" w:color="auto" w:frame="1"/>
        </w:rPr>
        <w:t xml:space="preserve">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 </w:t>
      </w:r>
      <w:r w:rsidRPr="008063EF">
        <w:rPr>
          <w:rFonts w:ascii="Times New Roman" w:eastAsia="Times New Roman" w:hAnsi="Times New Roman" w:cs="Times New Roman"/>
          <w:b/>
          <w:bCs/>
          <w:color w:val="113040"/>
          <w:sz w:val="24"/>
          <w:szCs w:val="24"/>
        </w:rPr>
        <w:t>Педагогический совет</w:t>
      </w:r>
      <w:r w:rsidRPr="008063EF">
        <w:rPr>
          <w:rFonts w:ascii="Times New Roman" w:eastAsia="Times New Roman" w:hAnsi="Times New Roman" w:cs="Times New Roman"/>
          <w:color w:val="113040"/>
          <w:sz w:val="24"/>
          <w:szCs w:val="24"/>
          <w:bdr w:val="none" w:sz="0" w:space="0" w:color="auto" w:frame="1"/>
        </w:rPr>
        <w:t>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 </w:t>
      </w:r>
    </w:p>
    <w:p w:rsidR="00203C90" w:rsidRPr="008063EF" w:rsidRDefault="00203C90" w:rsidP="00500870">
      <w:pPr>
        <w:spacing w:after="0" w:line="240" w:lineRule="auto"/>
        <w:jc w:val="both"/>
        <w:textAlignment w:val="baseline"/>
        <w:rPr>
          <w:rFonts w:ascii="Times New Roman" w:eastAsia="Times New Roman" w:hAnsi="Times New Roman" w:cs="Times New Roman"/>
          <w:color w:val="113040"/>
          <w:sz w:val="24"/>
          <w:szCs w:val="24"/>
          <w:bdr w:val="none" w:sz="0" w:space="0" w:color="auto" w:frame="1"/>
        </w:rPr>
      </w:pPr>
      <w:r w:rsidRPr="008063EF">
        <w:rPr>
          <w:rFonts w:ascii="Times New Roman" w:eastAsia="Times New Roman" w:hAnsi="Times New Roman" w:cs="Times New Roman"/>
          <w:b/>
          <w:bCs/>
          <w:color w:val="113040"/>
          <w:sz w:val="24"/>
          <w:szCs w:val="24"/>
        </w:rPr>
        <w:t>Общее собрание работников школы</w:t>
      </w:r>
      <w:r w:rsidRPr="008063EF">
        <w:rPr>
          <w:rFonts w:ascii="Times New Roman" w:eastAsia="Times New Roman" w:hAnsi="Times New Roman" w:cs="Times New Roman"/>
          <w:color w:val="113040"/>
          <w:sz w:val="24"/>
          <w:szCs w:val="24"/>
          <w:bdr w:val="none" w:sz="0" w:space="0" w:color="auto" w:frame="1"/>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b/>
          <w:bCs/>
          <w:color w:val="993366"/>
          <w:sz w:val="24"/>
          <w:szCs w:val="24"/>
        </w:rPr>
        <w:t>Второй уровень – </w:t>
      </w:r>
      <w:r w:rsidRPr="008063EF">
        <w:rPr>
          <w:rFonts w:ascii="Times New Roman" w:eastAsia="Times New Roman" w:hAnsi="Times New Roman" w:cs="Times New Roman"/>
          <w:b/>
          <w:bCs/>
          <w:color w:val="113040"/>
          <w:sz w:val="24"/>
          <w:szCs w:val="24"/>
        </w:rPr>
        <w:t>заместители директора образовательного учреждения по учебно-воспитательной работе, заместитель директора по воспитательной работе, заместитель директора по АХР.</w:t>
      </w:r>
      <w:r w:rsidRPr="008063EF">
        <w:rPr>
          <w:rFonts w:ascii="Times New Roman" w:eastAsia="Times New Roman" w:hAnsi="Times New Roman" w:cs="Times New Roman"/>
          <w:color w:val="113040"/>
          <w:sz w:val="24"/>
          <w:szCs w:val="24"/>
          <w:bdr w:val="none" w:sz="0" w:space="0" w:color="auto" w:frame="1"/>
        </w:rPr>
        <w:t> </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b/>
          <w:bCs/>
          <w:color w:val="993366"/>
          <w:sz w:val="24"/>
          <w:szCs w:val="24"/>
        </w:rPr>
        <w:t>Третий уровень – </w:t>
      </w:r>
      <w:r w:rsidRPr="008063EF">
        <w:rPr>
          <w:rFonts w:ascii="Times New Roman" w:eastAsia="Times New Roman" w:hAnsi="Times New Roman" w:cs="Times New Roman"/>
          <w:b/>
          <w:bCs/>
          <w:color w:val="113040"/>
          <w:sz w:val="24"/>
          <w:szCs w:val="24"/>
        </w:rPr>
        <w:t>методические объединения.</w:t>
      </w:r>
      <w:r w:rsidRPr="008063EF">
        <w:rPr>
          <w:rFonts w:ascii="Times New Roman" w:eastAsia="Times New Roman" w:hAnsi="Times New Roman" w:cs="Times New Roman"/>
          <w:color w:val="113040"/>
          <w:sz w:val="24"/>
          <w:szCs w:val="24"/>
          <w:bdr w:val="none" w:sz="0" w:space="0" w:color="auto" w:frame="1"/>
        </w:rPr>
        <w:t>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С целью адаптации молодого учителя в коллективе, помощи в выработке своей системы преподавания, формирования индивидуального стиля творческой деятельности в нашей школе работает </w:t>
      </w:r>
      <w:r w:rsidRPr="008063EF">
        <w:rPr>
          <w:rFonts w:ascii="Times New Roman" w:eastAsia="Times New Roman" w:hAnsi="Times New Roman" w:cs="Times New Roman"/>
          <w:b/>
          <w:bCs/>
          <w:color w:val="113040"/>
          <w:sz w:val="24"/>
          <w:szCs w:val="24"/>
        </w:rPr>
        <w:t>«Школа молодого учителя»</w:t>
      </w:r>
      <w:r w:rsidRPr="008063EF">
        <w:rPr>
          <w:rFonts w:ascii="Times New Roman" w:eastAsia="Times New Roman" w:hAnsi="Times New Roman" w:cs="Times New Roman"/>
          <w:color w:val="113040"/>
          <w:sz w:val="24"/>
          <w:szCs w:val="24"/>
          <w:bdr w:val="none" w:sz="0" w:space="0" w:color="auto" w:frame="1"/>
        </w:rPr>
        <w:t xml:space="preserve">. Сюда привлекаются педагоги, имеющие стаж работы от одного года до трех лет. Занятия «Школы молодого учителя» проводятся один раз в месяц согласно плану. Кроме того, за каждым молодым </w:t>
      </w:r>
      <w:r w:rsidRPr="008063EF">
        <w:rPr>
          <w:rFonts w:ascii="Times New Roman" w:eastAsia="Times New Roman" w:hAnsi="Times New Roman" w:cs="Times New Roman"/>
          <w:color w:val="113040"/>
          <w:sz w:val="24"/>
          <w:szCs w:val="24"/>
          <w:bdr w:val="none" w:sz="0" w:space="0" w:color="auto" w:frame="1"/>
        </w:rPr>
        <w:lastRenderedPageBreak/>
        <w:t>специалистом закреплен учитель-наставник. С учителями, которые работают в школе первый год, обсуждаются вопросы по методике планирования уроков и внеклассных мероприятий.</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b/>
          <w:bCs/>
          <w:color w:val="993366"/>
          <w:sz w:val="24"/>
          <w:szCs w:val="24"/>
        </w:rPr>
        <w:t>Четвертый уровень</w:t>
      </w:r>
      <w:r w:rsidRPr="008063EF">
        <w:rPr>
          <w:rFonts w:ascii="Times New Roman" w:eastAsia="Times New Roman" w:hAnsi="Times New Roman" w:cs="Times New Roman"/>
          <w:color w:val="113040"/>
          <w:sz w:val="24"/>
          <w:szCs w:val="24"/>
          <w:bdr w:val="none" w:sz="0" w:space="0" w:color="auto" w:frame="1"/>
        </w:rPr>
        <w:t> – </w:t>
      </w:r>
      <w:r w:rsidRPr="008063EF">
        <w:rPr>
          <w:rFonts w:ascii="Times New Roman" w:eastAsia="Times New Roman" w:hAnsi="Times New Roman" w:cs="Times New Roman"/>
          <w:b/>
          <w:bCs/>
          <w:color w:val="113040"/>
          <w:sz w:val="24"/>
          <w:szCs w:val="24"/>
        </w:rPr>
        <w:t>учащиеся, родители.</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b/>
          <w:bCs/>
          <w:color w:val="113040"/>
          <w:sz w:val="24"/>
          <w:szCs w:val="24"/>
        </w:rPr>
        <w:t>Совет школы</w:t>
      </w:r>
      <w:r w:rsidRPr="008063EF">
        <w:rPr>
          <w:rFonts w:ascii="Times New Roman" w:eastAsia="Times New Roman" w:hAnsi="Times New Roman" w:cs="Times New Roman"/>
          <w:color w:val="113040"/>
          <w:sz w:val="24"/>
          <w:szCs w:val="24"/>
          <w:bdr w:val="none" w:sz="0" w:space="0" w:color="auto" w:frame="1"/>
        </w:rPr>
        <w:t>. Развитие самоуправления на этом уровне обеспечивает реализацию принципов демократизации, общественного характера управления. Участие учащихся в управляющей системе формирует их организаторские способности и деловые качества.</w:t>
      </w:r>
      <w:r w:rsidRPr="008063EF">
        <w:rPr>
          <w:rFonts w:ascii="Times New Roman" w:eastAsia="Times New Roman" w:hAnsi="Times New Roman" w:cs="Times New Roman"/>
          <w:b/>
          <w:bCs/>
          <w:color w:val="444444"/>
          <w:sz w:val="24"/>
          <w:szCs w:val="24"/>
        </w:rPr>
        <w:t> </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b/>
          <w:bCs/>
          <w:color w:val="444444"/>
          <w:sz w:val="24"/>
          <w:szCs w:val="24"/>
        </w:rPr>
        <w:t>Родительские комитеты классов</w:t>
      </w:r>
      <w:r w:rsidRPr="008063EF">
        <w:rPr>
          <w:rFonts w:ascii="Times New Roman" w:eastAsia="Times New Roman" w:hAnsi="Times New Roman" w:cs="Times New Roman"/>
          <w:color w:val="444444"/>
          <w:sz w:val="24"/>
          <w:szCs w:val="24"/>
          <w:bdr w:val="none" w:sz="0" w:space="0" w:color="auto" w:frame="1"/>
        </w:rPr>
        <w:t> и </w:t>
      </w:r>
      <w:r w:rsidRPr="008063EF">
        <w:rPr>
          <w:rFonts w:ascii="Times New Roman" w:eastAsia="Times New Roman" w:hAnsi="Times New Roman" w:cs="Times New Roman"/>
          <w:b/>
          <w:bCs/>
          <w:color w:val="444444"/>
          <w:sz w:val="24"/>
          <w:szCs w:val="24"/>
        </w:rPr>
        <w:t>родительский комитет школы</w:t>
      </w:r>
      <w:r w:rsidRPr="008063EF">
        <w:rPr>
          <w:rFonts w:ascii="Times New Roman" w:eastAsia="Times New Roman" w:hAnsi="Times New Roman" w:cs="Times New Roman"/>
          <w:color w:val="444444"/>
          <w:sz w:val="24"/>
          <w:szCs w:val="24"/>
          <w:bdr w:val="none" w:sz="0" w:space="0" w:color="auto" w:frame="1"/>
        </w:rPr>
        <w:t xml:space="preserve"> создаются в целях содействия школе в осуществлении воспитания и обучения обучающихся. Родительский комитет призван содействовать школе в организации образовательного процесса, социальной защите обучающихся, обеспечении единства педагогических требований к </w:t>
      </w:r>
      <w:proofErr w:type="gramStart"/>
      <w:r w:rsidRPr="008063EF">
        <w:rPr>
          <w:rFonts w:ascii="Times New Roman" w:eastAsia="Times New Roman" w:hAnsi="Times New Roman" w:cs="Times New Roman"/>
          <w:color w:val="444444"/>
          <w:sz w:val="24"/>
          <w:szCs w:val="24"/>
          <w:bdr w:val="none" w:sz="0" w:space="0" w:color="auto" w:frame="1"/>
        </w:rPr>
        <w:t>обучающимся</w:t>
      </w:r>
      <w:proofErr w:type="gramEnd"/>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 xml:space="preserve">В структурных связях принципиальным является единство управления – </w:t>
      </w:r>
      <w:proofErr w:type="spellStart"/>
      <w:r w:rsidRPr="008063EF">
        <w:rPr>
          <w:rFonts w:ascii="Times New Roman" w:eastAsia="Times New Roman" w:hAnsi="Times New Roman" w:cs="Times New Roman"/>
          <w:color w:val="113040"/>
          <w:sz w:val="24"/>
          <w:szCs w:val="24"/>
          <w:bdr w:val="none" w:sz="0" w:space="0" w:color="auto" w:frame="1"/>
        </w:rPr>
        <w:t>соуправления</w:t>
      </w:r>
      <w:proofErr w:type="spellEnd"/>
      <w:r w:rsidRPr="008063EF">
        <w:rPr>
          <w:rFonts w:ascii="Times New Roman" w:eastAsia="Times New Roman" w:hAnsi="Times New Roman" w:cs="Times New Roman"/>
          <w:color w:val="113040"/>
          <w:sz w:val="24"/>
          <w:szCs w:val="24"/>
          <w:bdr w:val="none" w:sz="0" w:space="0" w:color="auto" w:frame="1"/>
        </w:rPr>
        <w:t xml:space="preserve"> – самоуправления.</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113040"/>
          <w:sz w:val="24"/>
          <w:szCs w:val="24"/>
          <w:bdr w:val="none" w:sz="0" w:space="0" w:color="auto" w:frame="1"/>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203C90" w:rsidRPr="008063EF" w:rsidRDefault="00203C90" w:rsidP="00203C90">
      <w:pPr>
        <w:spacing w:after="0" w:line="240" w:lineRule="auto"/>
        <w:ind w:firstLine="269"/>
        <w:jc w:val="both"/>
        <w:textAlignment w:val="baseline"/>
        <w:rPr>
          <w:rFonts w:ascii="Times New Roman" w:eastAsia="Times New Roman" w:hAnsi="Times New Roman" w:cs="Times New Roman"/>
          <w:color w:val="444444"/>
          <w:sz w:val="18"/>
          <w:szCs w:val="18"/>
        </w:rPr>
      </w:pPr>
      <w:r w:rsidRPr="008063EF">
        <w:rPr>
          <w:rFonts w:ascii="Times New Roman" w:eastAsia="Times New Roman" w:hAnsi="Times New Roman" w:cs="Times New Roman"/>
          <w:color w:val="FF0000"/>
          <w:sz w:val="24"/>
          <w:szCs w:val="24"/>
          <w:bdr w:val="none" w:sz="0" w:space="0" w:color="auto" w:frame="1"/>
        </w:rPr>
        <w:t>Примечание.  </w:t>
      </w:r>
      <w:r w:rsidRPr="008063EF">
        <w:rPr>
          <w:rFonts w:ascii="Times New Roman" w:eastAsia="Times New Roman" w:hAnsi="Times New Roman" w:cs="Times New Roman"/>
          <w:color w:val="333333"/>
          <w:sz w:val="24"/>
          <w:szCs w:val="24"/>
          <w:bdr w:val="none" w:sz="0" w:space="0" w:color="auto" w:frame="1"/>
        </w:rPr>
        <w:t xml:space="preserve">Все органы управления МБОУ СОШ </w:t>
      </w:r>
      <w:r w:rsidR="00500870" w:rsidRPr="008063EF">
        <w:rPr>
          <w:rFonts w:ascii="Times New Roman" w:eastAsia="Times New Roman" w:hAnsi="Times New Roman" w:cs="Times New Roman"/>
          <w:color w:val="333333"/>
          <w:sz w:val="24"/>
          <w:szCs w:val="24"/>
          <w:bdr w:val="none" w:sz="0" w:space="0" w:color="auto" w:frame="1"/>
        </w:rPr>
        <w:t>9</w:t>
      </w:r>
      <w:r w:rsidRPr="008063EF">
        <w:rPr>
          <w:rFonts w:ascii="Times New Roman" w:eastAsia="Times New Roman" w:hAnsi="Times New Roman" w:cs="Times New Roman"/>
          <w:color w:val="333333"/>
          <w:sz w:val="24"/>
          <w:szCs w:val="24"/>
          <w:bdr w:val="none" w:sz="0" w:space="0" w:color="auto" w:frame="1"/>
        </w:rPr>
        <w:t xml:space="preserve"> находятся в здании школы и имеют единый электронный адрес почты</w:t>
      </w:r>
      <w:r w:rsidR="00500870" w:rsidRPr="008063EF">
        <w:rPr>
          <w:rFonts w:ascii="Times New Roman" w:eastAsia="Times New Roman" w:hAnsi="Times New Roman" w:cs="Times New Roman"/>
          <w:color w:val="333333"/>
          <w:sz w:val="24"/>
          <w:szCs w:val="24"/>
          <w:bdr w:val="none" w:sz="0" w:space="0" w:color="auto" w:frame="1"/>
        </w:rPr>
        <w:t xml:space="preserve"> </w:t>
      </w:r>
      <w:hyperlink r:id="rId4" w:history="1">
        <w:r w:rsidR="00500870" w:rsidRPr="008063EF">
          <w:rPr>
            <w:rStyle w:val="a8"/>
            <w:rFonts w:ascii="Times New Roman" w:eastAsia="Times New Roman" w:hAnsi="Times New Roman" w:cs="Times New Roman"/>
            <w:b/>
            <w:bCs/>
            <w:sz w:val="24"/>
            <w:szCs w:val="24"/>
          </w:rPr>
          <w:t>school9@bel.kubannet.ru</w:t>
        </w:r>
      </w:hyperlink>
      <w:r w:rsidRPr="008063EF">
        <w:rPr>
          <w:rFonts w:ascii="Times New Roman" w:eastAsia="Times New Roman" w:hAnsi="Times New Roman" w:cs="Times New Roman"/>
          <w:color w:val="333333"/>
          <w:sz w:val="24"/>
          <w:szCs w:val="24"/>
          <w:bdr w:val="none" w:sz="0" w:space="0" w:color="auto" w:frame="1"/>
        </w:rPr>
        <w:t>, а также единый адрес сайта </w:t>
      </w:r>
      <w:r w:rsidRPr="008063EF">
        <w:rPr>
          <w:rFonts w:ascii="Times New Roman" w:eastAsia="Times New Roman" w:hAnsi="Times New Roman" w:cs="Times New Roman"/>
          <w:b/>
          <w:bCs/>
          <w:color w:val="3440C5"/>
          <w:sz w:val="24"/>
          <w:szCs w:val="24"/>
          <w:u w:val="single"/>
          <w:lang w:val="en-US"/>
        </w:rPr>
        <w:t>http</w:t>
      </w:r>
      <w:r w:rsidRPr="008063EF">
        <w:rPr>
          <w:rFonts w:ascii="Times New Roman" w:eastAsia="Times New Roman" w:hAnsi="Times New Roman" w:cs="Times New Roman"/>
          <w:b/>
          <w:bCs/>
          <w:color w:val="3440C5"/>
          <w:sz w:val="24"/>
          <w:szCs w:val="24"/>
          <w:u w:val="single"/>
        </w:rPr>
        <w:t>://</w:t>
      </w:r>
      <w:hyperlink r:id="rId5" w:history="1">
        <w:r w:rsidR="00500870" w:rsidRPr="008063EF">
          <w:rPr>
            <w:rFonts w:ascii="Times New Roman" w:eastAsia="Times New Roman" w:hAnsi="Times New Roman" w:cs="Times New Roman"/>
            <w:b/>
            <w:bCs/>
            <w:color w:val="095197"/>
            <w:sz w:val="24"/>
            <w:szCs w:val="24"/>
            <w:u w:val="single"/>
          </w:rPr>
          <w:t>school9</w:t>
        </w:r>
        <w:r w:rsidRPr="008063EF">
          <w:rPr>
            <w:rFonts w:ascii="Times New Roman" w:eastAsia="Times New Roman" w:hAnsi="Times New Roman" w:cs="Times New Roman"/>
            <w:b/>
            <w:bCs/>
            <w:color w:val="095197"/>
            <w:sz w:val="24"/>
            <w:szCs w:val="24"/>
            <w:u w:val="single"/>
          </w:rPr>
          <w:t>.bel.kubannet.ru</w:t>
        </w:r>
      </w:hyperlink>
      <w:r w:rsidRPr="008063EF">
        <w:rPr>
          <w:rFonts w:ascii="Times New Roman" w:eastAsia="Times New Roman" w:hAnsi="Times New Roman" w:cs="Times New Roman"/>
          <w:b/>
          <w:bCs/>
          <w:color w:val="3440C5"/>
          <w:sz w:val="24"/>
          <w:szCs w:val="24"/>
        </w:rPr>
        <w:t> </w:t>
      </w:r>
      <w:hyperlink r:id="rId6" w:history="1">
        <w:r w:rsidRPr="008063EF">
          <w:rPr>
            <w:rFonts w:ascii="Times New Roman" w:eastAsia="Times New Roman" w:hAnsi="Times New Roman" w:cs="Times New Roman"/>
            <w:b/>
            <w:bCs/>
            <w:color w:val="095197"/>
            <w:sz w:val="24"/>
            <w:szCs w:val="24"/>
            <w:u w:val="single"/>
          </w:rPr>
          <w:t> </w:t>
        </w:r>
      </w:hyperlink>
      <w:r w:rsidRPr="008063EF">
        <w:rPr>
          <w:rFonts w:ascii="Times New Roman" w:eastAsia="Times New Roman" w:hAnsi="Times New Roman" w:cs="Times New Roman"/>
          <w:b/>
          <w:bCs/>
          <w:color w:val="333333"/>
          <w:sz w:val="24"/>
          <w:szCs w:val="24"/>
        </w:rPr>
        <w:t>.</w:t>
      </w:r>
      <w:r w:rsidRPr="008063EF">
        <w:rPr>
          <w:rFonts w:ascii="Times New Roman" w:eastAsia="Times New Roman" w:hAnsi="Times New Roman" w:cs="Times New Roman"/>
          <w:color w:val="444444"/>
          <w:sz w:val="24"/>
          <w:szCs w:val="24"/>
          <w:bdr w:val="none" w:sz="0" w:space="0" w:color="auto" w:frame="1"/>
        </w:rPr>
        <w:t> </w:t>
      </w:r>
    </w:p>
    <w:p w:rsidR="00CB6D47" w:rsidRPr="008063EF" w:rsidRDefault="00CB6D47">
      <w:pPr>
        <w:rPr>
          <w:rFonts w:ascii="Times New Roman" w:hAnsi="Times New Roman" w:cs="Times New Roman"/>
        </w:rPr>
      </w:pPr>
    </w:p>
    <w:p w:rsidR="00B85991" w:rsidRPr="008063EF" w:rsidRDefault="00B85991">
      <w:pPr>
        <w:rPr>
          <w:rFonts w:ascii="Times New Roman" w:hAnsi="Times New Roman" w:cs="Times New Roman"/>
        </w:rPr>
      </w:pPr>
    </w:p>
    <w:sectPr w:rsidR="00B85991" w:rsidRPr="008063EF" w:rsidSect="00CB6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C90"/>
    <w:rsid w:val="000970EA"/>
    <w:rsid w:val="00203C90"/>
    <w:rsid w:val="0036435A"/>
    <w:rsid w:val="003908C1"/>
    <w:rsid w:val="00500870"/>
    <w:rsid w:val="007A6EB4"/>
    <w:rsid w:val="008063EF"/>
    <w:rsid w:val="00B85991"/>
    <w:rsid w:val="00C60C6D"/>
    <w:rsid w:val="00CB6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3C90"/>
    <w:rPr>
      <w:b/>
      <w:bCs/>
    </w:rPr>
  </w:style>
  <w:style w:type="paragraph" w:styleId="a4">
    <w:name w:val="Body Text"/>
    <w:basedOn w:val="a"/>
    <w:link w:val="a5"/>
    <w:uiPriority w:val="99"/>
    <w:semiHidden/>
    <w:unhideWhenUsed/>
    <w:rsid w:val="0020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203C90"/>
    <w:rPr>
      <w:rFonts w:ascii="Times New Roman" w:eastAsia="Times New Roman" w:hAnsi="Times New Roman" w:cs="Times New Roman"/>
      <w:sz w:val="24"/>
      <w:szCs w:val="24"/>
    </w:rPr>
  </w:style>
  <w:style w:type="paragraph" w:customStyle="1" w:styleId="listparagraph">
    <w:name w:val="listparagraph"/>
    <w:basedOn w:val="a"/>
    <w:rsid w:val="00203C9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03C90"/>
    <w:rPr>
      <w:i/>
      <w:iCs/>
    </w:rPr>
  </w:style>
  <w:style w:type="paragraph" w:styleId="a7">
    <w:name w:val="Normal (Web)"/>
    <w:basedOn w:val="a"/>
    <w:uiPriority w:val="99"/>
    <w:unhideWhenUsed/>
    <w:rsid w:val="00203C9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203C90"/>
    <w:rPr>
      <w:color w:val="0000FF"/>
      <w:u w:val="single"/>
    </w:rPr>
  </w:style>
  <w:style w:type="paragraph" w:styleId="a9">
    <w:name w:val="Balloon Text"/>
    <w:basedOn w:val="a"/>
    <w:link w:val="aa"/>
    <w:uiPriority w:val="99"/>
    <w:semiHidden/>
    <w:unhideWhenUsed/>
    <w:rsid w:val="00203C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3C90"/>
    <w:rPr>
      <w:rFonts w:ascii="Tahoma" w:hAnsi="Tahoma" w:cs="Tahoma"/>
      <w:sz w:val="16"/>
      <w:szCs w:val="16"/>
    </w:rPr>
  </w:style>
  <w:style w:type="paragraph" w:styleId="ab">
    <w:name w:val="No Spacing"/>
    <w:uiPriority w:val="1"/>
    <w:qFormat/>
    <w:rsid w:val="003908C1"/>
    <w:pPr>
      <w:spacing w:after="0" w:line="240" w:lineRule="auto"/>
    </w:pPr>
  </w:style>
</w:styles>
</file>

<file path=word/webSettings.xml><?xml version="1.0" encoding="utf-8"?>
<w:webSettings xmlns:r="http://schemas.openxmlformats.org/officeDocument/2006/relationships" xmlns:w="http://schemas.openxmlformats.org/wordprocessingml/2006/main">
  <w:divs>
    <w:div w:id="778842000">
      <w:bodyDiv w:val="1"/>
      <w:marLeft w:val="0"/>
      <w:marRight w:val="0"/>
      <w:marTop w:val="0"/>
      <w:marBottom w:val="0"/>
      <w:divBdr>
        <w:top w:val="none" w:sz="0" w:space="0" w:color="auto"/>
        <w:left w:val="none" w:sz="0" w:space="0" w:color="auto"/>
        <w:bottom w:val="none" w:sz="0" w:space="0" w:color="auto"/>
        <w:right w:val="none" w:sz="0" w:space="0" w:color="auto"/>
      </w:divBdr>
    </w:div>
    <w:div w:id="13767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5@bel.kubannet.ru" TargetMode="External"/><Relationship Id="rId5" Type="http://schemas.openxmlformats.org/officeDocument/2006/relationships/hyperlink" Target="mailto:school5@bel.kubannet.ru" TargetMode="External"/><Relationship Id="rId4" Type="http://schemas.openxmlformats.org/officeDocument/2006/relationships/hyperlink" Target="mailto:school9@bel.kuba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2019-05-21T07:29:00Z</cp:lastPrinted>
  <dcterms:created xsi:type="dcterms:W3CDTF">2019-05-21T07:10:00Z</dcterms:created>
  <dcterms:modified xsi:type="dcterms:W3CDTF">2019-05-22T10:25:00Z</dcterms:modified>
</cp:coreProperties>
</file>