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9A" w:rsidRDefault="0044175E">
      <w:pPr>
        <w:ind w:right="-59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61"/>
        <w:gridCol w:w="6912"/>
      </w:tblGrid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учебного предмета (курса)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340 часов: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– 170,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170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Используемый УМК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r>
              <w:rPr>
                <w:rFonts w:ascii="Times New Roman" w:eastAsia="Times New Roman" w:hAnsi="Times New Roman" w:cs="Times New Roman"/>
                <w:sz w:val="24"/>
              </w:rPr>
              <w:t>УМК по математике для 5-6 классов (авторы А.Г. Мерзляк, А. Ю. В.Б.Полонский, М.С.Якир,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Образовательный стандарт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ООО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Краткая характеристика учебного предмета (курса)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математики в 5-6 классах вносит значительный вклад в достижение главных целей основного общего образования, способствуя:</w:t>
            </w:r>
          </w:p>
          <w:p w:rsidR="0098429A" w:rsidRPr="0044175E" w:rsidRDefault="0044175E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математике как универсальном языке;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логического мышления, пространственного воображе</w:t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алгоритмической культуры;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математическими знаниями и умениями, необходимыми в повседневной жизни и для изучения школьных естественных дисциплин на базовом уровне;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средствами математики культуры личности;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значимости</w:t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 для научно-технического прогресса;                             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математике как к части общечеловеческой культуры через знакомство с историей её развития.</w:t>
            </w:r>
          </w:p>
          <w:p w:rsidR="0098429A" w:rsidRPr="0044175E" w:rsidRDefault="004417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7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</w:p>
          <w:p w:rsidR="0098429A" w:rsidRPr="0044175E" w:rsidRDefault="0044175E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сохранить теоретические и </w:t>
            </w:r>
            <w:proofErr w:type="gramStart"/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подходы</w:t>
            </w:r>
            <w:proofErr w:type="gramEnd"/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оправдавшие себя в практике преподавания в начальной школе</w:t>
            </w:r>
            <w:r w:rsidRPr="0044175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4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беспечить уровневую дифференциацию в ходе обучения;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базу математических знаний, достаточную для изучения алгебры и геометрии, а также для продолжения образования;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устойчивый интерес учащихся к предмету;</w:t>
            </w:r>
          </w:p>
          <w:p w:rsidR="0098429A" w:rsidRPr="0044175E" w:rsidRDefault="0044175E">
            <w:p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и развить математические и творческие способности;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развивать навыки вычислений с натуральными числами;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сложение и вычитание обыкновенных дробей с одинаковыми знаменателями, действия с десятичными дробями;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начальные пре</w:t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дставления об использование букв для записи выражений и свойств;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по условию текстовой задачи, </w:t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несложные линейные уравнения;</w:t>
            </w:r>
          </w:p>
          <w:p w:rsidR="0098429A" w:rsidRPr="0044175E" w:rsidRDefault="0044175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геометрическими понятиями;</w:t>
            </w:r>
          </w:p>
          <w:p w:rsidR="0098429A" w:rsidRPr="0044175E" w:rsidRDefault="0044175E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75E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4175E"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построения геометрических фигур и измерен</w:t>
            </w:r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ия геометрических величин.</w:t>
            </w:r>
          </w:p>
          <w:p w:rsidR="0098429A" w:rsidRDefault="0044175E">
            <w:pPr>
              <w:spacing w:after="0" w:line="240" w:lineRule="auto"/>
              <w:ind w:left="1080" w:hanging="360"/>
            </w:pPr>
            <w:proofErr w:type="spellStart"/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41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стереотипов, вытекающих из обыденного опыта.</w:t>
            </w: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Структура учебного предмета (курса)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Pr="0044175E" w:rsidRDefault="0044175E" w:rsidP="0044175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содержания общеобразовательного предмет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курса) математики в 5-6 классах основной школы может быть определена следующими укрупненными тематическими блоками (разделами):</w:t>
            </w:r>
          </w:p>
          <w:p w:rsidR="0098429A" w:rsidRDefault="0044175E">
            <w:pPr>
              <w:numPr>
                <w:ilvl w:val="0"/>
                <w:numId w:val="1"/>
              </w:numPr>
              <w:spacing w:after="0"/>
              <w:ind w:left="5" w:firstLine="3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арифметика</w:t>
            </w:r>
          </w:p>
          <w:p w:rsidR="0098429A" w:rsidRDefault="0044175E">
            <w:pPr>
              <w:numPr>
                <w:ilvl w:val="0"/>
                <w:numId w:val="1"/>
              </w:numPr>
              <w:spacing w:after="0"/>
              <w:ind w:left="5" w:firstLine="3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числовые и буквенные выражения, уравнения</w:t>
            </w:r>
          </w:p>
          <w:p w:rsidR="0098429A" w:rsidRDefault="0044175E">
            <w:pPr>
              <w:numPr>
                <w:ilvl w:val="0"/>
                <w:numId w:val="1"/>
              </w:numPr>
              <w:spacing w:after="0"/>
              <w:ind w:left="5" w:firstLine="3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геометрические фигуры;</w:t>
            </w:r>
          </w:p>
          <w:p w:rsidR="0098429A" w:rsidRDefault="0044175E">
            <w:pPr>
              <w:numPr>
                <w:ilvl w:val="0"/>
                <w:numId w:val="1"/>
              </w:numPr>
              <w:spacing w:after="0"/>
              <w:ind w:left="5" w:firstLine="3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статистики, вероятности, комбинаторные задачи</w:t>
            </w:r>
          </w:p>
          <w:p w:rsidR="0098429A" w:rsidRPr="0044175E" w:rsidRDefault="004417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>Арифметика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понимать особенности десятичной системы счисления;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использовать понятия, связанные с делимостью натуральных чисел;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 xml:space="preserve">выражать числа в эквивалентных формах, выбирая наиболее </w:t>
            </w:r>
            <w:proofErr w:type="gramStart"/>
            <w:r w:rsidRPr="0044175E">
              <w:rPr>
                <w:rFonts w:ascii="Times New Roman" w:eastAsia="Calibri" w:hAnsi="Times New Roman" w:cs="Times New Roman"/>
                <w:sz w:val="24"/>
              </w:rPr>
              <w:t>подходящую</w:t>
            </w:r>
            <w:proofErr w:type="gramEnd"/>
            <w:r w:rsidRPr="0044175E">
              <w:rPr>
                <w:rFonts w:ascii="Times New Roman" w:eastAsia="Calibri" w:hAnsi="Times New Roman" w:cs="Times New Roman"/>
                <w:sz w:val="24"/>
              </w:rPr>
              <w:t xml:space="preserve"> в зависимости от конкретной ситуации;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сравнивать и упорядочивать рациональные числа;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выполнять вычисления с рациональными числами, сочетая устные и письменные приёмы вычислений, применять к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алькулятор;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 xml:space="preserve">анализировать графики зависимостей между величинами 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(расстояние, время; температура и т. п.).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познакомиться с позиционными системами счисления с основаниями, отличными от 10;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углубить и развить представления о натуральных числах и свойствах делимости;</w:t>
            </w:r>
          </w:p>
          <w:p w:rsidR="0098429A" w:rsidRPr="0044175E" w:rsidRDefault="0044175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научиться использовать приёмы, рационализирующие вычисле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ния, приобрести навык контролировать вычисления, выбирая подходящий для ситуации способ.</w:t>
            </w:r>
          </w:p>
          <w:p w:rsidR="0098429A" w:rsidRPr="0044175E" w:rsidRDefault="0098429A">
            <w:pPr>
              <w:ind w:left="720"/>
              <w:rPr>
                <w:rFonts w:ascii="Times New Roman" w:eastAsia="Calibri" w:hAnsi="Times New Roman" w:cs="Times New Roman"/>
                <w:sz w:val="24"/>
              </w:rPr>
            </w:pPr>
          </w:p>
          <w:p w:rsidR="0098429A" w:rsidRPr="0044175E" w:rsidRDefault="004417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>Числовые и буквенные выражения. Уравнения</w:t>
            </w:r>
          </w:p>
          <w:p w:rsidR="0098429A" w:rsidRPr="0044175E" w:rsidRDefault="004417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выполнять операции с числовыми выражениями;</w:t>
            </w:r>
          </w:p>
          <w:p w:rsidR="0098429A" w:rsidRPr="0044175E" w:rsidRDefault="004417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выполнять преобразования буквенных выражений (раскрытие скобок, приведение подоб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ных слагаемых);</w:t>
            </w:r>
          </w:p>
          <w:p w:rsidR="0098429A" w:rsidRPr="0044175E" w:rsidRDefault="004417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решать линейные уравнения, решать текстовые задачи алгебраическим методом.</w:t>
            </w:r>
          </w:p>
          <w:p w:rsidR="0098429A" w:rsidRPr="0044175E" w:rsidRDefault="004417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развить представления о буквенных выражениях и их преобразованиях;</w:t>
            </w:r>
          </w:p>
          <w:p w:rsidR="0098429A" w:rsidRPr="0044175E" w:rsidRDefault="0044175E" w:rsidP="004417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 xml:space="preserve">овладеть специальными приёмами решения уравнений, 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lastRenderedPageBreak/>
              <w:t>применять аппарат уравнений для решения как текс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товых, так и практических задач.</w:t>
            </w:r>
          </w:p>
          <w:p w:rsidR="0098429A" w:rsidRPr="0044175E" w:rsidRDefault="004417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>Геометрические фигуры. Измерение геометрических величин</w:t>
            </w:r>
          </w:p>
          <w:p w:rsidR="0098429A" w:rsidRPr="0044175E" w:rsidRDefault="0044175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распознавать на чертежах, рисунках, моделях и в окружающем мире плоские и пространственные геометрические фигуры и их элементы;</w:t>
            </w:r>
          </w:p>
          <w:p w:rsidR="0098429A" w:rsidRPr="0044175E" w:rsidRDefault="0044175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строить углы, определять их градусную меру;</w:t>
            </w:r>
          </w:p>
          <w:p w:rsidR="0098429A" w:rsidRPr="0044175E" w:rsidRDefault="0044175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распознавать и изображать развёртки куба, прямоугольного параллелепипеда, правильной пирамиды, цилиндра и конуса;</w:t>
            </w:r>
          </w:p>
          <w:p w:rsidR="0098429A" w:rsidRPr="0044175E" w:rsidRDefault="0044175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98429A" w:rsidRPr="0044175E" w:rsidRDefault="0044175E" w:rsidP="0044175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вычисля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ть объём прямоугольного параллелепипеда и куба.</w:t>
            </w:r>
          </w:p>
          <w:p w:rsidR="0098429A" w:rsidRPr="0044175E" w:rsidRDefault="004417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 xml:space="preserve">Элементы статистики, вероятности. </w:t>
            </w:r>
            <w:proofErr w:type="gramStart"/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>Комбинаторные</w:t>
            </w:r>
            <w:proofErr w:type="gramEnd"/>
            <w:r w:rsidRPr="0044175E">
              <w:rPr>
                <w:rFonts w:ascii="Times New Roman" w:eastAsia="Calibri" w:hAnsi="Times New Roman" w:cs="Times New Roman"/>
                <w:b/>
                <w:sz w:val="24"/>
              </w:rPr>
              <w:t xml:space="preserve"> задач</w:t>
            </w:r>
          </w:p>
          <w:p w:rsidR="0098429A" w:rsidRPr="0044175E" w:rsidRDefault="0044175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использовать простейшие способы представления и анализа статистических данных;</w:t>
            </w:r>
          </w:p>
          <w:p w:rsidR="0098429A" w:rsidRPr="0044175E" w:rsidRDefault="0044175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решать комбинаторные задачи на нахождение количества объектов или комбинац</w:t>
            </w:r>
            <w:r w:rsidRPr="0044175E">
              <w:rPr>
                <w:rFonts w:ascii="Times New Roman" w:eastAsia="Calibri" w:hAnsi="Times New Roman" w:cs="Times New Roman"/>
                <w:sz w:val="24"/>
              </w:rPr>
              <w:t>ий.</w:t>
            </w:r>
          </w:p>
          <w:p w:rsidR="0098429A" w:rsidRPr="0044175E" w:rsidRDefault="0044175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      </w:r>
          </w:p>
          <w:p w:rsidR="0098429A" w:rsidRPr="0044175E" w:rsidRDefault="0044175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44175E">
              <w:rPr>
                <w:rFonts w:ascii="Times New Roman" w:eastAsia="Calibri" w:hAnsi="Times New Roman" w:cs="Times New Roman"/>
                <w:sz w:val="24"/>
              </w:rPr>
              <w:t>научиться некоторым специальным приёмам решения комбинаторных задач.</w:t>
            </w:r>
          </w:p>
          <w:p w:rsidR="0098429A" w:rsidRDefault="0098429A" w:rsidP="0044175E">
            <w:pPr>
              <w:ind w:left="360"/>
              <w:rPr>
                <w:rFonts w:ascii="Calibri" w:eastAsia="Calibri" w:hAnsi="Calibri" w:cs="Calibri"/>
                <w:sz w:val="24"/>
              </w:rPr>
            </w:pPr>
          </w:p>
          <w:p w:rsidR="0098429A" w:rsidRDefault="0098429A">
            <w:pPr>
              <w:spacing w:after="0" w:line="240" w:lineRule="auto"/>
            </w:pPr>
          </w:p>
        </w:tc>
      </w:tr>
      <w:tr w:rsidR="009842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429A" w:rsidRDefault="0044175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и промежуточный контроль осуществляется в виде: </w:t>
            </w:r>
          </w:p>
          <w:p w:rsidR="0098429A" w:rsidRDefault="0044175E">
            <w:pPr>
              <w:numPr>
                <w:ilvl w:val="0"/>
                <w:numId w:val="6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контрольных работ</w:t>
            </w:r>
          </w:p>
        </w:tc>
      </w:tr>
    </w:tbl>
    <w:p w:rsidR="0098429A" w:rsidRDefault="0098429A">
      <w:pPr>
        <w:rPr>
          <w:rFonts w:ascii="Calibri" w:eastAsia="Calibri" w:hAnsi="Calibri" w:cs="Calibri"/>
        </w:rPr>
      </w:pPr>
    </w:p>
    <w:sectPr w:rsidR="0098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F79"/>
    <w:multiLevelType w:val="multilevel"/>
    <w:tmpl w:val="156E9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9228C"/>
    <w:multiLevelType w:val="multilevel"/>
    <w:tmpl w:val="03FAC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802DF"/>
    <w:multiLevelType w:val="multilevel"/>
    <w:tmpl w:val="DB4A5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B552C"/>
    <w:multiLevelType w:val="multilevel"/>
    <w:tmpl w:val="91308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14FCA"/>
    <w:multiLevelType w:val="multilevel"/>
    <w:tmpl w:val="5E045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9B7E95"/>
    <w:multiLevelType w:val="multilevel"/>
    <w:tmpl w:val="FC2CE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29A"/>
    <w:rsid w:val="0044175E"/>
    <w:rsid w:val="0098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2018-11-15T05:38:00Z</dcterms:created>
  <dcterms:modified xsi:type="dcterms:W3CDTF">2018-11-15T05:40:00Z</dcterms:modified>
</cp:coreProperties>
</file>