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72D" w:rsidRDefault="001E772D" w:rsidP="008527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27DA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22"/>
        <w:gridCol w:w="7249"/>
      </w:tblGrid>
      <w:tr w:rsidR="001E772D" w:rsidRPr="00DA1C1A">
        <w:tc>
          <w:tcPr>
            <w:tcW w:w="2322" w:type="dxa"/>
          </w:tcPr>
          <w:p w:rsidR="001E772D" w:rsidRPr="00DA1C1A" w:rsidRDefault="001E772D" w:rsidP="00576691">
            <w:pPr>
              <w:pStyle w:val="a"/>
              <w:rPr>
                <w:sz w:val="28"/>
                <w:szCs w:val="28"/>
              </w:rPr>
            </w:pPr>
            <w:r w:rsidRPr="00DA1C1A">
              <w:rPr>
                <w:sz w:val="28"/>
                <w:szCs w:val="28"/>
              </w:rPr>
              <w:t>Название учебного предмета (курса)</w:t>
            </w:r>
          </w:p>
        </w:tc>
        <w:tc>
          <w:tcPr>
            <w:tcW w:w="7249" w:type="dxa"/>
          </w:tcPr>
          <w:p w:rsidR="001E772D" w:rsidRDefault="001E772D" w:rsidP="00DA1C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Элективный курс</w:t>
            </w:r>
          </w:p>
          <w:p w:rsidR="001E772D" w:rsidRPr="00087774" w:rsidRDefault="001E772D" w:rsidP="00DA1C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Свойства функций и графики</w:t>
            </w:r>
          </w:p>
        </w:tc>
      </w:tr>
      <w:tr w:rsidR="001E772D" w:rsidRPr="00DA1C1A">
        <w:tc>
          <w:tcPr>
            <w:tcW w:w="2322" w:type="dxa"/>
          </w:tcPr>
          <w:p w:rsidR="001E772D" w:rsidRPr="00DA1C1A" w:rsidRDefault="001E772D" w:rsidP="00576691">
            <w:pPr>
              <w:pStyle w:val="a"/>
              <w:rPr>
                <w:sz w:val="28"/>
                <w:szCs w:val="28"/>
              </w:rPr>
            </w:pPr>
            <w:r w:rsidRPr="00DA1C1A">
              <w:rPr>
                <w:sz w:val="28"/>
                <w:szCs w:val="28"/>
              </w:rPr>
              <w:t>Класс(ы)</w:t>
            </w:r>
          </w:p>
        </w:tc>
        <w:tc>
          <w:tcPr>
            <w:tcW w:w="7249" w:type="dxa"/>
          </w:tcPr>
          <w:p w:rsidR="001E772D" w:rsidRPr="00087774" w:rsidRDefault="001E772D" w:rsidP="004A3BC8">
            <w:pPr>
              <w:pStyle w:val="a"/>
            </w:pPr>
            <w:r>
              <w:t>11</w:t>
            </w:r>
          </w:p>
        </w:tc>
      </w:tr>
      <w:tr w:rsidR="001E772D" w:rsidRPr="00DA1C1A">
        <w:tc>
          <w:tcPr>
            <w:tcW w:w="2322" w:type="dxa"/>
          </w:tcPr>
          <w:p w:rsidR="001E772D" w:rsidRPr="00DA1C1A" w:rsidRDefault="001E772D" w:rsidP="00576691">
            <w:pPr>
              <w:pStyle w:val="a"/>
              <w:rPr>
                <w:sz w:val="28"/>
                <w:szCs w:val="28"/>
              </w:rPr>
            </w:pPr>
            <w:r w:rsidRPr="00DA1C1A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7249" w:type="dxa"/>
          </w:tcPr>
          <w:p w:rsidR="001E772D" w:rsidRPr="00087774" w:rsidRDefault="001E772D" w:rsidP="004A3BC8">
            <w:pPr>
              <w:pStyle w:val="a"/>
            </w:pPr>
            <w:r w:rsidRPr="00087774">
              <w:t>34ч</w:t>
            </w:r>
          </w:p>
        </w:tc>
      </w:tr>
      <w:tr w:rsidR="001E772D" w:rsidRPr="00DA1C1A">
        <w:tc>
          <w:tcPr>
            <w:tcW w:w="2322" w:type="dxa"/>
          </w:tcPr>
          <w:p w:rsidR="001E772D" w:rsidRPr="00DA1C1A" w:rsidRDefault="001E772D" w:rsidP="00576691">
            <w:pPr>
              <w:pStyle w:val="a"/>
              <w:rPr>
                <w:sz w:val="28"/>
                <w:szCs w:val="28"/>
              </w:rPr>
            </w:pPr>
            <w:r w:rsidRPr="00DA1C1A">
              <w:rPr>
                <w:sz w:val="28"/>
                <w:szCs w:val="28"/>
              </w:rPr>
              <w:t>Используемый УМК</w:t>
            </w:r>
          </w:p>
        </w:tc>
        <w:tc>
          <w:tcPr>
            <w:tcW w:w="7249" w:type="dxa"/>
          </w:tcPr>
          <w:p w:rsidR="001E772D" w:rsidRPr="00087774" w:rsidRDefault="001E772D" w:rsidP="00DA1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72D" w:rsidRPr="00DA1C1A">
        <w:tc>
          <w:tcPr>
            <w:tcW w:w="2322" w:type="dxa"/>
          </w:tcPr>
          <w:p w:rsidR="001E772D" w:rsidRPr="00DA1C1A" w:rsidRDefault="001E772D" w:rsidP="00576691">
            <w:pPr>
              <w:pStyle w:val="a"/>
              <w:rPr>
                <w:sz w:val="28"/>
                <w:szCs w:val="28"/>
              </w:rPr>
            </w:pPr>
            <w:r w:rsidRPr="00DA1C1A">
              <w:rPr>
                <w:sz w:val="28"/>
                <w:szCs w:val="28"/>
              </w:rPr>
              <w:t>Образовательный стандарт</w:t>
            </w:r>
          </w:p>
        </w:tc>
        <w:tc>
          <w:tcPr>
            <w:tcW w:w="7249" w:type="dxa"/>
          </w:tcPr>
          <w:p w:rsidR="001E772D" w:rsidRPr="00087774" w:rsidRDefault="001E772D" w:rsidP="00DA1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774">
              <w:rPr>
                <w:rFonts w:ascii="Times New Roman" w:hAnsi="Times New Roman" w:cs="Times New Roman"/>
                <w:sz w:val="24"/>
                <w:szCs w:val="24"/>
              </w:rPr>
              <w:t>ФКГОС - 2004</w:t>
            </w:r>
          </w:p>
        </w:tc>
      </w:tr>
      <w:tr w:rsidR="001E772D" w:rsidRPr="00DA1C1A">
        <w:tc>
          <w:tcPr>
            <w:tcW w:w="2322" w:type="dxa"/>
          </w:tcPr>
          <w:p w:rsidR="001E772D" w:rsidRPr="00DA1C1A" w:rsidRDefault="001E772D" w:rsidP="00DA1C1A">
            <w:pPr>
              <w:pStyle w:val="a"/>
              <w:ind w:right="184"/>
              <w:rPr>
                <w:sz w:val="28"/>
                <w:szCs w:val="28"/>
              </w:rPr>
            </w:pPr>
            <w:r w:rsidRPr="00DA1C1A">
              <w:rPr>
                <w:sz w:val="28"/>
                <w:szCs w:val="28"/>
              </w:rPr>
              <w:t>Краткая характеристика учебного предмета (курса)</w:t>
            </w:r>
          </w:p>
        </w:tc>
        <w:tc>
          <w:tcPr>
            <w:tcW w:w="7249" w:type="dxa"/>
          </w:tcPr>
          <w:p w:rsidR="001E772D" w:rsidRPr="00262DF2" w:rsidRDefault="001E772D" w:rsidP="00262DF2">
            <w:pPr>
              <w:tabs>
                <w:tab w:val="left" w:pos="2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2DF2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сдаче ЕГЭ по математике требует от современных выпускников умения сконцентрировать свое внимание на важнейших темах школьного курса математики. Одной из таких тем является тема «Функции». Умение хорошо разбираться в графиках и свойствах функций - залог успешной сдачи ЕГЭ.</w:t>
            </w:r>
          </w:p>
          <w:p w:rsidR="001E772D" w:rsidRPr="00262DF2" w:rsidRDefault="001E772D" w:rsidP="00262DF2">
            <w:pPr>
              <w:spacing w:after="12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62DF2">
              <w:rPr>
                <w:rFonts w:ascii="Times New Roman CYR" w:hAnsi="Times New Roman CYR" w:cs="Times New Roman CYR"/>
                <w:sz w:val="24"/>
                <w:szCs w:val="24"/>
              </w:rPr>
              <w:t>Программа курса «Функции и их графики» рассчитана на 34 часа и направлена на расширение и углубление знаний по данной теме.</w:t>
            </w:r>
            <w:r w:rsidRPr="00262DF2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 w:rsidRPr="00262DF2">
              <w:rPr>
                <w:rFonts w:ascii="Times New Roman CYR" w:hAnsi="Times New Roman CYR" w:cs="Times New Roman CYR"/>
                <w:sz w:val="24"/>
                <w:szCs w:val="24"/>
              </w:rPr>
              <w:t>Тема курса выбрана потому, что тема понятие функции является одной из основных тем в изучении математики в средней школе. Она начинается с 7 класса с изучения линейной функцией и продолжается до 11 класса, получая свое развитие, расширение и углубление.</w:t>
            </w:r>
          </w:p>
        </w:tc>
      </w:tr>
      <w:tr w:rsidR="001E772D" w:rsidRPr="00DA1C1A">
        <w:tc>
          <w:tcPr>
            <w:tcW w:w="2322" w:type="dxa"/>
          </w:tcPr>
          <w:p w:rsidR="001E772D" w:rsidRPr="00DA1C1A" w:rsidRDefault="001E772D" w:rsidP="00576691">
            <w:pPr>
              <w:pStyle w:val="a"/>
              <w:rPr>
                <w:sz w:val="28"/>
                <w:szCs w:val="28"/>
              </w:rPr>
            </w:pPr>
            <w:r w:rsidRPr="00DA1C1A">
              <w:rPr>
                <w:sz w:val="28"/>
                <w:szCs w:val="28"/>
              </w:rPr>
              <w:t>Структура учебного предмета (курса)</w:t>
            </w:r>
          </w:p>
        </w:tc>
        <w:tc>
          <w:tcPr>
            <w:tcW w:w="7249" w:type="dxa"/>
          </w:tcPr>
          <w:p w:rsidR="001E772D" w:rsidRPr="00262DF2" w:rsidRDefault="001E772D" w:rsidP="00087774">
            <w:pPr>
              <w:widowControl w:val="0"/>
              <w:tabs>
                <w:tab w:val="left" w:pos="237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D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элективном курсе можно выделить следующие основные содержательные линии:</w:t>
            </w:r>
          </w:p>
          <w:p w:rsidR="001E772D" w:rsidRPr="00262DF2" w:rsidRDefault="001E772D" w:rsidP="0026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DF2">
              <w:rPr>
                <w:rFonts w:ascii="Times New Roman" w:hAnsi="Times New Roman" w:cs="Times New Roman"/>
                <w:sz w:val="24"/>
                <w:szCs w:val="24"/>
              </w:rPr>
              <w:t>1.ПОНЯТИЕИЕ ФУНКЦИИ (7 ч.)</w:t>
            </w:r>
          </w:p>
          <w:p w:rsidR="001E772D" w:rsidRPr="00262DF2" w:rsidRDefault="001E772D" w:rsidP="0026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DF2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функции. Область определения, область значений функции. Способы задания функции. Композиция функции. Непрерывные и разрывные процессы. Непрерывные функции. Ограниченность, монотонность, четность, нечетность, периодичность. Обратная функция. Исследование  обратных тригонометрических функций. </w:t>
            </w:r>
          </w:p>
          <w:p w:rsidR="001E772D" w:rsidRPr="00262DF2" w:rsidRDefault="001E772D" w:rsidP="0026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DF2">
              <w:rPr>
                <w:rFonts w:ascii="Times New Roman" w:hAnsi="Times New Roman" w:cs="Times New Roman"/>
                <w:sz w:val="24"/>
                <w:szCs w:val="24"/>
              </w:rPr>
              <w:t>2.ГРАФИКИ ФУНКЦИЙ (8 ч.)</w:t>
            </w:r>
          </w:p>
          <w:p w:rsidR="001E772D" w:rsidRPr="00262DF2" w:rsidRDefault="001E772D" w:rsidP="0026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DF2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элементарные функции и их графики. Построение  и преобразование графиков линейной функции. Графический способ  решения уравнений, неравенств.</w:t>
            </w:r>
          </w:p>
          <w:p w:rsidR="001E772D" w:rsidRPr="00262DF2" w:rsidRDefault="001E772D" w:rsidP="0026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DF2">
              <w:rPr>
                <w:rFonts w:ascii="Times New Roman" w:hAnsi="Times New Roman" w:cs="Times New Roman"/>
                <w:sz w:val="24"/>
                <w:szCs w:val="24"/>
              </w:rPr>
              <w:t>3.СТЕПЕННАЯ ФУНКЦИЯ (7 ч.)</w:t>
            </w:r>
          </w:p>
          <w:p w:rsidR="001E772D" w:rsidRPr="00262DF2" w:rsidRDefault="001E772D" w:rsidP="0026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DF2">
              <w:rPr>
                <w:rFonts w:ascii="Times New Roman" w:hAnsi="Times New Roman" w:cs="Times New Roman"/>
                <w:sz w:val="24"/>
                <w:szCs w:val="24"/>
              </w:rPr>
              <w:t>Степень с натуральным показателем и ее свойства. Арифметический корень. Степень с целым, рациональным, действительным показателем. Построение  и преобразование графиков степенных функций.</w:t>
            </w:r>
          </w:p>
          <w:p w:rsidR="001E772D" w:rsidRPr="00262DF2" w:rsidRDefault="001E772D" w:rsidP="0026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DF2">
              <w:rPr>
                <w:rFonts w:ascii="Times New Roman" w:hAnsi="Times New Roman" w:cs="Times New Roman"/>
                <w:sz w:val="24"/>
                <w:szCs w:val="24"/>
              </w:rPr>
              <w:t>4.ПОКАЗАТЕЛЬНАЯ И ЛОГАРИФМИЧЕСКАЯ ФУНКЦИЯ (12 ч.)</w:t>
            </w:r>
          </w:p>
          <w:p w:rsidR="001E772D" w:rsidRPr="00262DF2" w:rsidRDefault="001E772D" w:rsidP="00262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DF2">
              <w:rPr>
                <w:rFonts w:ascii="Times New Roman" w:hAnsi="Times New Roman" w:cs="Times New Roman"/>
                <w:sz w:val="24"/>
                <w:szCs w:val="24"/>
              </w:rPr>
              <w:t>Свойства и графики показательной, логарифмической функции. Построение графиков показательных и логарифмических функций, содержащих модули. Решение показательных, логарифмических уравнений с помощью графиков функций. Решение показательных уравнений, логарифмических уравнений с параметрами с помощью графиков функций.</w:t>
            </w:r>
          </w:p>
        </w:tc>
      </w:tr>
      <w:tr w:rsidR="001E772D" w:rsidRPr="00DA1C1A">
        <w:tc>
          <w:tcPr>
            <w:tcW w:w="2322" w:type="dxa"/>
          </w:tcPr>
          <w:p w:rsidR="001E772D" w:rsidRPr="00DA1C1A" w:rsidRDefault="001E772D" w:rsidP="00DA1C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1C1A">
              <w:rPr>
                <w:rFonts w:ascii="Times New Roman" w:hAnsi="Times New Roman" w:cs="Times New Roman"/>
                <w:sz w:val="28"/>
                <w:szCs w:val="28"/>
              </w:rPr>
              <w:t>Формы текущего и промежуточного контроля.</w:t>
            </w:r>
          </w:p>
        </w:tc>
        <w:tc>
          <w:tcPr>
            <w:tcW w:w="7249" w:type="dxa"/>
          </w:tcPr>
          <w:p w:rsidR="001E772D" w:rsidRPr="0023205E" w:rsidRDefault="001E772D" w:rsidP="00087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05E">
              <w:rPr>
                <w:rFonts w:ascii="Times New Roman" w:hAnsi="Times New Roman" w:cs="Times New Roman"/>
                <w:sz w:val="24"/>
                <w:szCs w:val="24"/>
              </w:rPr>
              <w:t xml:space="preserve">Текущий и промежуточный контроль осуществляется в виде: </w:t>
            </w:r>
          </w:p>
          <w:p w:rsidR="001E772D" w:rsidRDefault="001E772D" w:rsidP="00087774">
            <w:pPr>
              <w:pStyle w:val="a1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самостоятельных работ;</w:t>
            </w:r>
          </w:p>
          <w:p w:rsidR="001E772D" w:rsidRPr="0023205E" w:rsidRDefault="001E772D" w:rsidP="00087774">
            <w:pPr>
              <w:pStyle w:val="a1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зачетной работы</w:t>
            </w:r>
          </w:p>
          <w:p w:rsidR="001E772D" w:rsidRPr="00087774" w:rsidRDefault="001E772D" w:rsidP="00087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E772D" w:rsidRPr="008527DA" w:rsidRDefault="001E772D" w:rsidP="008527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E772D" w:rsidRPr="008527DA" w:rsidSect="008527D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3A37"/>
    <w:multiLevelType w:val="hybridMultilevel"/>
    <w:tmpl w:val="58F634CA"/>
    <w:lvl w:ilvl="0" w:tplc="1B5014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32"/>
        <w:szCs w:val="32"/>
      </w:rPr>
    </w:lvl>
    <w:lvl w:ilvl="1" w:tplc="9C3C162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16441"/>
    <w:multiLevelType w:val="hybridMultilevel"/>
    <w:tmpl w:val="D53A8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6831D08"/>
    <w:multiLevelType w:val="hybridMultilevel"/>
    <w:tmpl w:val="F04AF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27DA"/>
    <w:rsid w:val="00087774"/>
    <w:rsid w:val="001E772D"/>
    <w:rsid w:val="0023205E"/>
    <w:rsid w:val="00262DF2"/>
    <w:rsid w:val="002B0BE6"/>
    <w:rsid w:val="004263A6"/>
    <w:rsid w:val="004A3BC8"/>
    <w:rsid w:val="00564E28"/>
    <w:rsid w:val="00570B5D"/>
    <w:rsid w:val="00576691"/>
    <w:rsid w:val="005F3682"/>
    <w:rsid w:val="006B1F67"/>
    <w:rsid w:val="008527DA"/>
    <w:rsid w:val="008A2B23"/>
    <w:rsid w:val="009E7C7F"/>
    <w:rsid w:val="00DA1C1A"/>
    <w:rsid w:val="00E43975"/>
    <w:rsid w:val="00E92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B5D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527DA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одержимое таблицы"/>
    <w:basedOn w:val="Normal"/>
    <w:uiPriority w:val="99"/>
    <w:rsid w:val="008527DA"/>
    <w:pPr>
      <w:widowControl w:val="0"/>
      <w:suppressLineNumbers/>
      <w:suppressAutoHyphens/>
      <w:spacing w:after="0" w:line="240" w:lineRule="auto"/>
    </w:pPr>
    <w:rPr>
      <w:rFonts w:cs="Times New Roman"/>
      <w:kern w:val="1"/>
      <w:sz w:val="24"/>
      <w:szCs w:val="24"/>
      <w:lang w:eastAsia="en-US"/>
    </w:rPr>
  </w:style>
  <w:style w:type="paragraph" w:customStyle="1" w:styleId="ParagraphStyle">
    <w:name w:val="Paragraph Style"/>
    <w:uiPriority w:val="99"/>
    <w:rsid w:val="008527DA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1pt1">
    <w:name w:val="Основной текст + 11 pt1"/>
    <w:aliases w:val="Полужирный1,Курсив,Основной текст + 11 pt3,Основной текст + 111,5 pt1,Основной текст + Times New Roman2,11 pt2,Основной текст (2) + Tahoma,10 pt1,Не курсив,Не полужирный1,Основной текст + 9 pt,Основной текст + 9 pt3,Полужирный2"/>
    <w:basedOn w:val="DefaultParagraphFont"/>
    <w:uiPriority w:val="99"/>
    <w:rsid w:val="008527DA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paragraph" w:styleId="ListParagraph">
    <w:name w:val="List Paragraph"/>
    <w:basedOn w:val="Normal"/>
    <w:uiPriority w:val="99"/>
    <w:qFormat/>
    <w:rsid w:val="008527DA"/>
    <w:pPr>
      <w:ind w:left="720"/>
    </w:pPr>
  </w:style>
  <w:style w:type="paragraph" w:styleId="NoSpacing">
    <w:name w:val="No Spacing"/>
    <w:uiPriority w:val="99"/>
    <w:qFormat/>
    <w:rsid w:val="004A3BC8"/>
    <w:rPr>
      <w:rFonts w:cs="Calibri"/>
    </w:rPr>
  </w:style>
  <w:style w:type="paragraph" w:styleId="BodyText">
    <w:name w:val="Body Text"/>
    <w:basedOn w:val="Normal"/>
    <w:link w:val="BodyTextChar"/>
    <w:uiPriority w:val="99"/>
    <w:rsid w:val="004A3BC8"/>
    <w:pPr>
      <w:spacing w:after="0" w:line="240" w:lineRule="auto"/>
    </w:pPr>
    <w:rPr>
      <w:rFonts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A3BC8"/>
    <w:rPr>
      <w:rFonts w:ascii="Times New Roman" w:hAnsi="Times New Roman" w:cs="Times New Roman"/>
      <w:sz w:val="24"/>
      <w:szCs w:val="24"/>
    </w:rPr>
  </w:style>
  <w:style w:type="character" w:customStyle="1" w:styleId="1">
    <w:name w:val="Основной текст Знак1"/>
    <w:basedOn w:val="DefaultParagraphFont"/>
    <w:uiPriority w:val="99"/>
    <w:rsid w:val="004A3BC8"/>
    <w:rPr>
      <w:rFonts w:ascii="Times New Roman" w:hAnsi="Times New Roman" w:cs="Times New Roman"/>
      <w:sz w:val="23"/>
      <w:szCs w:val="23"/>
      <w:u w:val="none"/>
    </w:rPr>
  </w:style>
  <w:style w:type="character" w:customStyle="1" w:styleId="a0">
    <w:name w:val="Основной текст + Курсив"/>
    <w:basedOn w:val="1"/>
    <w:uiPriority w:val="99"/>
    <w:rsid w:val="004A3BC8"/>
    <w:rPr>
      <w:i/>
      <w:iCs/>
    </w:rPr>
  </w:style>
  <w:style w:type="character" w:customStyle="1" w:styleId="FranklinGothicMedium">
    <w:name w:val="Основной текст + Franklin Gothic Medium"/>
    <w:basedOn w:val="1"/>
    <w:uiPriority w:val="99"/>
    <w:rsid w:val="004A3BC8"/>
    <w:rPr>
      <w:rFonts w:ascii="Franklin Gothic Medium" w:hAnsi="Franklin Gothic Medium" w:cs="Franklin Gothic Medium"/>
      <w:noProof/>
    </w:rPr>
  </w:style>
  <w:style w:type="character" w:customStyle="1" w:styleId="10">
    <w:name w:val="Основной текст + Полужирный1"/>
    <w:basedOn w:val="1"/>
    <w:uiPriority w:val="99"/>
    <w:rsid w:val="004A3BC8"/>
    <w:rPr>
      <w:b/>
      <w:bCs/>
      <w:sz w:val="22"/>
      <w:szCs w:val="22"/>
    </w:rPr>
  </w:style>
  <w:style w:type="character" w:customStyle="1" w:styleId="apple-converted-space">
    <w:name w:val="apple-converted-space"/>
    <w:basedOn w:val="DefaultParagraphFont"/>
    <w:uiPriority w:val="99"/>
    <w:rsid w:val="00087774"/>
  </w:style>
  <w:style w:type="character" w:customStyle="1" w:styleId="apple-style-span">
    <w:name w:val="apple-style-span"/>
    <w:basedOn w:val="DefaultParagraphFont"/>
    <w:uiPriority w:val="99"/>
    <w:rsid w:val="00087774"/>
  </w:style>
  <w:style w:type="character" w:styleId="Strong">
    <w:name w:val="Strong"/>
    <w:basedOn w:val="DefaultParagraphFont"/>
    <w:uiPriority w:val="99"/>
    <w:qFormat/>
    <w:locked/>
    <w:rsid w:val="00087774"/>
    <w:rPr>
      <w:b/>
      <w:bCs/>
    </w:rPr>
  </w:style>
  <w:style w:type="paragraph" w:customStyle="1" w:styleId="a1">
    <w:name w:val="Абзац списка"/>
    <w:basedOn w:val="Normal"/>
    <w:uiPriority w:val="99"/>
    <w:rsid w:val="0008777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337</Words>
  <Characters>1924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Аннотация к рабочей программе</dc:title>
  <dc:subject/>
  <dc:creator>User</dc:creator>
  <cp:keywords/>
  <dc:description/>
  <cp:lastModifiedBy>Admin</cp:lastModifiedBy>
  <cp:revision>2</cp:revision>
  <dcterms:created xsi:type="dcterms:W3CDTF">2018-11-14T08:57:00Z</dcterms:created>
  <dcterms:modified xsi:type="dcterms:W3CDTF">2018-11-14T08:57:00Z</dcterms:modified>
</cp:coreProperties>
</file>