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49" w:rsidRPr="00E02449" w:rsidRDefault="00E02449" w:rsidP="005D075B">
      <w:pPr>
        <w:spacing w:after="195" w:line="240" w:lineRule="auto"/>
        <w:jc w:val="center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bookmarkStart w:id="0" w:name="_GoBack"/>
      <w:bookmarkEnd w:id="0"/>
      <w:r w:rsidRPr="00E02449">
        <w:rPr>
          <w:rFonts w:ascii="Arial" w:eastAsia="Times New Roman" w:hAnsi="Arial" w:cs="Arial"/>
          <w:color w:val="C0392B"/>
          <w:sz w:val="42"/>
          <w:szCs w:val="42"/>
          <w:shd w:val="clear" w:color="auto" w:fill="FFFFFF"/>
          <w:lang w:eastAsia="ru-RU"/>
        </w:rPr>
        <w:t>Ответы для родителей на часто задаваемые вопросы по питанию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Могут ли дети и их родители повлиять на составление меню в школьной столовой?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– Существуют разные формы взаимодействия родителей и администрации школы. В данном аспекте каких-либо универсальных рецептов нет. Это могут быть общешкольные родительские собрания с участием руководства школы и приглашением организаторов питания, совместные дегустации блюд, иные мероприятия. Также граждане могут направлять обращения, которые адресуются, как правило, директору школы, организатору питания, органам управления образованием и </w:t>
      </w:r>
      <w:proofErr w:type="spell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Роспотребнадзору</w:t>
      </w:r>
      <w:proofErr w:type="spell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Однако следует заметить, что перед тем, как влиять на содержание меню, родителям целесообразно ознакомиться с требованиями, определяющими безопасность и полезность предлагаемого в школе питания с принципами здорового питания, понять профилактический вектор школьного питания. Это касается вкусовых пристрастий, осознания особенностей физиологии детского организма, необходимости выработки навыков здорового питания у детей, здоровых пищевых стереотипов поведения, которые в перспективе послужат ребенку должной мерой защитой здоровья. Сначала важно вникнуть, а потом уже предлагать.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 xml:space="preserve">– Готов ли </w:t>
      </w:r>
      <w:proofErr w:type="spellStart"/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Роспотребнадзор</w:t>
      </w:r>
      <w:proofErr w:type="spellEnd"/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 xml:space="preserve"> учитывать мнение школьников по поводу качества питания в школьных столовых на основе опросов, проведенных Российским движением школьников?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– Конечно, мнение школьников для </w:t>
      </w:r>
      <w:proofErr w:type="spell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Роспотребнадзора</w:t>
      </w:r>
      <w:proofErr w:type="spell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, равно как и мнение родителей, представляет большой интерес. В том числе в аспекте разработки универсального единого меню, о котором говорят сегодня многие. Хочу обратить внимание, что </w:t>
      </w:r>
      <w:proofErr w:type="spell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Роспотребнадзором</w:t>
      </w:r>
      <w:proofErr w:type="spell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 в рамках реализации национального проекта «Демография» уже третий год проводится анкетирование школьников и их родителей, в том числе по вопросам школьного питания. Все результаты учитываются в работе.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Вопросы, которые нас особенно интересуют – это удовлетворенность содержанием и ожиданиями, приоритетами в выборе. Эти материалы уже используются и будут использоваться в перспективе в определении стратегии и разработки методических документов для совершенствования системы, улучшения питания, повышения показателей удовлетворенности и </w:t>
      </w:r>
      <w:proofErr w:type="spell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съедаемости</w:t>
      </w:r>
      <w:proofErr w:type="spell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 – это, несомненно важно, – выработки здорового пищевого поведения. Потому что без здорового пищевого поведения не будет здоровья.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lastRenderedPageBreak/>
        <w:t xml:space="preserve">– Возможно ли введение </w:t>
      </w:r>
      <w:proofErr w:type="gramStart"/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в школьных столовых питания</w:t>
      </w:r>
      <w:proofErr w:type="gramEnd"/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 xml:space="preserve"> в формате шведского стола, где будет представлено хотя бы по две позиции первого, второго, третьего?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– Я хочу обратить ваше внимание, что данные формы – формат шведского стола или питания по выбору – на сегодняшний день не запрещены действующими санитарными нормами и правилами, даже приветствуются. Другое дело, что в условиях школьного пищеблока это может быть сложнее в организационном плане. На наш взгляд, такое питание целесообразно организовывать для детей старших возрастных групп, потому что именно старшеклассники начинают ожидать большего от еды, хотят делать выбор, и они уже готовы к этому. Для младших классов это не совсем рационально.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Единичная практика в Российской Федерации есть, но она именно единичная. Как бы ни было организовано питание – с использованием формата шведского стола, с использованием формата питания по выбору – самое главное, что требует </w:t>
      </w:r>
      <w:proofErr w:type="spell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Роспотребнадзор</w:t>
      </w:r>
      <w:proofErr w:type="spell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 – это безопасность и физиологическая полноценность питания. Если организация сможет это обеспечить, - вопросов нет, пожалуйста.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Как решить проблему блюд, которые доходят до школьников уже в холодном состоянии?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– Действительно этот вопрос очень часто задается и в средствах массовой информации, и звучит в обращениях родителей, поэтому при проведении контрольно-надзорных мероприятий в прошлом и в этом учебном году большое внимание уделялось именно этой проблеме. Было отобрано более 70 000 блюд, измерена температура горячих блюд, только 1,3% не отвечали гигиеническим требованиям. Сегодня ГОСТом нормируется температура выдачи блюд: для супов – это 75 градусов, для гарниров и основных блюд – 65 градусов. В соответствии с требованиями санитарных норм и правил во всех рецептурах блюд сегодня указывается эта температура, организация старается выдержать эти правила.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Какой совет здесь можно дать школам: в первую очередь – принятие внутренних локальных актов, которые бы обеспечивали должный уровень внутреннего контроля за выдачей блюд, за накрыванием столов, потому что сегодня здесь тоже универсального рецепта нет, все школы разные – есть маленькие, есть большие. Поэтому, в зависимости от той ситуации, школа принимает решение, каким образом необходимо накрывать на столы. При этом обеспечивается и безопасность, и температура выдачи горячих блюд.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Почему запретили макароны по-флотски в школе?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– Радует, что люди стали читать действующие санитарные нормы и правила, но ровно такое же требование было и 30 лет тому назад. Причина здесь одна: невозможность обеспечения эпидемиологической </w:t>
      </w: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lastRenderedPageBreak/>
        <w:t>безопасности этого блюда в условиях организованного детского коллектива, когда необходимо накормить большое количество детей. Есть запрет на повторный разогрев блюд, здесь возникают вопросы именно с эпидемиологической точки зрения. Что макароны с фаршем, что макароны с яйцом – они всегда входили в перечень запрещенных блюд для организованных детских коллективов. Обеспечить в полной мере эпидемиологическую безопасность с использованием этих блюд невозможно.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Почему из школьного меню убрали сосиски?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– Их не столько даже любят дети, сколько любят взрослые, потому что сосиски просты и быстры в приготовлении. Вместе с тем, равно как и колбасные изделия, сосиски действительно отсутствуют сегодня в перечне рекомендуемых блюд для детского питания.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Причина – повышенное содержание соли и тяжелых для переваривания детским организмом жиров. Если мы говорим о здоровом питании, формировании здоровых пищевых привычек, вкусовых пристрастий, определяющих в перспективе популяционный уровень профилактики избыточной массы тела, болезней системы кровообращения, нарушения обмена веществ, то данная позиция вполне понятна. Детям в качестве альтернативы вместо сосисок сегодня предлагаются мясные и рыбные блюда – более физиологически полноценные.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Могут ли блюда повторяться несколько раз в неделю?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– Да, несомненно, могут. Здесь вопрос заключается в том, что блюда не должны приедаться, должна обеспечиваться эпидемиологическая безопасность. Требование такое: блюда не должны повторяться в течение суток и в течение двух смежных дней. У нас учебная неделя длинная, поэтому в понедельник и четверг могут повторяться одни и те же блюда, ничего в этом страшного нет, если они не вызывают </w:t>
      </w:r>
      <w:proofErr w:type="spell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приедаемость</w:t>
      </w:r>
      <w:proofErr w:type="spell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Многих интересуют условия питания детей с сахарным диабетом и непереносимостью лактозы. Как им быть в условиях существующей системы питания в школьных столовых?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– Здесь я хотела бы пояснить, что санитарными нормами и правилами определено требование, что для таких детей питание должно предоставляться в образовательных организациях. Есть методические рекомендации, которые определяют алгоритмы по каждому виду заболеваний, требующих индивидуального подхода. То, что вы перечислили, входит в данную категорию заболеваний.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Необходимо, чтобы родители обратились к руководителю образовательной организации, предоставили медицинский документ и написали заявление. Далее определяется один из возможных алгоритмов организации питания. Питание может предоставить школа. Если сахарный </w:t>
      </w: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lastRenderedPageBreak/>
        <w:t xml:space="preserve">диабет, то особых проблем на сегодняшний день нет, практически все школы научились адаптировать меню. Если более сложное заболевание, например, </w:t>
      </w:r>
      <w:proofErr w:type="spell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целиакия</w:t>
      </w:r>
      <w:proofErr w:type="spell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, тогда возможен второй алгоритм питания: когда дети будут приносить блюда из дома, школа только должна обеспечить условия для того, чтобы ребенок мог эти блюда сохранить (холодильник), разогреть и съесть. Наиболее удобный вариант определяют родители совместно со школой.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Эта система успешно действует, или есть проблемы с доступностью таких индивидуальных опций?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– По итогам мониторинга, который проводился в прошлом году, более 90% школьников первых-четвертых классов достаточно успешно реализовывали этот алгоритм. Ряд школьников находились на домашнем обучении, там немного другая история. Но для всех, кто ходил в школу, эта проблема была решена. Наш институт подготовил специальное программное средство, которое на сегодняшний день позволяет решать эти задачи для детей с пищевой аллергией, с сахарным диабетом. Мы выставили на нашем сайте типовые меню для детей с </w:t>
      </w:r>
      <w:proofErr w:type="spell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муковисцидозом</w:t>
      </w:r>
      <w:proofErr w:type="spell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 и </w:t>
      </w:r>
      <w:proofErr w:type="spell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фенилкетонурией</w:t>
      </w:r>
      <w:proofErr w:type="spell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 – такая проблема тоже бывает. Она встречается крайне редко, но, если у школ возникает запрос, мы готовы к сотрудничеству, готовы объяснить, как нужно организовать питание.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В школьном питании сегодня учитываются религиозные особенности того или иного субъекта Российской Федерации?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– Сегодня школа сама является автором-разработчиком либо организацией, которая утверждает меню. Если такой запрос есть, то санитарные нормы и правила предусматривают возможность учета таких потребностей общества и формирования меню с учетом религиозных потребностей. Возникает лишь одно требование, оно является незыблемым и фундаментальным: обеспечение безопасности и физиологической полноценности. А внутри – пожалуйста, с учетом религиозных, национальных особенностей, других влияющих факторов – все это возможно. Санитарные правила составлены достаточно удобно и гибко для того, чтобы каждый регион смог обеспечить физиологическую полноценность, сделать питание интересным и доступным для ребенка.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Ребенок не ест на продленке, говорит, что все невкусное. Стоит ли родителю прийти и проверить? Как это лучше сделать?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– Конечно, можно принять участие в мероприятиях родительского контроля, сегодня это не запрещено. Есть методические рекомендации, ими можно воспользоваться, подготовиться первоначально, поучаствовать в этом мероприятии. Несомненно, нужно поговорить с ребенком – что ему не нравится, понять, действительно ли в этом есть то, что может не нравиться, либо просто ребенок имеет иные вкусовые пристрастия, например, не хочет есть овощи или суп. Можно поинтересоваться работой бракеражной комиссии – такая есть во всех </w:t>
      </w: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lastRenderedPageBreak/>
        <w:t>учреждениях для детей и подростков, перед тем как выдавать блюдо детям, они снимают пробу.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Можно ли использовать СВЧ-печь в школьном буфете для разогрева той же выпечки детям?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– Мы с вами говорим о детских организованных коллективах – школах. Если внимательно прочитать санитарные нормы и правила, мы увидим, </w:t>
      </w:r>
      <w:proofErr w:type="gram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что</w:t>
      </w:r>
      <w:proofErr w:type="gram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 подогрев блюд невозможен. Это запрещено. На сегодняшний день такой потребности нет, потому что все должно реализовываться в течение двух часов с момента приготовления блюд. Плюс в каждой школе есть мармит. СВЧ-печи могут стоять в школьных пищеблоках, но для тех детей, которые имеют потребности в индивидуальном питании, они приносят с собой блюда из дома, им необходимо разогреть. Таких учащихся немного, но они должны иметь такую возможность, школа об этом проинформирована, действует по соответствующему алгоритму. А в целом – такой потребности в школах нет и не должно быть.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– Должны ли кулеры стоять в каждом классе, в школе?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– Такого однозначного требования нет. Должен быть организован питьевой режим у школьников, вода должна отвечать требованиям, предъявляемым к качеству питьевой воды – это может быть и питьевой фонтанчик, ничего в этом страшного нет. В течение всего дня, когда дети находятся в школе, у них должен быть обеспечен свободный доступ к питью. Как это организовано – принципиального значения не имеет.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В заключение хочу сказать, что </w:t>
      </w:r>
      <w:proofErr w:type="spellStart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Роспотребнадзор</w:t>
      </w:r>
      <w:proofErr w:type="spellEnd"/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 xml:space="preserve"> готов к диалогу, нас интересуют все предложения профессионального и родительского сообщества. Хочу еще раз обратить внимание: самое главное – питание должно быть здоровым. Детей нужно с детства приучать к тому, что оно не должно быть пересоленным, излишне ароматизированным. Пища должна быть физиологически полноценной, потому что ребенок растет и развивается. То, что мы сегодня закладываем на этом этапе, во многом будет определять успешность наших детей в будущем.</w:t>
      </w:r>
    </w:p>
    <w:p w:rsidR="00E02449" w:rsidRPr="00E02449" w:rsidRDefault="00E02449" w:rsidP="005D075B">
      <w:pPr>
        <w:spacing w:after="195" w:line="240" w:lineRule="auto"/>
        <w:jc w:val="both"/>
        <w:rPr>
          <w:rFonts w:ascii="Graublau Web" w:eastAsia="Times New Roman" w:hAnsi="Graublau Web" w:cs="Times New Roman"/>
          <w:color w:val="303133"/>
          <w:sz w:val="24"/>
          <w:szCs w:val="24"/>
          <w:lang w:eastAsia="ru-RU"/>
        </w:rPr>
      </w:pPr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По </w:t>
      </w:r>
      <w:hyperlink r:id="rId4" w:tgtFrame="_blank" w:tooltip="Открыть в новом окне" w:history="1">
        <w:r w:rsidRPr="00E02449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ru-RU"/>
          </w:rPr>
          <w:t>материалам</w:t>
        </w:r>
      </w:hyperlink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 сайта «ЗДОРОВОЕ ПИТАНИЕ» (</w:t>
      </w:r>
      <w:hyperlink r:id="rId5" w:tgtFrame="_blank" w:tooltip="Открыть в новом окне" w:history="1">
        <w:r w:rsidRPr="00E02449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ru-RU"/>
          </w:rPr>
          <w:t>https://здоровое-питание.рф</w:t>
        </w:r>
      </w:hyperlink>
      <w:r w:rsidRPr="00E02449">
        <w:rPr>
          <w:rFonts w:ascii="Arial" w:eastAsia="Times New Roman" w:hAnsi="Arial" w:cs="Arial"/>
          <w:color w:val="303133"/>
          <w:sz w:val="27"/>
          <w:szCs w:val="27"/>
          <w:lang w:eastAsia="ru-RU"/>
        </w:rPr>
        <w:t>)</w:t>
      </w:r>
    </w:p>
    <w:p w:rsidR="002F10C6" w:rsidRDefault="002F10C6" w:rsidP="005D075B">
      <w:pPr>
        <w:jc w:val="both"/>
      </w:pPr>
    </w:p>
    <w:sectPr w:rsidR="002F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raublau 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88"/>
    <w:rsid w:val="002F10C6"/>
    <w:rsid w:val="005D075B"/>
    <w:rsid w:val="00CF7588"/>
    <w:rsid w:val="00E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9E559-4DAC-40A5-A846-DC4096E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8sbehgcimb3cfabqj3b.xn--p1ai/" TargetMode="External"/><Relationship Id="rId4" Type="http://schemas.openxmlformats.org/officeDocument/2006/relationships/hyperlink" Target="https://xn----8sbehgcimb3cfabqj3b.xn--p1ai/healthy-nutrition/13-voprosov-o-shkolnom-pitanii-otvechaet-rospotrebnadzor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1816</Words>
  <Characters>10353</Characters>
  <Application>Microsoft Office Word</Application>
  <DocSecurity>0</DocSecurity>
  <Lines>86</Lines>
  <Paragraphs>24</Paragraphs>
  <ScaleCrop>false</ScaleCrop>
  <Company>HP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2023-10-23T10:41:00Z</dcterms:created>
  <dcterms:modified xsi:type="dcterms:W3CDTF">2023-10-23T11:04:00Z</dcterms:modified>
</cp:coreProperties>
</file>