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877" w:rsidRDefault="00B2567C" w:rsidP="00B2567C">
      <w:pPr>
        <w:pStyle w:val="a6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653877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Электронные образовательные ресурсы, </w:t>
      </w:r>
    </w:p>
    <w:p w:rsidR="00653877" w:rsidRDefault="00B2567C" w:rsidP="00B2567C">
      <w:pPr>
        <w:pStyle w:val="a6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653877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к которым обеспечивается доступ обучающихся МБОУ СОШ 11, </w:t>
      </w:r>
    </w:p>
    <w:p w:rsidR="00B2567C" w:rsidRPr="00653877" w:rsidRDefault="00B2567C" w:rsidP="00B2567C">
      <w:pPr>
        <w:pStyle w:val="a6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653877">
        <w:rPr>
          <w:rFonts w:ascii="Times New Roman" w:hAnsi="Times New Roman" w:cs="Times New Roman"/>
          <w:b/>
          <w:sz w:val="28"/>
          <w:szCs w:val="24"/>
          <w:lang w:eastAsia="ru-RU"/>
        </w:rPr>
        <w:t>в том числе приспособленные для использования инвалидами и лицами с ограниченными возможностями здоровья</w:t>
      </w:r>
    </w:p>
    <w:p w:rsidR="00B2567C" w:rsidRPr="00653877" w:rsidRDefault="00B2567C" w:rsidP="00B2567C">
      <w:pPr>
        <w:pStyle w:val="a6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B2567C" w:rsidRPr="00653877" w:rsidRDefault="00B2567C" w:rsidP="00B2567C">
      <w:pPr>
        <w:pStyle w:val="a6"/>
        <w:ind w:firstLine="708"/>
        <w:jc w:val="both"/>
        <w:rPr>
          <w:rFonts w:ascii="Times New Roman" w:hAnsi="Times New Roman" w:cs="Times New Roman"/>
          <w:color w:val="333333"/>
          <w:sz w:val="28"/>
          <w:szCs w:val="24"/>
          <w:lang w:eastAsia="ru-RU"/>
        </w:rPr>
      </w:pPr>
      <w:r w:rsidRPr="00653877">
        <w:rPr>
          <w:rFonts w:ascii="Times New Roman" w:hAnsi="Times New Roman" w:cs="Times New Roman"/>
          <w:bCs/>
          <w:sz w:val="28"/>
          <w:szCs w:val="24"/>
          <w:lang w:eastAsia="ru-RU"/>
        </w:rPr>
        <w:t xml:space="preserve">На основании федерального закона РФ "Об образовании в Российской Федерации" доступ обучающихся к электронным образовательным ресурсам осуществляется на основе контентной фильтрации, что предотвращает получение школьниками информации </w:t>
      </w:r>
      <w:proofErr w:type="spellStart"/>
      <w:r w:rsidRPr="00653877">
        <w:rPr>
          <w:rFonts w:ascii="Times New Roman" w:hAnsi="Times New Roman" w:cs="Times New Roman"/>
          <w:bCs/>
          <w:sz w:val="28"/>
          <w:szCs w:val="24"/>
          <w:lang w:eastAsia="ru-RU"/>
        </w:rPr>
        <w:t>необразовательного</w:t>
      </w:r>
      <w:proofErr w:type="spellEnd"/>
      <w:r w:rsidRPr="00653877">
        <w:rPr>
          <w:rFonts w:ascii="Times New Roman" w:hAnsi="Times New Roman" w:cs="Times New Roman"/>
          <w:bCs/>
          <w:sz w:val="28"/>
          <w:szCs w:val="24"/>
          <w:lang w:eastAsia="ru-RU"/>
        </w:rPr>
        <w:t xml:space="preserve"> характера.</w:t>
      </w:r>
    </w:p>
    <w:p w:rsidR="00B2567C" w:rsidRDefault="00B2567C" w:rsidP="00B2567C">
      <w:pPr>
        <w:pStyle w:val="a6"/>
        <w:jc w:val="both"/>
        <w:rPr>
          <w:rFonts w:ascii="Times New Roman" w:hAnsi="Times New Roman" w:cs="Times New Roman"/>
          <w:bCs/>
          <w:sz w:val="28"/>
          <w:szCs w:val="24"/>
          <w:lang w:eastAsia="ru-RU"/>
        </w:rPr>
      </w:pPr>
      <w:r w:rsidRPr="00653877">
        <w:rPr>
          <w:rFonts w:ascii="Times New Roman" w:hAnsi="Times New Roman" w:cs="Times New Roman"/>
          <w:bCs/>
          <w:sz w:val="28"/>
          <w:szCs w:val="24"/>
          <w:lang w:eastAsia="ru-RU"/>
        </w:rPr>
        <w:t xml:space="preserve">    </w:t>
      </w:r>
      <w:r w:rsidRPr="00653877">
        <w:rPr>
          <w:rFonts w:ascii="Times New Roman" w:hAnsi="Times New Roman" w:cs="Times New Roman"/>
          <w:bCs/>
          <w:sz w:val="28"/>
          <w:szCs w:val="24"/>
          <w:lang w:eastAsia="ru-RU"/>
        </w:rPr>
        <w:tab/>
        <w:t>Перечень электронных образовательных ресурсов, к которым обучающиеся имеют неограниченный доступ:</w:t>
      </w:r>
    </w:p>
    <w:p w:rsidR="00653877" w:rsidRPr="00653877" w:rsidRDefault="00653877" w:rsidP="00B2567C">
      <w:pPr>
        <w:pStyle w:val="a6"/>
        <w:jc w:val="both"/>
        <w:rPr>
          <w:rFonts w:ascii="Times New Roman" w:hAnsi="Times New Roman" w:cs="Times New Roman"/>
          <w:bCs/>
          <w:sz w:val="28"/>
          <w:szCs w:val="24"/>
          <w:lang w:eastAsia="ru-RU"/>
        </w:rPr>
      </w:pPr>
      <w:bookmarkStart w:id="0" w:name="_GoBack"/>
      <w:bookmarkEnd w:id="0"/>
    </w:p>
    <w:tbl>
      <w:tblPr>
        <w:tblStyle w:val="-45"/>
        <w:tblW w:w="10318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6"/>
        <w:gridCol w:w="4082"/>
      </w:tblGrid>
      <w:tr w:rsidR="00B2567C" w:rsidRPr="003118C4" w:rsidTr="003118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2567C" w:rsidRPr="003118C4" w:rsidRDefault="00B2567C" w:rsidP="00B2567C">
            <w:pPr>
              <w:pStyle w:val="a6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2567C" w:rsidRPr="003118C4" w:rsidRDefault="00B2567C" w:rsidP="00B2567C">
            <w:pPr>
              <w:pStyle w:val="a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eastAsia="ru-RU"/>
              </w:rPr>
            </w:pPr>
          </w:p>
        </w:tc>
      </w:tr>
      <w:tr w:rsidR="00B2567C" w:rsidRPr="003118C4" w:rsidTr="00311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  <w:vAlign w:val="center"/>
          </w:tcPr>
          <w:p w:rsidR="00B2567C" w:rsidRPr="003118C4" w:rsidRDefault="00B2567C" w:rsidP="003118C4">
            <w:pPr>
              <w:pStyle w:val="a6"/>
              <w:rPr>
                <w:rFonts w:ascii="Times New Roman" w:hAnsi="Times New Roman" w:cs="Times New Roman"/>
                <w:b w:val="0"/>
                <w:color w:val="333333"/>
                <w:sz w:val="28"/>
                <w:szCs w:val="24"/>
                <w:lang w:eastAsia="ru-RU"/>
              </w:rPr>
            </w:pPr>
            <w:r w:rsidRPr="003118C4">
              <w:rPr>
                <w:rFonts w:ascii="Times New Roman" w:hAnsi="Times New Roman" w:cs="Times New Roman"/>
                <w:b w:val="0"/>
                <w:sz w:val="28"/>
                <w:szCs w:val="24"/>
                <w:lang w:eastAsia="ru-RU"/>
              </w:rPr>
              <w:t>Единое окно доступа к образовательным ресурсам</w:t>
            </w:r>
          </w:p>
        </w:tc>
        <w:tc>
          <w:tcPr>
            <w:tcW w:w="4082" w:type="dxa"/>
            <w:vAlign w:val="center"/>
          </w:tcPr>
          <w:p w:rsidR="00B2567C" w:rsidRPr="003118C4" w:rsidRDefault="00B2567C" w:rsidP="003118C4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hyperlink r:id="rId4" w:tgtFrame="true" w:history="1">
              <w:r w:rsidRPr="003118C4">
                <w:rPr>
                  <w:rFonts w:ascii="Times New Roman" w:hAnsi="Times New Roman" w:cs="Times New Roman"/>
                  <w:color w:val="0C67BA"/>
                  <w:sz w:val="28"/>
                  <w:szCs w:val="24"/>
                  <w:u w:val="single"/>
                  <w:lang w:eastAsia="ru-RU"/>
                </w:rPr>
                <w:t>http://window.edu.ru/</w:t>
              </w:r>
            </w:hyperlink>
          </w:p>
        </w:tc>
      </w:tr>
      <w:tr w:rsidR="00B2567C" w:rsidRPr="003118C4" w:rsidTr="003118C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  <w:vAlign w:val="center"/>
          </w:tcPr>
          <w:p w:rsidR="00B2567C" w:rsidRPr="003118C4" w:rsidRDefault="00B2567C" w:rsidP="003118C4">
            <w:pPr>
              <w:pStyle w:val="a6"/>
              <w:rPr>
                <w:rFonts w:ascii="Times New Roman" w:hAnsi="Times New Roman" w:cs="Times New Roman"/>
                <w:b w:val="0"/>
                <w:color w:val="333333"/>
                <w:sz w:val="28"/>
                <w:szCs w:val="24"/>
                <w:lang w:eastAsia="ru-RU"/>
              </w:rPr>
            </w:pPr>
            <w:r w:rsidRPr="003118C4">
              <w:rPr>
                <w:rFonts w:ascii="Times New Roman" w:hAnsi="Times New Roman" w:cs="Times New Roman"/>
                <w:b w:val="0"/>
                <w:sz w:val="28"/>
                <w:szCs w:val="24"/>
                <w:lang w:eastAsia="ru-RU"/>
              </w:rPr>
              <w:t>Единая коллекция цифровых образовательных ресурсов </w:t>
            </w:r>
          </w:p>
        </w:tc>
        <w:tc>
          <w:tcPr>
            <w:tcW w:w="4082" w:type="dxa"/>
            <w:vAlign w:val="center"/>
          </w:tcPr>
          <w:p w:rsidR="00B2567C" w:rsidRPr="003118C4" w:rsidRDefault="00B2567C" w:rsidP="003118C4">
            <w:pPr>
              <w:pStyle w:val="a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hyperlink r:id="rId5" w:tgtFrame="true" w:history="1">
              <w:r w:rsidRPr="003118C4">
                <w:rPr>
                  <w:rFonts w:ascii="Times New Roman" w:hAnsi="Times New Roman" w:cs="Times New Roman"/>
                  <w:color w:val="0C67BA"/>
                  <w:sz w:val="28"/>
                  <w:szCs w:val="24"/>
                  <w:u w:val="single"/>
                  <w:lang w:eastAsia="ru-RU"/>
                </w:rPr>
                <w:t>http://school-collection.edu.ru/</w:t>
              </w:r>
            </w:hyperlink>
          </w:p>
          <w:p w:rsidR="00B2567C" w:rsidRPr="003118C4" w:rsidRDefault="00B2567C" w:rsidP="003118C4">
            <w:pPr>
              <w:pStyle w:val="a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</w:p>
        </w:tc>
      </w:tr>
      <w:tr w:rsidR="00B2567C" w:rsidRPr="003118C4" w:rsidTr="00311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  <w:vAlign w:val="center"/>
          </w:tcPr>
          <w:p w:rsidR="00B2567C" w:rsidRPr="003118C4" w:rsidRDefault="00B2567C" w:rsidP="003118C4">
            <w:pPr>
              <w:pStyle w:val="a6"/>
              <w:rPr>
                <w:rFonts w:ascii="Times New Roman" w:hAnsi="Times New Roman" w:cs="Times New Roman"/>
                <w:b w:val="0"/>
                <w:color w:val="333333"/>
                <w:sz w:val="28"/>
                <w:szCs w:val="24"/>
                <w:lang w:eastAsia="ru-RU"/>
              </w:rPr>
            </w:pPr>
            <w:proofErr w:type="spellStart"/>
            <w:r w:rsidRPr="003118C4">
              <w:rPr>
                <w:rFonts w:ascii="Times New Roman" w:hAnsi="Times New Roman" w:cs="Times New Roman"/>
                <w:b w:val="0"/>
                <w:sz w:val="28"/>
                <w:szCs w:val="24"/>
                <w:lang w:eastAsia="ru-RU"/>
              </w:rPr>
              <w:t>Медиатека</w:t>
            </w:r>
            <w:proofErr w:type="spellEnd"/>
            <w:r w:rsidRPr="003118C4">
              <w:rPr>
                <w:rFonts w:ascii="Times New Roman" w:hAnsi="Times New Roman" w:cs="Times New Roman"/>
                <w:b w:val="0"/>
                <w:sz w:val="28"/>
                <w:szCs w:val="24"/>
                <w:lang w:eastAsia="ru-RU"/>
              </w:rPr>
              <w:t xml:space="preserve"> образовательных ресурсов </w:t>
            </w:r>
            <w:r w:rsidRPr="003118C4">
              <w:rPr>
                <w:rFonts w:ascii="Times New Roman" w:hAnsi="Times New Roman" w:cs="Times New Roman"/>
                <w:b w:val="0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4082" w:type="dxa"/>
            <w:vAlign w:val="center"/>
          </w:tcPr>
          <w:p w:rsidR="00B2567C" w:rsidRPr="003118C4" w:rsidRDefault="00B2567C" w:rsidP="003118C4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hyperlink r:id="rId6" w:tgtFrame="true" w:history="1">
              <w:r w:rsidRPr="003118C4">
                <w:rPr>
                  <w:rFonts w:ascii="Times New Roman" w:hAnsi="Times New Roman" w:cs="Times New Roman"/>
                  <w:color w:val="0C67BA"/>
                  <w:sz w:val="28"/>
                  <w:szCs w:val="24"/>
                  <w:u w:val="single"/>
                  <w:lang w:eastAsia="ru-RU"/>
                </w:rPr>
                <w:t>http://store.temocenter.ru/</w:t>
              </w:r>
            </w:hyperlink>
          </w:p>
        </w:tc>
      </w:tr>
      <w:tr w:rsidR="00B2567C" w:rsidRPr="003118C4" w:rsidTr="003118C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  <w:vAlign w:val="center"/>
          </w:tcPr>
          <w:p w:rsidR="00B2567C" w:rsidRPr="003118C4" w:rsidRDefault="003118C4" w:rsidP="003118C4">
            <w:pPr>
              <w:pStyle w:val="a6"/>
              <w:rPr>
                <w:rFonts w:ascii="Times New Roman" w:hAnsi="Times New Roman" w:cs="Times New Roman"/>
                <w:b w:val="0"/>
                <w:color w:val="333333"/>
                <w:sz w:val="28"/>
                <w:szCs w:val="24"/>
                <w:lang w:eastAsia="ru-RU"/>
              </w:rPr>
            </w:pPr>
            <w:r w:rsidRPr="003118C4">
              <w:rPr>
                <w:rFonts w:ascii="Times New Roman" w:hAnsi="Times New Roman" w:cs="Times New Roman"/>
                <w:b w:val="0"/>
                <w:sz w:val="28"/>
                <w:szCs w:val="24"/>
                <w:lang w:eastAsia="ru-RU"/>
              </w:rPr>
              <w:t xml:space="preserve">Портал информационной поддержки Единого государственного  </w:t>
            </w:r>
            <w:r w:rsidRPr="003118C4">
              <w:rPr>
                <w:rFonts w:ascii="Times New Roman" w:hAnsi="Times New Roman" w:cs="Times New Roman"/>
                <w:b w:val="0"/>
                <w:sz w:val="28"/>
                <w:szCs w:val="24"/>
                <w:lang w:eastAsia="ru-RU"/>
              </w:rPr>
              <w:t>экзамена</w:t>
            </w:r>
            <w:r w:rsidRPr="003118C4">
              <w:rPr>
                <w:rFonts w:ascii="Times New Roman" w:hAnsi="Times New Roman" w:cs="Times New Roman"/>
                <w:b w:val="0"/>
                <w:sz w:val="28"/>
                <w:szCs w:val="24"/>
                <w:lang w:eastAsia="ru-RU"/>
              </w:rPr>
              <w:t xml:space="preserve">  </w:t>
            </w:r>
          </w:p>
        </w:tc>
        <w:tc>
          <w:tcPr>
            <w:tcW w:w="4082" w:type="dxa"/>
            <w:vAlign w:val="center"/>
          </w:tcPr>
          <w:p w:rsidR="00B2567C" w:rsidRPr="003118C4" w:rsidRDefault="003118C4" w:rsidP="003118C4">
            <w:pPr>
              <w:pStyle w:val="a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hyperlink r:id="rId7" w:tgtFrame="true" w:history="1">
              <w:r w:rsidRPr="003118C4">
                <w:rPr>
                  <w:rFonts w:ascii="Times New Roman" w:hAnsi="Times New Roman" w:cs="Times New Roman"/>
                  <w:color w:val="0C67BA"/>
                  <w:sz w:val="28"/>
                  <w:szCs w:val="24"/>
                  <w:u w:val="single"/>
                  <w:lang w:eastAsia="ru-RU"/>
                </w:rPr>
                <w:t>http://www.ege.edu.ru/</w:t>
              </w:r>
            </w:hyperlink>
          </w:p>
        </w:tc>
      </w:tr>
      <w:tr w:rsidR="003118C4" w:rsidRPr="003118C4" w:rsidTr="00311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  <w:vAlign w:val="center"/>
          </w:tcPr>
          <w:p w:rsidR="003118C4" w:rsidRPr="003118C4" w:rsidRDefault="003118C4" w:rsidP="003118C4">
            <w:pPr>
              <w:pStyle w:val="a6"/>
              <w:rPr>
                <w:rFonts w:ascii="Times New Roman" w:hAnsi="Times New Roman" w:cs="Times New Roman"/>
                <w:b w:val="0"/>
                <w:sz w:val="28"/>
                <w:szCs w:val="24"/>
                <w:lang w:eastAsia="ru-RU"/>
              </w:rPr>
            </w:pPr>
            <w:r w:rsidRPr="003118C4">
              <w:rPr>
                <w:rFonts w:ascii="Times New Roman" w:hAnsi="Times New Roman" w:cs="Times New Roman"/>
                <w:b w:val="0"/>
                <w:sz w:val="28"/>
                <w:szCs w:val="24"/>
                <w:lang w:eastAsia="ru-RU"/>
              </w:rPr>
              <w:t xml:space="preserve">Российский образовательный портал </w:t>
            </w:r>
            <w:proofErr w:type="spellStart"/>
            <w:r w:rsidRPr="003118C4">
              <w:rPr>
                <w:rFonts w:ascii="Times New Roman" w:hAnsi="Times New Roman" w:cs="Times New Roman"/>
                <w:b w:val="0"/>
                <w:sz w:val="28"/>
                <w:szCs w:val="24"/>
                <w:lang w:eastAsia="ru-RU"/>
              </w:rPr>
              <w:t>Госэкзамен.ру</w:t>
            </w:r>
            <w:proofErr w:type="spellEnd"/>
            <w:r w:rsidRPr="003118C4">
              <w:rPr>
                <w:rFonts w:ascii="Times New Roman" w:hAnsi="Times New Roman" w:cs="Times New Roman"/>
                <w:b w:val="0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4082" w:type="dxa"/>
            <w:vAlign w:val="center"/>
          </w:tcPr>
          <w:p w:rsidR="003118C4" w:rsidRPr="003118C4" w:rsidRDefault="003118C4" w:rsidP="003118C4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hyperlink r:id="rId8" w:tgtFrame="true" w:history="1">
              <w:r w:rsidRPr="003118C4">
                <w:rPr>
                  <w:rFonts w:ascii="Times New Roman" w:hAnsi="Times New Roman" w:cs="Times New Roman"/>
                  <w:color w:val="0C67BA"/>
                  <w:sz w:val="28"/>
                  <w:szCs w:val="24"/>
                  <w:u w:val="single"/>
                  <w:lang w:eastAsia="ru-RU"/>
                </w:rPr>
                <w:t>http://www.gosekzamen.ru/</w:t>
              </w:r>
            </w:hyperlink>
          </w:p>
        </w:tc>
      </w:tr>
      <w:tr w:rsidR="00B2567C" w:rsidRPr="003118C4" w:rsidTr="003118C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  <w:vAlign w:val="center"/>
          </w:tcPr>
          <w:p w:rsidR="00B2567C" w:rsidRPr="003118C4" w:rsidRDefault="003118C4" w:rsidP="003118C4">
            <w:pPr>
              <w:pStyle w:val="a6"/>
              <w:rPr>
                <w:rFonts w:ascii="Times New Roman" w:hAnsi="Times New Roman" w:cs="Times New Roman"/>
                <w:b w:val="0"/>
                <w:color w:val="333333"/>
                <w:sz w:val="28"/>
                <w:szCs w:val="24"/>
                <w:lang w:eastAsia="ru-RU"/>
              </w:rPr>
            </w:pPr>
            <w:r w:rsidRPr="003118C4">
              <w:rPr>
                <w:rFonts w:ascii="Times New Roman" w:hAnsi="Times New Roman" w:cs="Times New Roman"/>
                <w:b w:val="0"/>
                <w:sz w:val="28"/>
                <w:szCs w:val="24"/>
                <w:lang w:eastAsia="ru-RU"/>
              </w:rPr>
              <w:t>Российский общеобразовательный портал </w:t>
            </w:r>
          </w:p>
        </w:tc>
        <w:tc>
          <w:tcPr>
            <w:tcW w:w="4082" w:type="dxa"/>
            <w:vAlign w:val="center"/>
          </w:tcPr>
          <w:p w:rsidR="00B2567C" w:rsidRPr="003118C4" w:rsidRDefault="003118C4" w:rsidP="003118C4">
            <w:pPr>
              <w:pStyle w:val="a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hyperlink r:id="rId9" w:tgtFrame="true" w:history="1">
              <w:r w:rsidRPr="003118C4">
                <w:rPr>
                  <w:rFonts w:ascii="Times New Roman" w:hAnsi="Times New Roman" w:cs="Times New Roman"/>
                  <w:color w:val="0C67BA"/>
                  <w:sz w:val="28"/>
                  <w:szCs w:val="24"/>
                  <w:u w:val="single"/>
                  <w:lang w:eastAsia="ru-RU"/>
                </w:rPr>
                <w:t>http://www.school.edu.ru/</w:t>
              </w:r>
            </w:hyperlink>
          </w:p>
        </w:tc>
      </w:tr>
      <w:tr w:rsidR="003118C4" w:rsidRPr="003118C4" w:rsidTr="00311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  <w:vAlign w:val="center"/>
          </w:tcPr>
          <w:p w:rsidR="003118C4" w:rsidRPr="003118C4" w:rsidRDefault="003118C4" w:rsidP="003118C4">
            <w:pPr>
              <w:pStyle w:val="a6"/>
              <w:rPr>
                <w:rFonts w:ascii="Times New Roman" w:hAnsi="Times New Roman" w:cs="Times New Roman"/>
                <w:b w:val="0"/>
                <w:sz w:val="28"/>
                <w:szCs w:val="24"/>
                <w:lang w:eastAsia="ru-RU"/>
              </w:rPr>
            </w:pPr>
            <w:r w:rsidRPr="003118C4">
              <w:rPr>
                <w:rFonts w:ascii="Times New Roman" w:hAnsi="Times New Roman" w:cs="Times New Roman"/>
                <w:b w:val="0"/>
                <w:sz w:val="28"/>
                <w:szCs w:val="24"/>
                <w:lang w:eastAsia="ru-RU"/>
              </w:rPr>
              <w:t>Российский портал открытого образования</w:t>
            </w:r>
          </w:p>
        </w:tc>
        <w:tc>
          <w:tcPr>
            <w:tcW w:w="4082" w:type="dxa"/>
            <w:vAlign w:val="center"/>
          </w:tcPr>
          <w:p w:rsidR="003118C4" w:rsidRPr="003118C4" w:rsidRDefault="003118C4" w:rsidP="003118C4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3118C4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 </w:t>
            </w:r>
            <w:hyperlink r:id="rId10" w:tgtFrame="true" w:history="1">
              <w:r w:rsidRPr="003118C4">
                <w:rPr>
                  <w:rFonts w:ascii="Times New Roman" w:hAnsi="Times New Roman" w:cs="Times New Roman"/>
                  <w:color w:val="0C67BA"/>
                  <w:sz w:val="28"/>
                  <w:szCs w:val="24"/>
                  <w:u w:val="single"/>
                  <w:lang w:eastAsia="ru-RU"/>
                </w:rPr>
                <w:t>http://www.openet.edu.ru/</w:t>
              </w:r>
            </w:hyperlink>
          </w:p>
        </w:tc>
      </w:tr>
      <w:tr w:rsidR="003118C4" w:rsidRPr="003118C4" w:rsidTr="003118C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  <w:vAlign w:val="center"/>
          </w:tcPr>
          <w:p w:rsidR="003118C4" w:rsidRPr="003118C4" w:rsidRDefault="003118C4" w:rsidP="003118C4">
            <w:pPr>
              <w:pStyle w:val="a6"/>
              <w:rPr>
                <w:rFonts w:ascii="Times New Roman" w:hAnsi="Times New Roman" w:cs="Times New Roman"/>
                <w:b w:val="0"/>
                <w:sz w:val="28"/>
                <w:szCs w:val="24"/>
                <w:lang w:eastAsia="ru-RU"/>
              </w:rPr>
            </w:pPr>
            <w:r w:rsidRPr="003118C4">
              <w:rPr>
                <w:rFonts w:ascii="Times New Roman" w:hAnsi="Times New Roman" w:cs="Times New Roman"/>
                <w:b w:val="0"/>
                <w:sz w:val="28"/>
                <w:szCs w:val="24"/>
                <w:lang w:eastAsia="ru-RU"/>
              </w:rPr>
              <w:t>Список Интернет-ресурсов по подготовке</w:t>
            </w:r>
          </w:p>
        </w:tc>
        <w:tc>
          <w:tcPr>
            <w:tcW w:w="4082" w:type="dxa"/>
            <w:vAlign w:val="center"/>
          </w:tcPr>
          <w:p w:rsidR="003118C4" w:rsidRPr="003118C4" w:rsidRDefault="003118C4" w:rsidP="003118C4">
            <w:pPr>
              <w:pStyle w:val="a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hyperlink r:id="rId11" w:tgtFrame="true" w:history="1">
              <w:r w:rsidRPr="003118C4">
                <w:rPr>
                  <w:rFonts w:ascii="Times New Roman" w:hAnsi="Times New Roman" w:cs="Times New Roman"/>
                  <w:color w:val="0C67BA"/>
                  <w:sz w:val="28"/>
                  <w:szCs w:val="24"/>
                  <w:u w:val="single"/>
                  <w:lang w:eastAsia="ru-RU"/>
                </w:rPr>
                <w:t>http://www.fipi.ru/</w:t>
              </w:r>
            </w:hyperlink>
          </w:p>
        </w:tc>
      </w:tr>
      <w:tr w:rsidR="00B2567C" w:rsidRPr="003118C4" w:rsidTr="00311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  <w:vAlign w:val="center"/>
          </w:tcPr>
          <w:p w:rsidR="00B2567C" w:rsidRPr="003118C4" w:rsidRDefault="003118C4" w:rsidP="003118C4">
            <w:pPr>
              <w:pStyle w:val="a6"/>
              <w:rPr>
                <w:rFonts w:ascii="Times New Roman" w:hAnsi="Times New Roman" w:cs="Times New Roman"/>
                <w:b w:val="0"/>
                <w:color w:val="333333"/>
                <w:sz w:val="28"/>
                <w:szCs w:val="24"/>
                <w:lang w:eastAsia="ru-RU"/>
              </w:rPr>
            </w:pPr>
            <w:r w:rsidRPr="003118C4">
              <w:rPr>
                <w:rFonts w:ascii="Times New Roman" w:hAnsi="Times New Roman" w:cs="Times New Roman"/>
                <w:b w:val="0"/>
                <w:sz w:val="28"/>
                <w:szCs w:val="24"/>
                <w:lang w:eastAsia="ru-RU"/>
              </w:rPr>
              <w:t>Федеральный портал «Информационно-коммуникационные технологии в образовании» </w:t>
            </w:r>
          </w:p>
        </w:tc>
        <w:tc>
          <w:tcPr>
            <w:tcW w:w="4082" w:type="dxa"/>
            <w:vAlign w:val="center"/>
          </w:tcPr>
          <w:p w:rsidR="003118C4" w:rsidRPr="003118C4" w:rsidRDefault="003118C4" w:rsidP="003118C4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hyperlink r:id="rId12" w:tgtFrame="true" w:history="1">
              <w:r w:rsidRPr="003118C4">
                <w:rPr>
                  <w:rFonts w:ascii="Times New Roman" w:hAnsi="Times New Roman" w:cs="Times New Roman"/>
                  <w:color w:val="0C67BA"/>
                  <w:sz w:val="28"/>
                  <w:szCs w:val="24"/>
                  <w:u w:val="single"/>
                  <w:lang w:eastAsia="ru-RU"/>
                </w:rPr>
                <w:t>http://www.ict.edu.ru/</w:t>
              </w:r>
            </w:hyperlink>
          </w:p>
          <w:p w:rsidR="00B2567C" w:rsidRPr="003118C4" w:rsidRDefault="00B2567C" w:rsidP="003118C4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</w:p>
        </w:tc>
      </w:tr>
      <w:tr w:rsidR="003118C4" w:rsidRPr="003118C4" w:rsidTr="003118C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  <w:vAlign w:val="center"/>
          </w:tcPr>
          <w:p w:rsidR="003118C4" w:rsidRPr="003118C4" w:rsidRDefault="003118C4" w:rsidP="003118C4">
            <w:pPr>
              <w:pStyle w:val="a6"/>
              <w:rPr>
                <w:rFonts w:ascii="Times New Roman" w:hAnsi="Times New Roman" w:cs="Times New Roman"/>
                <w:b w:val="0"/>
                <w:sz w:val="28"/>
                <w:szCs w:val="24"/>
                <w:lang w:eastAsia="ru-RU"/>
              </w:rPr>
            </w:pPr>
            <w:r w:rsidRPr="003118C4">
              <w:rPr>
                <w:rFonts w:ascii="Times New Roman" w:hAnsi="Times New Roman" w:cs="Times New Roman"/>
                <w:b w:val="0"/>
                <w:sz w:val="28"/>
                <w:szCs w:val="24"/>
                <w:lang w:eastAsia="ru-RU"/>
              </w:rPr>
              <w:t xml:space="preserve">Федеральный портал «Непрерывная подготовка преподавателей»   </w:t>
            </w:r>
          </w:p>
        </w:tc>
        <w:tc>
          <w:tcPr>
            <w:tcW w:w="4082" w:type="dxa"/>
            <w:vAlign w:val="center"/>
          </w:tcPr>
          <w:p w:rsidR="003118C4" w:rsidRPr="003118C4" w:rsidRDefault="003118C4" w:rsidP="003118C4">
            <w:pPr>
              <w:pStyle w:val="a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hyperlink r:id="rId13" w:tgtFrame="true" w:history="1">
              <w:r w:rsidRPr="003118C4">
                <w:rPr>
                  <w:rFonts w:ascii="Times New Roman" w:hAnsi="Times New Roman" w:cs="Times New Roman"/>
                  <w:color w:val="0C67BA"/>
                  <w:sz w:val="28"/>
                  <w:szCs w:val="24"/>
                  <w:u w:val="single"/>
                  <w:lang w:eastAsia="ru-RU"/>
                </w:rPr>
                <w:t>http://www.neo.edu.ru/wps/portal/</w:t>
              </w:r>
            </w:hyperlink>
          </w:p>
          <w:p w:rsidR="003118C4" w:rsidRPr="003118C4" w:rsidRDefault="003118C4" w:rsidP="003118C4">
            <w:pPr>
              <w:pStyle w:val="a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118C4" w:rsidRPr="003118C4" w:rsidTr="00311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  <w:vAlign w:val="center"/>
          </w:tcPr>
          <w:p w:rsidR="003118C4" w:rsidRPr="003118C4" w:rsidRDefault="003118C4" w:rsidP="003118C4">
            <w:pPr>
              <w:pStyle w:val="a6"/>
              <w:rPr>
                <w:rFonts w:ascii="Times New Roman" w:hAnsi="Times New Roman" w:cs="Times New Roman"/>
                <w:b w:val="0"/>
                <w:color w:val="333333"/>
                <w:sz w:val="28"/>
                <w:szCs w:val="24"/>
                <w:lang w:eastAsia="ru-RU"/>
              </w:rPr>
            </w:pPr>
            <w:r w:rsidRPr="003118C4">
              <w:rPr>
                <w:rFonts w:ascii="Times New Roman" w:hAnsi="Times New Roman" w:cs="Times New Roman"/>
                <w:b w:val="0"/>
                <w:sz w:val="28"/>
                <w:szCs w:val="24"/>
                <w:lang w:eastAsia="ru-RU"/>
              </w:rPr>
              <w:t>Федеральный портал «Российское образование»</w:t>
            </w:r>
          </w:p>
        </w:tc>
        <w:tc>
          <w:tcPr>
            <w:tcW w:w="4082" w:type="dxa"/>
            <w:vAlign w:val="center"/>
          </w:tcPr>
          <w:p w:rsidR="003118C4" w:rsidRPr="003118C4" w:rsidRDefault="003118C4" w:rsidP="003118C4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3118C4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 </w:t>
            </w:r>
            <w:hyperlink r:id="rId14" w:tgtFrame="true" w:history="1">
              <w:r w:rsidRPr="003118C4">
                <w:rPr>
                  <w:rFonts w:ascii="Times New Roman" w:hAnsi="Times New Roman" w:cs="Times New Roman"/>
                  <w:color w:val="0C67BA"/>
                  <w:sz w:val="28"/>
                  <w:szCs w:val="24"/>
                  <w:u w:val="single"/>
                  <w:lang w:eastAsia="ru-RU"/>
                </w:rPr>
                <w:t>http://www.edu.ru/</w:t>
              </w:r>
            </w:hyperlink>
          </w:p>
          <w:p w:rsidR="003118C4" w:rsidRPr="003118C4" w:rsidRDefault="003118C4" w:rsidP="003118C4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</w:p>
        </w:tc>
      </w:tr>
      <w:tr w:rsidR="003118C4" w:rsidRPr="003118C4" w:rsidTr="003118C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  <w:vAlign w:val="center"/>
          </w:tcPr>
          <w:p w:rsidR="003118C4" w:rsidRPr="003118C4" w:rsidRDefault="003118C4" w:rsidP="003118C4">
            <w:pPr>
              <w:pStyle w:val="a6"/>
              <w:rPr>
                <w:rFonts w:ascii="Times New Roman" w:hAnsi="Times New Roman" w:cs="Times New Roman"/>
                <w:b w:val="0"/>
                <w:color w:val="333333"/>
                <w:sz w:val="28"/>
                <w:szCs w:val="24"/>
                <w:lang w:eastAsia="ru-RU"/>
              </w:rPr>
            </w:pPr>
            <w:r w:rsidRPr="003118C4">
              <w:rPr>
                <w:rFonts w:ascii="Times New Roman" w:hAnsi="Times New Roman" w:cs="Times New Roman"/>
                <w:b w:val="0"/>
                <w:sz w:val="28"/>
                <w:szCs w:val="24"/>
                <w:lang w:eastAsia="ru-RU"/>
              </w:rPr>
              <w:t>Федеральный портал «Социально-гуманитарное и политологическое образование»</w:t>
            </w:r>
          </w:p>
        </w:tc>
        <w:tc>
          <w:tcPr>
            <w:tcW w:w="4082" w:type="dxa"/>
            <w:vAlign w:val="center"/>
          </w:tcPr>
          <w:p w:rsidR="003118C4" w:rsidRPr="003118C4" w:rsidRDefault="003118C4" w:rsidP="003118C4">
            <w:pPr>
              <w:pStyle w:val="a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hyperlink r:id="rId15" w:tgtFrame="true" w:history="1">
              <w:r w:rsidRPr="003118C4">
                <w:rPr>
                  <w:rFonts w:ascii="Times New Roman" w:hAnsi="Times New Roman" w:cs="Times New Roman"/>
                  <w:color w:val="0C67BA"/>
                  <w:sz w:val="28"/>
                  <w:szCs w:val="24"/>
                  <w:u w:val="single"/>
                  <w:lang w:eastAsia="ru-RU"/>
                </w:rPr>
                <w:t>http://www.humanities.edu.ru/</w:t>
              </w:r>
            </w:hyperlink>
          </w:p>
        </w:tc>
      </w:tr>
      <w:tr w:rsidR="003118C4" w:rsidRPr="003118C4" w:rsidTr="00311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  <w:vAlign w:val="center"/>
          </w:tcPr>
          <w:p w:rsidR="003118C4" w:rsidRPr="003118C4" w:rsidRDefault="003118C4" w:rsidP="003118C4">
            <w:pPr>
              <w:pStyle w:val="a6"/>
              <w:rPr>
                <w:rFonts w:ascii="Times New Roman" w:hAnsi="Times New Roman" w:cs="Times New Roman"/>
                <w:b w:val="0"/>
                <w:color w:val="333333"/>
                <w:sz w:val="28"/>
                <w:szCs w:val="24"/>
                <w:lang w:eastAsia="ru-RU"/>
              </w:rPr>
            </w:pPr>
            <w:r w:rsidRPr="003118C4">
              <w:rPr>
                <w:rFonts w:ascii="Times New Roman" w:hAnsi="Times New Roman" w:cs="Times New Roman"/>
                <w:b w:val="0"/>
                <w:sz w:val="28"/>
                <w:szCs w:val="24"/>
                <w:lang w:eastAsia="ru-RU"/>
              </w:rPr>
              <w:t>Федеральный центр электронных образовательных ресурсов </w:t>
            </w:r>
          </w:p>
        </w:tc>
        <w:tc>
          <w:tcPr>
            <w:tcW w:w="4082" w:type="dxa"/>
            <w:vAlign w:val="center"/>
          </w:tcPr>
          <w:p w:rsidR="003118C4" w:rsidRPr="003118C4" w:rsidRDefault="003118C4" w:rsidP="003118C4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hyperlink r:id="rId16" w:tgtFrame="true" w:history="1">
              <w:r w:rsidRPr="003118C4">
                <w:rPr>
                  <w:rFonts w:ascii="Times New Roman" w:hAnsi="Times New Roman" w:cs="Times New Roman"/>
                  <w:color w:val="0C67BA"/>
                  <w:sz w:val="28"/>
                  <w:szCs w:val="24"/>
                  <w:u w:val="single"/>
                  <w:lang w:eastAsia="ru-RU"/>
                </w:rPr>
                <w:t>http://fcior.edu.ru/</w:t>
              </w:r>
            </w:hyperlink>
          </w:p>
          <w:p w:rsidR="003118C4" w:rsidRPr="003118C4" w:rsidRDefault="003118C4" w:rsidP="003118C4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</w:p>
        </w:tc>
      </w:tr>
    </w:tbl>
    <w:p w:rsidR="00B2567C" w:rsidRPr="00B2567C" w:rsidRDefault="00B2567C" w:rsidP="00B2567C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sectPr w:rsidR="00B2567C" w:rsidRPr="00B2567C" w:rsidSect="00B256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F8"/>
    <w:rsid w:val="000C5056"/>
    <w:rsid w:val="003118C4"/>
    <w:rsid w:val="0062618A"/>
    <w:rsid w:val="00653877"/>
    <w:rsid w:val="008B3EF8"/>
    <w:rsid w:val="009340E7"/>
    <w:rsid w:val="00B2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BD3B"/>
  <w15:docId w15:val="{9B51F57C-96B5-4FA8-83B0-774F8848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5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56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1content">
    <w:name w:val="h1_content"/>
    <w:basedOn w:val="a0"/>
    <w:rsid w:val="00B2567C"/>
  </w:style>
  <w:style w:type="paragraph" w:styleId="a3">
    <w:name w:val="Normal (Web)"/>
    <w:basedOn w:val="a"/>
    <w:uiPriority w:val="99"/>
    <w:semiHidden/>
    <w:unhideWhenUsed/>
    <w:rsid w:val="00B25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567C"/>
    <w:rPr>
      <w:b/>
      <w:bCs/>
    </w:rPr>
  </w:style>
  <w:style w:type="character" w:styleId="a5">
    <w:name w:val="Hyperlink"/>
    <w:basedOn w:val="a0"/>
    <w:uiPriority w:val="99"/>
    <w:unhideWhenUsed/>
    <w:rsid w:val="00B2567C"/>
    <w:rPr>
      <w:color w:val="0000FF"/>
      <w:u w:val="single"/>
    </w:rPr>
  </w:style>
  <w:style w:type="paragraph" w:styleId="a6">
    <w:name w:val="No Spacing"/>
    <w:uiPriority w:val="1"/>
    <w:qFormat/>
    <w:rsid w:val="00B2567C"/>
    <w:pPr>
      <w:spacing w:after="0" w:line="240" w:lineRule="auto"/>
    </w:pPr>
  </w:style>
  <w:style w:type="table" w:styleId="a7">
    <w:name w:val="Table Grid"/>
    <w:basedOn w:val="a1"/>
    <w:uiPriority w:val="59"/>
    <w:rsid w:val="00B25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5">
    <w:name w:val="Grid Table 4 Accent 5"/>
    <w:basedOn w:val="a1"/>
    <w:uiPriority w:val="49"/>
    <w:rsid w:val="00B2567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ekzamen.ru/" TargetMode="External"/><Relationship Id="rId13" Type="http://schemas.openxmlformats.org/officeDocument/2006/relationships/hyperlink" Target="http://www.neo.edu.ru/wps/portal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ge.edu.ru/" TargetMode="External"/><Relationship Id="rId12" Type="http://schemas.openxmlformats.org/officeDocument/2006/relationships/hyperlink" Target="http://www.ict.edu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fcior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store.temocenter.ru/" TargetMode="External"/><Relationship Id="rId11" Type="http://schemas.openxmlformats.org/officeDocument/2006/relationships/hyperlink" Target="http://www.fipi.ru/" TargetMode="External"/><Relationship Id="rId5" Type="http://schemas.openxmlformats.org/officeDocument/2006/relationships/hyperlink" Target="http://school-collection.edu.ru/" TargetMode="External"/><Relationship Id="rId15" Type="http://schemas.openxmlformats.org/officeDocument/2006/relationships/hyperlink" Target="http://www.humanities.edu.ru/" TargetMode="External"/><Relationship Id="rId10" Type="http://schemas.openxmlformats.org/officeDocument/2006/relationships/hyperlink" Target="http://www.openet.edu.ru/" TargetMode="External"/><Relationship Id="rId4" Type="http://schemas.openxmlformats.org/officeDocument/2006/relationships/hyperlink" Target="http://window.edu.ru/" TargetMode="External"/><Relationship Id="rId9" Type="http://schemas.openxmlformats.org/officeDocument/2006/relationships/hyperlink" Target="http://www.school.edu.ru/" TargetMode="External"/><Relationship Id="rId14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2023-02-21T07:05:00Z</dcterms:created>
  <dcterms:modified xsi:type="dcterms:W3CDTF">2023-03-02T10:46:00Z</dcterms:modified>
</cp:coreProperties>
</file>